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2037C" w14:textId="6415E266" w:rsidR="00A56E49" w:rsidRDefault="00000000">
      <w:pPr>
        <w:pStyle w:val="Title"/>
      </w:pPr>
      <w:r>
        <w:t xml:space="preserve">Rupi Kaur Sold 11 </w:t>
      </w:r>
      <w:proofErr w:type="gramStart"/>
      <w:r>
        <w:t>Million</w:t>
      </w:r>
      <w:proofErr w:type="gramEnd"/>
      <w:r>
        <w:t xml:space="preserve"> Books and Poetry </w:t>
      </w:r>
      <w:r w:rsidR="00240C8C">
        <w:t xml:space="preserve">Suffered </w:t>
      </w:r>
    </w:p>
    <w:p w14:paraId="55FC9219" w14:textId="77777777" w:rsidR="00A56E49" w:rsidRDefault="00000000">
      <w:pPr>
        <w:pStyle w:val="Author"/>
      </w:pPr>
      <w:r>
        <w:t>David Moran</w:t>
      </w:r>
    </w:p>
    <w:p w14:paraId="557DB20E" w14:textId="77777777" w:rsidR="00A56E49" w:rsidRDefault="00000000">
      <w:pPr>
        <w:pStyle w:val="Date"/>
      </w:pPr>
      <w:r>
        <w:t>2026-04-22</w:t>
      </w:r>
    </w:p>
    <w:p w14:paraId="5224AF48" w14:textId="2E6AED73" w:rsidR="00A56E49" w:rsidRDefault="00000000">
      <w:pPr>
        <w:pStyle w:val="Heading1"/>
      </w:pPr>
      <w:bookmarkStart w:id="0" w:name="X488897d2353491fa8f1f2be5a26b7bc2b8efd50"/>
      <w:r>
        <w:t xml:space="preserve">Rupi Kaur Sold 11 </w:t>
      </w:r>
      <w:proofErr w:type="gramStart"/>
      <w:r>
        <w:t>Million</w:t>
      </w:r>
      <w:proofErr w:type="gramEnd"/>
      <w:r>
        <w:t xml:space="preserve"> Books and Poetry </w:t>
      </w:r>
      <w:r w:rsidR="00240C8C">
        <w:t xml:space="preserve">Suffered </w:t>
      </w:r>
    </w:p>
    <w:p w14:paraId="64654215" w14:textId="285A8758" w:rsidR="00A56E49" w:rsidRDefault="00000000">
      <w:pPr>
        <w:pStyle w:val="FirstParagraph"/>
      </w:pPr>
      <w:r>
        <w:rPr>
          <w:i/>
          <w:iCs/>
        </w:rPr>
        <w:t>Milk and Honey</w:t>
      </w:r>
      <w:r>
        <w:t xml:space="preserve"> sold over 11 million copies. That’s more than any poetry collection published in the last half-century. More than Plath</w:t>
      </w:r>
      <w:r w:rsidR="00240C8C">
        <w:t xml:space="preserve"> or </w:t>
      </w:r>
      <w:r>
        <w:t>Angelou. More than every Pulitzer winner of the 2010s combined. Rupi Kaur did something nobody in the literary establishment thought was possible: she made poetry a mass-market product.</w:t>
      </w:r>
    </w:p>
    <w:p w14:paraId="1BA5132C" w14:textId="5271CE7F" w:rsidR="00A56E49" w:rsidRDefault="00000000">
      <w:pPr>
        <w:pStyle w:val="BodyText"/>
      </w:pPr>
      <w:r>
        <w:t xml:space="preserve">The question I keep coming back to as someone who’s spent twenty years writing poetry and getting it published in literary magazines that pay </w:t>
      </w:r>
      <w:r w:rsidR="00240C8C">
        <w:t>contributor copies</w:t>
      </w:r>
      <w:r>
        <w:t xml:space="preserve"> </w:t>
      </w:r>
      <w:r w:rsidR="00240C8C">
        <w:t>(</w:t>
      </w:r>
      <w:r>
        <w:t>if you’re lucky</w:t>
      </w:r>
      <w:r w:rsidR="00240C8C">
        <w:t>)</w:t>
      </w:r>
      <w:r>
        <w:t xml:space="preserve">, isn’t whether Kaur’s work is good. It’s </w:t>
      </w:r>
      <w:r w:rsidR="00240C8C">
        <w:t>if</w:t>
      </w:r>
      <w:r>
        <w:t xml:space="preserve"> the thing she built left poetry </w:t>
      </w:r>
      <w:r w:rsidR="00240C8C">
        <w:t>in a better</w:t>
      </w:r>
      <w:r>
        <w:t xml:space="preserve"> or worse </w:t>
      </w:r>
      <w:r w:rsidR="00240C8C">
        <w:t xml:space="preserve">condition </w:t>
      </w:r>
      <w:r>
        <w:t>than she found it.</w:t>
      </w:r>
    </w:p>
    <w:p w14:paraId="26DD35E9" w14:textId="609D5AE6" w:rsidR="00A56E49" w:rsidRDefault="00000000">
      <w:pPr>
        <w:pStyle w:val="Heading2"/>
      </w:pPr>
      <w:bookmarkStart w:id="1" w:name="what-actually-happened"/>
      <w:r>
        <w:t xml:space="preserve">What </w:t>
      </w:r>
      <w:proofErr w:type="gramStart"/>
      <w:r>
        <w:t>actually happened</w:t>
      </w:r>
      <w:proofErr w:type="gramEnd"/>
      <w:r w:rsidR="00240C8C">
        <w:t xml:space="preserve"> with Rupi Kaur</w:t>
      </w:r>
    </w:p>
    <w:p w14:paraId="0F69E498" w14:textId="77777777" w:rsidR="00A56E49" w:rsidRDefault="00000000">
      <w:pPr>
        <w:pStyle w:val="FirstParagraph"/>
      </w:pPr>
      <w:r>
        <w:t xml:space="preserve">Kaur self-published </w:t>
      </w:r>
      <w:r>
        <w:rPr>
          <w:i/>
          <w:iCs/>
        </w:rPr>
        <w:t>Milk and Honey</w:t>
      </w:r>
      <w:r>
        <w:t xml:space="preserve"> in 2014. She was twenty-one. The book was a collection of short pieces about trauma, love, abuse, healing, and womanhood, accompanied by her own line drawings. The poems were short. Very short. Some were a single sentence with a line break. The language was plain, direct, and emotionally unguarded.</w:t>
      </w:r>
    </w:p>
    <w:p w14:paraId="6C73507E" w14:textId="06EFEA0C" w:rsidR="00A56E49" w:rsidRDefault="00000000">
      <w:pPr>
        <w:pStyle w:val="BodyText"/>
      </w:pPr>
      <w:r>
        <w:t>Instagram did the rest. Kaur posted her poems as images. The format was perfect for the platform: white background, black text, a simple drawing. Shareable. Screenshottable. The poems didn’t need context. They didn’t need a degree</w:t>
      </w:r>
      <w:r w:rsidR="00240C8C">
        <w:t xml:space="preserve"> or for </w:t>
      </w:r>
      <w:r>
        <w:t xml:space="preserve">you to read anything else first. You could encounter one on your </w:t>
      </w:r>
      <w:proofErr w:type="gramStart"/>
      <w:r>
        <w:t>feed</w:t>
      </w:r>
      <w:proofErr w:type="gramEnd"/>
      <w:r>
        <w:t xml:space="preserve"> between a selfie and a sunset photo and feel something</w:t>
      </w:r>
      <w:r w:rsidR="00240C8C">
        <w:t>—and not always something warm or fuzzy or good</w:t>
      </w:r>
      <w:r>
        <w:t>.</w:t>
      </w:r>
    </w:p>
    <w:p w14:paraId="1EE3D13C" w14:textId="77777777" w:rsidR="00A56E49" w:rsidRDefault="00000000">
      <w:pPr>
        <w:pStyle w:val="BodyText"/>
      </w:pPr>
      <w:r>
        <w:t xml:space="preserve">By 2017, </w:t>
      </w:r>
      <w:r>
        <w:rPr>
          <w:i/>
          <w:iCs/>
        </w:rPr>
        <w:t>Milk and Honey</w:t>
      </w:r>
      <w:r>
        <w:t xml:space="preserve"> had spent over a year on the New York Times bestseller list. Andrews McMeel, the publisher who picked up the second edition, reported sales figures that made the rest of the poetry world look like a rounding error. Kaur’s follow-up, </w:t>
      </w:r>
      <w:r>
        <w:rPr>
          <w:i/>
          <w:iCs/>
        </w:rPr>
        <w:t>The Sun and Her Flowers</w:t>
      </w:r>
      <w:r>
        <w:t>, debuted at number one. She toured arenas. She sold out the Barbican. She became, by any commercial measure, the most successful poet alive.</w:t>
      </w:r>
    </w:p>
    <w:p w14:paraId="24DEAE29" w14:textId="77777777" w:rsidR="00A56E49" w:rsidRDefault="00000000">
      <w:pPr>
        <w:pStyle w:val="Heading2"/>
      </w:pPr>
      <w:bookmarkStart w:id="2" w:name="the-craft-argument"/>
      <w:bookmarkEnd w:id="1"/>
      <w:r>
        <w:t>The craft argument</w:t>
      </w:r>
    </w:p>
    <w:p w14:paraId="0DCC19B0" w14:textId="77777777" w:rsidR="00A56E49" w:rsidRDefault="00000000">
      <w:pPr>
        <w:pStyle w:val="FirstParagraph"/>
      </w:pPr>
      <w:r>
        <w:t>Here’s where it gets uncomfortable. Most of what Kaur writes wouldn’t survive a first-year poetry workshop. The line breaks are arbitrary. The imagery is generic. The emotional register is confession without compression. A typical Kaur poem states a feeling directly, breaks the sentence across two or three lines, and ends. There’s no music. No formal structure. No tension between what the poem says and what it means. The reader isn’t asked to do any work.</w:t>
      </w:r>
    </w:p>
    <w:p w14:paraId="6A0230A7" w14:textId="77777777" w:rsidR="00A56E49" w:rsidRDefault="00000000">
      <w:pPr>
        <w:pStyle w:val="BodyText"/>
      </w:pPr>
      <w:r>
        <w:lastRenderedPageBreak/>
        <w:t xml:space="preserve">Compare that to what’s happening in the same decade from poets working in the literary tradition. Ocean Vuong’s </w:t>
      </w:r>
      <w:r>
        <w:rPr>
          <w:i/>
          <w:iCs/>
        </w:rPr>
        <w:t>Night Sky with Exit Wounds</w:t>
      </w:r>
      <w:r>
        <w:t xml:space="preserve"> (2016) does everything Kaur’s work doesn’t: the lines are precise, the images are specific, the emotional weight is carried by what’s left unsaid. Claudia Rankine’s </w:t>
      </w:r>
      <w:r>
        <w:rPr>
          <w:i/>
          <w:iCs/>
        </w:rPr>
        <w:t>Citizen</w:t>
      </w:r>
      <w:r>
        <w:t xml:space="preserve"> (2014) uses the prose poem form to hold political anger in a structure that makes the reader feel it physically. Sharon Olds, Terrance Hayes, Kaveh Akbar, Victoria Chang, all of them published collections in the same window as Kaur that demonstrated what contemporary poetry looks like when the craft is present.</w:t>
      </w:r>
    </w:p>
    <w:p w14:paraId="71116DF3" w14:textId="77777777" w:rsidR="00A56E49" w:rsidRDefault="00000000">
      <w:pPr>
        <w:pStyle w:val="BodyText"/>
      </w:pPr>
      <w:r>
        <w:t>Kaur’s defenders argue the comparison is unfair. She’s not trying to do what Vuong does. She’s working in a different tradition: spoken word, confessional, accessible, therapeutic. The poems aren’t meant to be read on the page the way a literary poem is. They’re meant to be felt immediately, shared immediately, and forgotten immediately. That’s the Instagram logic. It’s not worse, it’s different.</w:t>
      </w:r>
    </w:p>
    <w:p w14:paraId="44B40A13" w14:textId="77777777" w:rsidR="00A56E49" w:rsidRDefault="00000000">
      <w:pPr>
        <w:pStyle w:val="BodyText"/>
      </w:pPr>
      <w:r>
        <w:t>I’m not sure I buy that. A poem that’s designed to be forgotten immediately is not doing what poetry does. Poetry’s job is to make language memorable. To take a feeling and compress it into something that sticks in the mind after the page is closed. Kaur’s work doesn’t compress. It expands a feeling into a sentence and then breaks the sentence to make it look like a poem. The line break is doing cosmetic work, not rhythmic work.</w:t>
      </w:r>
    </w:p>
    <w:p w14:paraId="49F34C0D" w14:textId="77777777" w:rsidR="00A56E49" w:rsidRDefault="00000000">
      <w:pPr>
        <w:pStyle w:val="Heading2"/>
      </w:pPr>
      <w:bookmarkStart w:id="3" w:name="the-audience-question"/>
      <w:bookmarkEnd w:id="2"/>
      <w:r>
        <w:t>The audience question</w:t>
      </w:r>
    </w:p>
    <w:p w14:paraId="15B95DB3" w14:textId="77777777" w:rsidR="00A56E49" w:rsidRDefault="00000000">
      <w:pPr>
        <w:pStyle w:val="FirstParagraph"/>
      </w:pPr>
      <w:r>
        <w:t xml:space="preserve">But here’s the thing I can’t dismiss. Millions of people who’d never bought a poetry collection before bought </w:t>
      </w:r>
      <w:r>
        <w:rPr>
          <w:i/>
          <w:iCs/>
        </w:rPr>
        <w:t>Milk and Honey</w:t>
      </w:r>
      <w:r>
        <w:t>. Young women especially. Readers who’d been told their whole educational lives that poetry was difficult, elitist, and not for them. Kaur told them it was for them. She was right about that, even if the poems themselves were thin.</w:t>
      </w:r>
    </w:p>
    <w:p w14:paraId="034C60BE" w14:textId="77777777" w:rsidR="00A56E49" w:rsidRDefault="00000000">
      <w:pPr>
        <w:pStyle w:val="BodyText"/>
      </w:pPr>
      <w:r>
        <w:t xml:space="preserve">The question is whether those millions of readers moved on. Did they go from Kaur to Vuong? From </w:t>
      </w:r>
      <w:r>
        <w:rPr>
          <w:i/>
          <w:iCs/>
        </w:rPr>
        <w:t>Milk and Honey</w:t>
      </w:r>
      <w:r>
        <w:t xml:space="preserve"> to </w:t>
      </w:r>
      <w:r>
        <w:rPr>
          <w:i/>
          <w:iCs/>
        </w:rPr>
        <w:t>Citizen</w:t>
      </w:r>
      <w:r>
        <w:t>? From Instagram poetry to the literary magazines where the real work was being done? Some did, certainly. Vuong’s sales are better than they’d have been without the Instapoetry wave. But the data on poetry book sales since 2017 suggests something more complicated. The bestselling poetry books of the last decade are overwhelmingly Instapoets: Kaur, Atticus, R.H. Sin, Lang Leav, Nikita Gill. The literary poets are still selling the same modest numbers they always sold.</w:t>
      </w:r>
    </w:p>
    <w:p w14:paraId="2427FBCB" w14:textId="77777777" w:rsidR="00A56E49" w:rsidRDefault="00000000">
      <w:pPr>
        <w:pStyle w:val="BodyText"/>
      </w:pPr>
      <w:r>
        <w:t>This suggests the audience Kaur created didn’t migrate to literary poetry. It stayed inside the Instapoetry ecosystem. The spotlight didn’t expand the room. It built a new room next door and most of the audience stayed there.</w:t>
      </w:r>
    </w:p>
    <w:p w14:paraId="2CF35904" w14:textId="77777777" w:rsidR="00A56E49" w:rsidRDefault="00000000">
      <w:pPr>
        <w:pStyle w:val="Heading2"/>
      </w:pPr>
      <w:bookmarkStart w:id="4" w:name="what-publishing-did-with-the-spotlight"/>
      <w:bookmarkEnd w:id="3"/>
      <w:r>
        <w:t>What publishing did with the spotlight</w:t>
      </w:r>
    </w:p>
    <w:p w14:paraId="0EAAB6C3" w14:textId="77777777" w:rsidR="00A56E49" w:rsidRDefault="00000000">
      <w:pPr>
        <w:pStyle w:val="FirstParagraph"/>
      </w:pPr>
      <w:r>
        <w:t>The publishing industry’s response to Kaur was predictable and damaging. Every major house launched an Instapoetry imprint or signed Instapoets with large followings. The acquisition logic was simple: if the poet had 500,000 Instagram followers, the publisher could project first-print sales based on conversion rates. Poetry commissioning, for the first time in decades, became a numbers game.</w:t>
      </w:r>
    </w:p>
    <w:p w14:paraId="4632152E" w14:textId="77777777" w:rsidR="00A56E49" w:rsidRDefault="00000000">
      <w:pPr>
        <w:pStyle w:val="BodyText"/>
      </w:pPr>
      <w:r>
        <w:lastRenderedPageBreak/>
        <w:t>The poets who suffered were the ones who’d been doing the work for years without an Instagram following. First collections by unknown poets working in traditional or experimental forms became harder to place. Publishers who’d previously taken risks on debut poets redirected budgets toward Instapoets with guaranteed audiences. The slush pile didn’t just grow. The people reading it shrank.</w:t>
      </w:r>
    </w:p>
    <w:p w14:paraId="0A636459" w14:textId="77777777" w:rsidR="00A56E49" w:rsidRDefault="00000000">
      <w:pPr>
        <w:pStyle w:val="BodyText"/>
      </w:pPr>
      <w:r>
        <w:t>This is the part of the Kaur story that doesn’t get told enough. The spotlight didn’t just illuminate her. It cast a shadow over the poets who were doing the harder, less photogenic work. A poet writing in compressed formal verse with no social media presence was always fighting uphill. After Kaur, the hill got steeper.</w:t>
      </w:r>
    </w:p>
    <w:p w14:paraId="220D6D9F" w14:textId="77777777" w:rsidR="00A56E49" w:rsidRDefault="00000000">
      <w:pPr>
        <w:pStyle w:val="Heading2"/>
      </w:pPr>
      <w:bookmarkStart w:id="5" w:name="spoken-word-and-the-page"/>
      <w:bookmarkEnd w:id="4"/>
      <w:r>
        <w:t>Spoken word and the page</w:t>
      </w:r>
    </w:p>
    <w:p w14:paraId="78332495" w14:textId="77777777" w:rsidR="00A56E49" w:rsidRDefault="00000000">
      <w:pPr>
        <w:pStyle w:val="FirstParagraph"/>
      </w:pPr>
      <w:r>
        <w:t>There’s a parallel conversation happening about spoken word and whether it counts as poetry. The answer is obviously yes. The oral tradition predates the page by millennia. Homer didn’t have an Instagram account but he was working in the same fundamental mode as a poet performing at a slam.</w:t>
      </w:r>
    </w:p>
    <w:p w14:paraId="5D0F4E54" w14:textId="77777777" w:rsidR="00A56E49" w:rsidRDefault="00000000">
      <w:pPr>
        <w:pStyle w:val="BodyText"/>
      </w:pPr>
      <w:r>
        <w:t>But spoken word and page poetry make different demands. Spoken word relies on delivery, timing, breath, audience response. Page poetry relies on compression, precision, the white space around the line. Both are valid. They’re not the same craft.</w:t>
      </w:r>
    </w:p>
    <w:p w14:paraId="2F3CE36E" w14:textId="77777777" w:rsidR="00A56E49" w:rsidRDefault="00000000">
      <w:pPr>
        <w:pStyle w:val="BodyText"/>
      </w:pPr>
      <w:r>
        <w:t>Kaur sits at a strange intersection. Her work is published on the page but reads like it was written for speech. The line breaks feel like breathing pauses for a performer, not structural choices for a reader. On stage, with her voice and her presence, the poems probably land differently than they do on paper. On paper, stripped of performance, they’re flat.</w:t>
      </w:r>
    </w:p>
    <w:p w14:paraId="4DEDB08D" w14:textId="77777777" w:rsidR="00A56E49" w:rsidRDefault="00000000">
      <w:pPr>
        <w:pStyle w:val="BodyText"/>
      </w:pPr>
      <w:r>
        <w:t>The argument that spoken word is real poetry and page poetry is gatekeeping misses the point. Both are real. The question is whether work designed for one medium survives translation to the other. Most of Kaur’s doesn’t.</w:t>
      </w:r>
    </w:p>
    <w:p w14:paraId="329AF6E7" w14:textId="77777777" w:rsidR="00A56E49" w:rsidRDefault="00000000">
      <w:pPr>
        <w:pStyle w:val="Heading2"/>
      </w:pPr>
      <w:bookmarkStart w:id="6" w:name="what-the-spotlight-cost"/>
      <w:bookmarkEnd w:id="5"/>
      <w:r>
        <w:t>What the spotlight cost</w:t>
      </w:r>
    </w:p>
    <w:p w14:paraId="7DFEC20C" w14:textId="77777777" w:rsidR="00A56E49" w:rsidRDefault="00000000">
      <w:pPr>
        <w:pStyle w:val="FirstParagraph"/>
      </w:pPr>
      <w:r>
        <w:t>The honest summary is this. Kaur proved that poetry could reach millions of people. She proved that the audience existed. She proved that the publishing industry’s assumption that nobody buys poetry was wrong.</w:t>
      </w:r>
    </w:p>
    <w:p w14:paraId="3167472A" w14:textId="77777777" w:rsidR="00A56E49" w:rsidRDefault="00000000">
      <w:pPr>
        <w:pStyle w:val="BodyText"/>
      </w:pPr>
      <w:r>
        <w:t>She also proved that the audience would accept poetry with almost no formal skill, and that the industry would follow the money. The poets working at the highest level of the craft were not lifted by Kaur’s success. They were, in some measurable ways, displaced by it.</w:t>
      </w:r>
    </w:p>
    <w:p w14:paraId="6221D306" w14:textId="77777777" w:rsidR="00A56E49" w:rsidRDefault="00000000">
      <w:pPr>
        <w:pStyle w:val="BodyText"/>
      </w:pPr>
      <w:r>
        <w:t>I don’t think Kaur set out to damage poetry. She wrote what she felt and shared it in the format that worked. The platform rewarded her. The industry rewarded her. The audience rewarded her. None of that is her fault. The damage was done by the system that looked at her sales numbers and decided that this was what poetry should be.</w:t>
      </w:r>
    </w:p>
    <w:p w14:paraId="46A972EF" w14:textId="77777777" w:rsidR="00A56E49" w:rsidRDefault="00000000">
      <w:pPr>
        <w:pStyle w:val="BodyText"/>
      </w:pPr>
      <w:r>
        <w:t xml:space="preserve">Poetry isn’t what sells best. It’s what lasts longest. The collections that will still be read in fifty years are the ones being written now by poets most readers have never heard of, in </w:t>
      </w:r>
      <w:r>
        <w:lastRenderedPageBreak/>
        <w:t>magazines most readers will never find, for advances that wouldn’t cover a month’s rent. That’s where the art lives. It always has.</w:t>
      </w:r>
    </w:p>
    <w:p w14:paraId="6DAB07EC" w14:textId="77777777" w:rsidR="00A56E49" w:rsidRDefault="00000000">
      <w:pPr>
        <w:pStyle w:val="BodyText"/>
      </w:pPr>
      <w:r>
        <w:t xml:space="preserve">If you’re interested in the craft tradition that Kaur’s work sits outside of, my essay on </w:t>
      </w:r>
      <w:hyperlink r:id="rId7">
        <w:r>
          <w:rPr>
            <w:rStyle w:val="Hyperlink"/>
          </w:rPr>
          <w:t>the iceberg theory</w:t>
        </w:r>
      </w:hyperlink>
      <w:r>
        <w:t xml:space="preserve"> covers the compression principle that separates literary poetry from confessional prose arranged as verse. For more on what literary fiction and poetry are doing in 2026, </w:t>
      </w:r>
      <w:hyperlink r:id="rId8">
        <w:r>
          <w:rPr>
            <w:rStyle w:val="Hyperlink"/>
          </w:rPr>
          <w:t>Literary Fiction in 2026: What the Best New Books Are Actually Doing</w:t>
        </w:r>
      </w:hyperlink>
      <w:r>
        <w:t xml:space="preserve"> covers the broader landscape. And if you want to see what contemporary poetry looks like when the craft is fully present, the </w:t>
      </w:r>
      <w:hyperlink r:id="rId9">
        <w:r>
          <w:rPr>
            <w:rStyle w:val="Hyperlink"/>
          </w:rPr>
          <w:t>Ocean Vuong reading guide</w:t>
        </w:r>
      </w:hyperlink>
      <w:r>
        <w:t xml:space="preserve"> is the place to start.</w:t>
      </w:r>
      <w:bookmarkEnd w:id="0"/>
      <w:bookmarkEnd w:id="6"/>
    </w:p>
    <w:sectPr w:rsidR="00A56E4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3AABB7" w14:textId="77777777" w:rsidR="008B71F2" w:rsidRDefault="008B71F2">
      <w:pPr>
        <w:spacing w:after="0"/>
      </w:pPr>
      <w:r>
        <w:separator/>
      </w:r>
    </w:p>
  </w:endnote>
  <w:endnote w:type="continuationSeparator" w:id="0">
    <w:p w14:paraId="333960C0" w14:textId="77777777" w:rsidR="008B71F2" w:rsidRDefault="008B71F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1AF534" w14:textId="77777777" w:rsidR="008B71F2" w:rsidRDefault="008B71F2">
      <w:r>
        <w:separator/>
      </w:r>
    </w:p>
  </w:footnote>
  <w:footnote w:type="continuationSeparator" w:id="0">
    <w:p w14:paraId="42403451" w14:textId="77777777" w:rsidR="008B71F2" w:rsidRDefault="008B71F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61206F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9712032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E49"/>
    <w:rsid w:val="00240C8C"/>
    <w:rsid w:val="002B52E7"/>
    <w:rsid w:val="008B71F2"/>
    <w:rsid w:val="00A56E49"/>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50D34"/>
  <w15:docId w15:val="{65699C37-FF63-49E4-BDCE-C0B69E834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tumbleweedwords.com/literary-fiction-2026-trends.html" TargetMode="External"/><Relationship Id="rId3" Type="http://schemas.openxmlformats.org/officeDocument/2006/relationships/settings" Target="settings.xml"/><Relationship Id="rId7" Type="http://schemas.openxmlformats.org/officeDocument/2006/relationships/hyperlink" Target="https://tumbleweedwords.com/iceberg-theory-craft-essay.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tumbleweedwords.com/ocean-vuong-reading-guid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4</Pages>
  <Words>1389</Words>
  <Characters>7918</Characters>
  <Application>Microsoft Office Word</Application>
  <DocSecurity>0</DocSecurity>
  <Lines>65</Lines>
  <Paragraphs>18</Paragraphs>
  <ScaleCrop>false</ScaleCrop>
  <Company/>
  <LinksUpToDate>false</LinksUpToDate>
  <CharactersWithSpaces>9289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Rupi Kaur Sold 11 Million Books and Poetry Got Worse</dc:title>
  <dc:creator>David Moran</dc:creator>
  <cp:keywords/>
  <cp:lastModifiedBy>David Moran</cp:lastModifiedBy>
  <cp:revision>2</cp:revision>
  <dcterms:created xsi:type="dcterms:W3CDTF">2026-04-22T07:29:00Z</dcterms:created>
  <dcterms:modified xsi:type="dcterms:W3CDTF">2026-04-22T07:29:00Z</dcterms:modified>
  <cp:category>essays-and-culture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nonical">
    <vt:lpwstr>https://tumbleweedwords.com/rupi-kaur-poetry-essay.html</vt:lpwstr>
  </property>
  <property fmtid="{D5CDD505-2E9C-101B-9397-08002B2CF9AE}" pid="3" name="date">
    <vt:lpwstr>2026-04-22</vt:lpwstr>
  </property>
  <property fmtid="{D5CDD505-2E9C-101B-9397-08002B2CF9AE}" pid="4" name="language">
    <vt:lpwstr>en-GB</vt:lpwstr>
  </property>
  <property fmtid="{D5CDD505-2E9C-101B-9397-08002B2CF9AE}" pid="5" name="meta_description">
    <vt:lpwstr>Did Rupi Kaur expand the audience for poetry or replace it? On Instapoetry, spoken word, 11 million copies, and what the spotlight cost the art form.</vt:lpwstr>
  </property>
  <property fmtid="{D5CDD505-2E9C-101B-9397-08002B2CF9AE}" pid="6" name="schema_type">
    <vt:lpwstr>Article</vt:lpwstr>
  </property>
  <property fmtid="{D5CDD505-2E9C-101B-9397-08002B2CF9AE}" pid="7" name="seo_title">
    <vt:lpwstr>Rupi Kaur Sold 11 Million Books and Poetry Got Worse | Tumbleweed Words</vt:lpwstr>
  </property>
  <property fmtid="{D5CDD505-2E9C-101B-9397-08002B2CF9AE}" pid="8" name="slug">
    <vt:lpwstr>rupi-kaur-poetry-essay</vt:lpwstr>
  </property>
  <property fmtid="{D5CDD505-2E9C-101B-9397-08002B2CF9AE}" pid="9" name="tags">
    <vt:lpwstr/>
  </property>
</Properties>
</file>