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Default="007F2FDE">
      <w:pPr>
        <w:pStyle w:val="Title"/>
        <w:rPr>
          <w:color w:val="auto"/>
        </w:rPr>
      </w:pPr>
    </w:p>
    <w:p w14:paraId="6702232E" w14:textId="77777777" w:rsidR="00E96B25" w:rsidRDefault="00E96B25" w:rsidP="00E96B25"/>
    <w:p w14:paraId="73D7F36E" w14:textId="77777777" w:rsidR="00E96B25" w:rsidRDefault="00E96B25" w:rsidP="00E96B25"/>
    <w:p w14:paraId="054B5241" w14:textId="77777777" w:rsidR="00E96B25" w:rsidRPr="00E96B25" w:rsidRDefault="00E96B25" w:rsidP="00E96B25"/>
    <w:p w14:paraId="109C0C05" w14:textId="77777777" w:rsidR="008A6681" w:rsidRPr="00A02770" w:rsidRDefault="008A6681" w:rsidP="008A6681">
      <w:pPr>
        <w:rPr>
          <w:sz w:val="10"/>
        </w:rPr>
      </w:pPr>
    </w:p>
    <w:p w14:paraId="499F88D9" w14:textId="72F5A5A7" w:rsidR="00EC4E54" w:rsidRPr="00A02770" w:rsidRDefault="00E96B25" w:rsidP="00EC4E54">
      <w:pPr>
        <w:jc w:val="center"/>
        <w:rPr>
          <w:rFonts w:eastAsiaTheme="majorEastAsia" w:cstheme="majorBidi"/>
          <w:b/>
          <w:spacing w:val="5"/>
          <w:kern w:val="28"/>
          <w:sz w:val="40"/>
          <w:szCs w:val="52"/>
        </w:rPr>
      </w:pPr>
      <w:r>
        <w:rPr>
          <w:rFonts w:eastAsiaTheme="majorEastAsia" w:cstheme="majorBidi"/>
          <w:b/>
          <w:spacing w:val="5"/>
          <w:kern w:val="28"/>
          <w:sz w:val="40"/>
          <w:szCs w:val="52"/>
        </w:rPr>
        <w:t>LEAN TECHNICAL DOCUMENTATION</w:t>
      </w:r>
    </w:p>
    <w:p w14:paraId="0FE3011A" w14:textId="77777777" w:rsidR="00CD6B84" w:rsidRPr="00A02770" w:rsidRDefault="00CD6B84" w:rsidP="00EC4E54">
      <w:pPr>
        <w:jc w:val="center"/>
        <w:rPr>
          <w:sz w:val="18"/>
        </w:rPr>
      </w:pPr>
    </w:p>
    <w:p w14:paraId="5F6F2B94" w14:textId="0C14C1CF" w:rsidR="007F2FDE" w:rsidRPr="00A02770" w:rsidRDefault="00E96B25">
      <w:pPr>
        <w:spacing w:after="120" w:line="240" w:lineRule="auto"/>
        <w:jc w:val="center"/>
        <w:rPr>
          <w:b/>
          <w:sz w:val="36"/>
          <w:szCs w:val="36"/>
        </w:rPr>
      </w:pPr>
      <w:commentRangeStart w:id="0"/>
      <w:r>
        <w:rPr>
          <w:b/>
          <w:sz w:val="36"/>
          <w:szCs w:val="36"/>
        </w:rPr>
        <w:t>[</w:t>
      </w:r>
      <w:r w:rsidR="008B4ACD">
        <w:rPr>
          <w:b/>
          <w:sz w:val="36"/>
          <w:szCs w:val="36"/>
        </w:rPr>
        <w:t>MTN Manthata</w:t>
      </w:r>
      <w:r>
        <w:rPr>
          <w:b/>
          <w:sz w:val="36"/>
          <w:szCs w:val="36"/>
        </w:rPr>
        <w:t>]</w:t>
      </w:r>
    </w:p>
    <w:p w14:paraId="46E7C6C0" w14:textId="7163C0F5" w:rsidR="007F2FDE" w:rsidRPr="00E96B25" w:rsidRDefault="00E96B25">
      <w:pPr>
        <w:spacing w:after="120" w:line="240" w:lineRule="auto"/>
        <w:jc w:val="center"/>
        <w:rPr>
          <w:bCs/>
          <w:sz w:val="36"/>
          <w:szCs w:val="36"/>
        </w:rPr>
      </w:pPr>
      <w:r w:rsidRPr="00E96B25">
        <w:rPr>
          <w:bCs/>
          <w:sz w:val="36"/>
          <w:szCs w:val="36"/>
        </w:rPr>
        <w:t>[</w:t>
      </w:r>
      <w:r w:rsidR="008B4ACD">
        <w:rPr>
          <w:bCs/>
          <w:sz w:val="36"/>
          <w:szCs w:val="36"/>
        </w:rPr>
        <w:t>30512948</w:t>
      </w:r>
      <w:r w:rsidRPr="00E96B25">
        <w:rPr>
          <w:bCs/>
          <w:sz w:val="36"/>
          <w:szCs w:val="36"/>
        </w:rPr>
        <w:t>]</w:t>
      </w:r>
      <w:commentRangeEnd w:id="0"/>
      <w:r>
        <w:rPr>
          <w:rStyle w:val="CommentReference"/>
        </w:rPr>
        <w:commentReference w:id="0"/>
      </w:r>
    </w:p>
    <w:p w14:paraId="4B027391" w14:textId="77777777" w:rsidR="00E96B25" w:rsidRDefault="00E96B25">
      <w:pPr>
        <w:spacing w:after="120" w:line="240" w:lineRule="auto"/>
        <w:jc w:val="center"/>
        <w:rPr>
          <w:b/>
          <w:sz w:val="36"/>
          <w:szCs w:val="36"/>
        </w:rPr>
      </w:pPr>
    </w:p>
    <w:p w14:paraId="3651EE0F" w14:textId="77777777" w:rsidR="00E96B25" w:rsidRDefault="00E96B25">
      <w:pPr>
        <w:spacing w:after="120" w:line="240" w:lineRule="auto"/>
        <w:jc w:val="center"/>
        <w:rPr>
          <w:b/>
          <w:sz w:val="36"/>
          <w:szCs w:val="36"/>
        </w:rPr>
      </w:pPr>
    </w:p>
    <w:p w14:paraId="18DAAFDF" w14:textId="20E6727D" w:rsidR="00E96B25" w:rsidRDefault="00E96B25">
      <w:pPr>
        <w:spacing w:after="120" w:line="240" w:lineRule="auto"/>
        <w:jc w:val="center"/>
        <w:rPr>
          <w:bCs/>
          <w:i/>
          <w:iCs/>
          <w:sz w:val="28"/>
          <w:szCs w:val="28"/>
        </w:rPr>
      </w:pPr>
      <w:r w:rsidRPr="00E96B25">
        <w:rPr>
          <w:b/>
          <w:sz w:val="28"/>
          <w:szCs w:val="28"/>
        </w:rPr>
        <w:t xml:space="preserve">Date: </w:t>
      </w:r>
      <w:r w:rsidR="008B4ACD">
        <w:rPr>
          <w:bCs/>
          <w:i/>
          <w:iCs/>
          <w:sz w:val="28"/>
          <w:szCs w:val="28"/>
        </w:rPr>
        <w:t>2024</w:t>
      </w:r>
      <w:r w:rsidRPr="00E96B25">
        <w:rPr>
          <w:bCs/>
          <w:i/>
          <w:iCs/>
          <w:sz w:val="28"/>
          <w:szCs w:val="28"/>
        </w:rPr>
        <w:t>-</w:t>
      </w:r>
      <w:r w:rsidR="008B4ACD">
        <w:rPr>
          <w:bCs/>
          <w:i/>
          <w:iCs/>
          <w:sz w:val="28"/>
          <w:szCs w:val="28"/>
        </w:rPr>
        <w:t>07</w:t>
      </w:r>
      <w:r w:rsidRPr="00E96B25">
        <w:rPr>
          <w:bCs/>
          <w:i/>
          <w:iCs/>
          <w:sz w:val="28"/>
          <w:szCs w:val="28"/>
        </w:rPr>
        <w:t>-</w:t>
      </w:r>
      <w:r w:rsidR="008B4ACD">
        <w:rPr>
          <w:bCs/>
          <w:i/>
          <w:iCs/>
          <w:sz w:val="28"/>
          <w:szCs w:val="28"/>
        </w:rPr>
        <w:t>29</w:t>
      </w:r>
    </w:p>
    <w:p w14:paraId="5F1AE0AB" w14:textId="51F3A4DC" w:rsidR="00E96B25" w:rsidRPr="00E96B25" w:rsidRDefault="00E96B25">
      <w:pPr>
        <w:spacing w:after="120" w:line="240" w:lineRule="auto"/>
        <w:jc w:val="center"/>
        <w:rPr>
          <w:bCs/>
          <w:i/>
          <w:iCs/>
          <w:sz w:val="28"/>
          <w:szCs w:val="28"/>
        </w:rPr>
      </w:pPr>
      <w:r>
        <w:rPr>
          <w:b/>
          <w:sz w:val="28"/>
          <w:szCs w:val="28"/>
        </w:rPr>
        <w:t xml:space="preserve">Document Version: </w:t>
      </w:r>
      <w:r w:rsidRPr="00E96B25">
        <w:rPr>
          <w:bCs/>
          <w:i/>
          <w:iCs/>
          <w:sz w:val="28"/>
          <w:szCs w:val="28"/>
        </w:rPr>
        <w:t>V</w:t>
      </w:r>
      <w:r>
        <w:rPr>
          <w:bCs/>
          <w:i/>
          <w:iCs/>
          <w:sz w:val="28"/>
          <w:szCs w:val="28"/>
        </w:rPr>
        <w:t>1.0</w:t>
      </w:r>
    </w:p>
    <w:p w14:paraId="776280C4" w14:textId="5A0CC105" w:rsidR="007F2FDE" w:rsidRPr="00A02770" w:rsidRDefault="007F2FDE">
      <w:pPr>
        <w:pStyle w:val="Month"/>
        <w:rPr>
          <w:sz w:val="32"/>
          <w:szCs w:val="32"/>
        </w:rPr>
      </w:pPr>
    </w:p>
    <w:p w14:paraId="18F2CC60" w14:textId="6B496BFC" w:rsidR="007F2FDE" w:rsidRPr="00A02770" w:rsidRDefault="007F2FDE" w:rsidP="00A02770">
      <w:pPr>
        <w:pStyle w:val="Heading0"/>
        <w:sectPr w:rsidR="007F2FDE" w:rsidRPr="00A02770">
          <w:headerReference w:type="default" r:id="rId14"/>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1" w:name="_Toc322953584"/>
      <w:r w:rsidRPr="00A02770">
        <w:lastRenderedPageBreak/>
        <w:t>Table of contents</w:t>
      </w:r>
      <w:bookmarkEnd w:id="1"/>
    </w:p>
    <w:p w14:paraId="3EE394D2" w14:textId="0B135C78" w:rsidR="009060FA" w:rsidRDefault="00A02770">
      <w:pPr>
        <w:pStyle w:val="TOC1"/>
        <w:rPr>
          <w:rFonts w:asciiTheme="minorHAnsi" w:eastAsiaTheme="minorEastAsia" w:hAnsiTheme="minorHAnsi" w:cstheme="minorBidi"/>
          <w:b w:val="0"/>
          <w:caps w:val="0"/>
          <w:noProof/>
          <w:kern w:val="2"/>
          <w:sz w:val="24"/>
          <w:szCs w:val="24"/>
          <w:lang w:val="en-GB" w:eastAsia="en-GB"/>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71508441" w:history="1">
        <w:r w:rsidR="009060FA" w:rsidRPr="00224F93">
          <w:rPr>
            <w:rStyle w:val="Hyperlink"/>
            <w:noProof/>
          </w:rPr>
          <w:t>1</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Introduction</w:t>
        </w:r>
        <w:r w:rsidR="009060FA">
          <w:rPr>
            <w:noProof/>
            <w:webHidden/>
          </w:rPr>
          <w:tab/>
        </w:r>
        <w:r w:rsidR="009060FA">
          <w:rPr>
            <w:noProof/>
            <w:webHidden/>
          </w:rPr>
          <w:fldChar w:fldCharType="begin"/>
        </w:r>
        <w:r w:rsidR="009060FA">
          <w:rPr>
            <w:noProof/>
            <w:webHidden/>
          </w:rPr>
          <w:instrText xml:space="preserve"> PAGEREF _Toc171508441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3BD108CB" w14:textId="2126F772"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2" w:history="1">
        <w:r w:rsidR="009060FA" w:rsidRPr="00224F93">
          <w:rPr>
            <w:rStyle w:val="Hyperlink"/>
            <w:noProof/>
          </w:rPr>
          <w:t>2</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Solution Design</w:t>
        </w:r>
        <w:r w:rsidR="009060FA">
          <w:rPr>
            <w:noProof/>
            <w:webHidden/>
          </w:rPr>
          <w:tab/>
        </w:r>
        <w:r w:rsidR="009060FA">
          <w:rPr>
            <w:noProof/>
            <w:webHidden/>
          </w:rPr>
          <w:fldChar w:fldCharType="begin"/>
        </w:r>
        <w:r w:rsidR="009060FA">
          <w:rPr>
            <w:noProof/>
            <w:webHidden/>
          </w:rPr>
          <w:instrText xml:space="preserve"> PAGEREF _Toc171508442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D4B18AE" w14:textId="1143F55D"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3" w:history="1">
        <w:r w:rsidR="009060FA" w:rsidRPr="00224F93">
          <w:rPr>
            <w:rStyle w:val="Hyperlink"/>
            <w:noProof/>
          </w:rPr>
          <w:t>2.1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Detailed Solution Design</w:t>
        </w:r>
        <w:r w:rsidR="009060FA">
          <w:rPr>
            <w:noProof/>
            <w:webHidden/>
          </w:rPr>
          <w:tab/>
        </w:r>
        <w:r w:rsidR="009060FA">
          <w:rPr>
            <w:noProof/>
            <w:webHidden/>
          </w:rPr>
          <w:fldChar w:fldCharType="begin"/>
        </w:r>
        <w:r w:rsidR="009060FA">
          <w:rPr>
            <w:noProof/>
            <w:webHidden/>
          </w:rPr>
          <w:instrText xml:space="preserve"> PAGEREF _Toc171508443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24FEA93F" w14:textId="6A40F0D3"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4" w:history="1">
        <w:r w:rsidR="009060FA" w:rsidRPr="00224F93">
          <w:rPr>
            <w:rStyle w:val="Hyperlink"/>
            <w:noProof/>
          </w:rPr>
          <w:t>2.2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Data Design</w:t>
        </w:r>
        <w:r w:rsidR="009060FA">
          <w:rPr>
            <w:noProof/>
            <w:webHidden/>
          </w:rPr>
          <w:tab/>
        </w:r>
        <w:r w:rsidR="009060FA">
          <w:rPr>
            <w:noProof/>
            <w:webHidden/>
          </w:rPr>
          <w:fldChar w:fldCharType="begin"/>
        </w:r>
        <w:r w:rsidR="009060FA">
          <w:rPr>
            <w:noProof/>
            <w:webHidden/>
          </w:rPr>
          <w:instrText xml:space="preserve"> PAGEREF _Toc171508444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8AFAE27" w14:textId="6963F05F"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5" w:history="1">
        <w:r w:rsidR="009060FA" w:rsidRPr="00224F93">
          <w:rPr>
            <w:rStyle w:val="Hyperlink"/>
            <w:noProof/>
            <w:lang w:eastAsia="en-GB"/>
          </w:rPr>
          <w:t>2.3</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Assumptions</w:t>
        </w:r>
        <w:r w:rsidR="009060FA">
          <w:rPr>
            <w:noProof/>
            <w:webHidden/>
          </w:rPr>
          <w:tab/>
        </w:r>
        <w:r w:rsidR="009060FA">
          <w:rPr>
            <w:noProof/>
            <w:webHidden/>
          </w:rPr>
          <w:fldChar w:fldCharType="begin"/>
        </w:r>
        <w:r w:rsidR="009060FA">
          <w:rPr>
            <w:noProof/>
            <w:webHidden/>
          </w:rPr>
          <w:instrText xml:space="preserve"> PAGEREF _Toc171508445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66B8E6F5" w14:textId="534AB351"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6" w:history="1">
        <w:r w:rsidR="009060FA" w:rsidRPr="00224F93">
          <w:rPr>
            <w:rStyle w:val="Hyperlink"/>
            <w:noProof/>
            <w:lang w:eastAsia="en-GB"/>
          </w:rPr>
          <w:t>2.4</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Caveats</w:t>
        </w:r>
        <w:r w:rsidR="009060FA">
          <w:rPr>
            <w:noProof/>
            <w:webHidden/>
          </w:rPr>
          <w:tab/>
        </w:r>
        <w:r w:rsidR="009060FA">
          <w:rPr>
            <w:noProof/>
            <w:webHidden/>
          </w:rPr>
          <w:fldChar w:fldCharType="begin"/>
        </w:r>
        <w:r w:rsidR="009060FA">
          <w:rPr>
            <w:noProof/>
            <w:webHidden/>
          </w:rPr>
          <w:instrText xml:space="preserve"> PAGEREF _Toc171508446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E812835" w14:textId="17CFFC0B"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7" w:history="1">
        <w:r w:rsidR="009060FA" w:rsidRPr="00224F93">
          <w:rPr>
            <w:rStyle w:val="Hyperlink"/>
            <w:noProof/>
          </w:rPr>
          <w:t>2.5</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Wireframes</w:t>
        </w:r>
        <w:r w:rsidR="009060FA">
          <w:rPr>
            <w:noProof/>
            <w:webHidden/>
          </w:rPr>
          <w:tab/>
        </w:r>
        <w:r w:rsidR="009060FA">
          <w:rPr>
            <w:noProof/>
            <w:webHidden/>
          </w:rPr>
          <w:fldChar w:fldCharType="begin"/>
        </w:r>
        <w:r w:rsidR="009060FA">
          <w:rPr>
            <w:noProof/>
            <w:webHidden/>
          </w:rPr>
          <w:instrText xml:space="preserve"> PAGEREF _Toc171508447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1BF065FA" w14:textId="661AE9BF"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8" w:history="1">
        <w:r w:rsidR="009060FA" w:rsidRPr="00224F93">
          <w:rPr>
            <w:rStyle w:val="Hyperlink"/>
            <w:noProof/>
          </w:rPr>
          <w:t>3</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Errors &amp; Exceptions</w:t>
        </w:r>
        <w:r w:rsidR="009060FA">
          <w:rPr>
            <w:noProof/>
            <w:webHidden/>
          </w:rPr>
          <w:tab/>
        </w:r>
        <w:r w:rsidR="009060FA">
          <w:rPr>
            <w:noProof/>
            <w:webHidden/>
          </w:rPr>
          <w:fldChar w:fldCharType="begin"/>
        </w:r>
        <w:r w:rsidR="009060FA">
          <w:rPr>
            <w:noProof/>
            <w:webHidden/>
          </w:rPr>
          <w:instrText xml:space="preserve"> PAGEREF _Toc171508448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084F0CC" w14:textId="501FB8AA"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9" w:history="1">
        <w:r w:rsidR="009060FA" w:rsidRPr="00224F93">
          <w:rPr>
            <w:rStyle w:val="Hyperlink"/>
            <w:rFonts w:eastAsia="Source Sans Pro"/>
            <w:noProof/>
          </w:rPr>
          <w:t>3.1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rFonts w:eastAsia="Source Sans Pro"/>
            <w:noProof/>
          </w:rPr>
          <w:t>Business Exceptions</w:t>
        </w:r>
        <w:r w:rsidR="009060FA">
          <w:rPr>
            <w:noProof/>
            <w:webHidden/>
          </w:rPr>
          <w:tab/>
        </w:r>
        <w:r w:rsidR="009060FA">
          <w:rPr>
            <w:noProof/>
            <w:webHidden/>
          </w:rPr>
          <w:fldChar w:fldCharType="begin"/>
        </w:r>
        <w:r w:rsidR="009060FA">
          <w:rPr>
            <w:noProof/>
            <w:webHidden/>
          </w:rPr>
          <w:instrText xml:space="preserve"> PAGEREF _Toc171508449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3716BF2A" w14:textId="0240836C"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50" w:history="1">
        <w:r w:rsidR="009060FA" w:rsidRPr="00224F93">
          <w:rPr>
            <w:rStyle w:val="Hyperlink"/>
            <w:noProof/>
          </w:rPr>
          <w:t>3.2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Application Errors</w:t>
        </w:r>
        <w:r w:rsidR="009060FA">
          <w:rPr>
            <w:noProof/>
            <w:webHidden/>
          </w:rPr>
          <w:tab/>
        </w:r>
        <w:r w:rsidR="009060FA">
          <w:rPr>
            <w:noProof/>
            <w:webHidden/>
          </w:rPr>
          <w:fldChar w:fldCharType="begin"/>
        </w:r>
        <w:r w:rsidR="009060FA">
          <w:rPr>
            <w:noProof/>
            <w:webHidden/>
          </w:rPr>
          <w:instrText xml:space="preserve"> PAGEREF _Toc171508450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EB08E3D" w14:textId="40FDE220"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51" w:history="1">
        <w:r w:rsidR="009060FA" w:rsidRPr="00224F93">
          <w:rPr>
            <w:rStyle w:val="Hyperlink"/>
            <w:noProof/>
          </w:rPr>
          <w:t>4</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Environment Details</w:t>
        </w:r>
        <w:r w:rsidR="009060FA">
          <w:rPr>
            <w:noProof/>
            <w:webHidden/>
          </w:rPr>
          <w:tab/>
        </w:r>
        <w:r w:rsidR="009060FA">
          <w:rPr>
            <w:noProof/>
            <w:webHidden/>
          </w:rPr>
          <w:fldChar w:fldCharType="begin"/>
        </w:r>
        <w:r w:rsidR="009060FA">
          <w:rPr>
            <w:noProof/>
            <w:webHidden/>
          </w:rPr>
          <w:instrText xml:space="preserve"> PAGEREF _Toc171508451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667C78D7" w14:textId="564DAE26" w:rsidR="007F2FDE" w:rsidRPr="00A02770" w:rsidRDefault="00A02770" w:rsidP="00166063">
      <w:pPr>
        <w:pStyle w:val="TOC8"/>
        <w:sectPr w:rsidR="007F2FDE" w:rsidRPr="00A02770">
          <w:headerReference w:type="default" r:id="rId15"/>
          <w:footerReference w:type="default" r:id="rId16"/>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6EB0355C" w14:textId="77777777" w:rsidR="00946735" w:rsidRDefault="00946735" w:rsidP="00946735">
      <w:pPr>
        <w:pStyle w:val="Heading1"/>
      </w:pPr>
      <w:bookmarkStart w:id="2" w:name="_Toc138061460"/>
      <w:bookmarkStart w:id="3" w:name="_Toc163734480"/>
      <w:bookmarkStart w:id="4" w:name="_Toc171508441"/>
      <w:r>
        <w:lastRenderedPageBreak/>
        <w:t>Introduction</w:t>
      </w:r>
      <w:bookmarkEnd w:id="2"/>
      <w:bookmarkEnd w:id="3"/>
      <w:bookmarkEnd w:id="4"/>
    </w:p>
    <w:p w14:paraId="19BDBC0B" w14:textId="77777777" w:rsidR="00652761" w:rsidRDefault="00946735" w:rsidP="00946735">
      <w:pPr>
        <w:pStyle w:val="NTTBodyText"/>
        <w:ind w:left="0"/>
        <w:jc w:val="both"/>
      </w:pPr>
      <w:commentRangeStart w:id="5"/>
      <w:r>
        <w:t>&lt;Introduce the different projects that make up the entire solution to be solved over the semester. Explain what problem(s) you are trying to solve for</w:t>
      </w:r>
    </w:p>
    <w:p w14:paraId="05DDC8C8" w14:textId="533AD6D8" w:rsidR="00652761" w:rsidRDefault="00150A16" w:rsidP="00946735">
      <w:pPr>
        <w:pStyle w:val="NTTBodyText"/>
        <w:ind w:left="0"/>
        <w:jc w:val="both"/>
      </w:pPr>
      <w:r>
        <w:t xml:space="preserve">Project 1 presents the </w:t>
      </w:r>
      <w:r>
        <w:t>implementation of Scrum in Agile framework</w:t>
      </w:r>
      <w:r w:rsidR="00C45462">
        <w:t xml:space="preserve">, aiming to </w:t>
      </w:r>
    </w:p>
    <w:p w14:paraId="32C0C059" w14:textId="401F2511" w:rsidR="00652761" w:rsidRDefault="00946735" w:rsidP="00946735">
      <w:pPr>
        <w:pStyle w:val="NTTBodyText"/>
        <w:ind w:left="0"/>
        <w:jc w:val="both"/>
      </w:pPr>
      <w:r>
        <w:t>&gt;</w:t>
      </w:r>
      <w:commentRangeEnd w:id="5"/>
      <w:r>
        <w:rPr>
          <w:rStyle w:val="CommentReference"/>
          <w:rFonts w:eastAsiaTheme="minorHAnsi" w:cstheme="minorBidi"/>
          <w:color w:val="auto"/>
          <w:kern w:val="2"/>
          <w:lang w:val="en-US"/>
          <w14:ligatures w14:val="standardContextual"/>
        </w:rPr>
        <w:commentReference w:id="5"/>
      </w:r>
    </w:p>
    <w:p w14:paraId="75CF9549" w14:textId="7D3F0906" w:rsidR="00946735" w:rsidRPr="008D164D" w:rsidRDefault="00946735" w:rsidP="00946735">
      <w:pPr>
        <w:pStyle w:val="NTTBodyText"/>
        <w:ind w:left="0"/>
        <w:jc w:val="both"/>
        <w:rPr>
          <w:lang w:eastAsia="en-GB"/>
        </w:rPr>
      </w:pPr>
      <w:commentRangeStart w:id="6"/>
      <w:r>
        <w:rPr>
          <w:lang w:eastAsia="en-GB"/>
        </w:rPr>
        <w:t>&lt;Describe the solutions that should be developed&gt;</w:t>
      </w:r>
      <w:commentRangeEnd w:id="6"/>
      <w:r>
        <w:rPr>
          <w:rStyle w:val="CommentReference"/>
          <w:rFonts w:eastAsiaTheme="minorHAnsi" w:cstheme="minorBidi"/>
          <w:color w:val="auto"/>
          <w:kern w:val="2"/>
          <w:lang w:val="en-US"/>
          <w14:ligatures w14:val="standardContextual"/>
        </w:rPr>
        <w:commentReference w:id="6"/>
      </w:r>
    </w:p>
    <w:p w14:paraId="379F15B2" w14:textId="77777777" w:rsidR="00946735" w:rsidRPr="00DC337B" w:rsidRDefault="00946735" w:rsidP="00946735">
      <w:pPr>
        <w:pStyle w:val="NTTBodyText"/>
      </w:pPr>
    </w:p>
    <w:p w14:paraId="6D101106" w14:textId="77777777" w:rsidR="00946735" w:rsidRDefault="00946735" w:rsidP="00946735">
      <w:pPr>
        <w:pStyle w:val="Heading1"/>
      </w:pPr>
      <w:bookmarkStart w:id="7" w:name="_Toc138061461"/>
      <w:bookmarkStart w:id="8" w:name="_Toc163734481"/>
      <w:bookmarkStart w:id="9" w:name="_Toc171508442"/>
      <w:r>
        <w:t>Solution Design</w:t>
      </w:r>
      <w:bookmarkEnd w:id="7"/>
      <w:bookmarkEnd w:id="8"/>
      <w:bookmarkEnd w:id="9"/>
    </w:p>
    <w:p w14:paraId="39D1F2D8" w14:textId="77777777" w:rsidR="00946735" w:rsidRDefault="00946735" w:rsidP="00946735">
      <w:pPr>
        <w:pStyle w:val="Heading2"/>
      </w:pPr>
      <w:bookmarkStart w:id="10" w:name="_Toc138061463"/>
      <w:bookmarkStart w:id="11" w:name="_Toc163734483"/>
      <w:bookmarkStart w:id="12" w:name="_Toc171508443"/>
      <w:r w:rsidRPr="00946735">
        <w:t>Detailed Solution Design</w:t>
      </w:r>
      <w:bookmarkEnd w:id="10"/>
      <w:bookmarkEnd w:id="11"/>
      <w:bookmarkEnd w:id="12"/>
    </w:p>
    <w:p w14:paraId="7BDE45E9" w14:textId="77777777" w:rsidR="00946735" w:rsidRPr="00946735" w:rsidRDefault="00946735" w:rsidP="00946735">
      <w:pPr>
        <w:pStyle w:val="NTTBodyText"/>
        <w:ind w:left="0"/>
        <w:rPr>
          <w:color w:val="auto"/>
          <w:lang w:eastAsia="en-GB"/>
        </w:rPr>
      </w:pPr>
      <w:commentRangeStart w:id="13"/>
      <w:r>
        <w:rPr>
          <w:lang w:eastAsia="en-GB"/>
        </w:rPr>
        <w:t xml:space="preserve">&lt;Explain the technologies </w:t>
      </w:r>
      <w:r w:rsidRPr="00946735">
        <w:rPr>
          <w:color w:val="auto"/>
          <w:lang w:eastAsia="en-GB"/>
        </w:rPr>
        <w:t>that will be used and how they interact. Introduce the context flow diagram&gt;</w:t>
      </w:r>
      <w:commentRangeEnd w:id="13"/>
      <w:r w:rsidRPr="00946735">
        <w:rPr>
          <w:rStyle w:val="CommentReference"/>
          <w:rFonts w:eastAsiaTheme="minorHAnsi" w:cstheme="minorBidi"/>
          <w:color w:val="auto"/>
          <w:kern w:val="2"/>
          <w:lang w:val="en-US"/>
          <w14:ligatures w14:val="standardContextual"/>
        </w:rPr>
        <w:commentReference w:id="13"/>
      </w:r>
    </w:p>
    <w:p w14:paraId="192CE885" w14:textId="77777777" w:rsidR="00946735" w:rsidRPr="00946735" w:rsidRDefault="00946735" w:rsidP="00946735">
      <w:pPr>
        <w:pStyle w:val="NTTBodyText"/>
        <w:ind w:left="0"/>
        <w:jc w:val="center"/>
        <w:rPr>
          <w:color w:val="auto"/>
        </w:rPr>
      </w:pPr>
    </w:p>
    <w:p w14:paraId="6AE0E6F1" w14:textId="3074C9ED" w:rsidR="00946735" w:rsidRPr="00946735" w:rsidRDefault="00946735" w:rsidP="00946735">
      <w:pPr>
        <w:pStyle w:val="Caption"/>
        <w:jc w:val="center"/>
        <w:rPr>
          <w:color w:val="auto"/>
        </w:rPr>
      </w:pPr>
      <w:bookmarkStart w:id="14" w:name="_Toc138061470"/>
      <w:bookmarkStart w:id="15" w:name="_Toc163734493"/>
      <w:commentRangeStart w:id="16"/>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1</w:t>
      </w:r>
      <w:r w:rsidRPr="00946735">
        <w:rPr>
          <w:noProof/>
          <w:color w:val="auto"/>
        </w:rPr>
        <w:fldChar w:fldCharType="end"/>
      </w:r>
      <w:r w:rsidRPr="00946735">
        <w:rPr>
          <w:color w:val="auto"/>
        </w:rPr>
        <w:t>: Context Diagram</w:t>
      </w:r>
      <w:bookmarkEnd w:id="14"/>
      <w:commentRangeEnd w:id="16"/>
      <w:r w:rsidRPr="00946735">
        <w:rPr>
          <w:rStyle w:val="CommentReference"/>
          <w:rFonts w:eastAsiaTheme="minorHAnsi" w:cstheme="minorBidi"/>
          <w:color w:val="auto"/>
          <w:kern w:val="2"/>
          <w:lang w:val="en-US"/>
          <w14:ligatures w14:val="standardContextual"/>
        </w:rPr>
        <w:commentReference w:id="16"/>
      </w:r>
      <w:bookmarkEnd w:id="15"/>
    </w:p>
    <w:p w14:paraId="072215B7" w14:textId="77777777" w:rsidR="00946735" w:rsidRDefault="00946735" w:rsidP="00946735">
      <w:pPr>
        <w:pStyle w:val="Heading2"/>
      </w:pPr>
      <w:bookmarkStart w:id="17" w:name="_Toc138061464"/>
      <w:bookmarkStart w:id="18" w:name="_Toc163734484"/>
      <w:bookmarkStart w:id="19" w:name="_Toc171508444"/>
      <w:r w:rsidRPr="00946735">
        <w:t>Data Design</w:t>
      </w:r>
      <w:bookmarkEnd w:id="17"/>
      <w:bookmarkEnd w:id="18"/>
      <w:bookmarkEnd w:id="19"/>
    </w:p>
    <w:p w14:paraId="73A6E18C" w14:textId="77777777" w:rsidR="00E96B25" w:rsidRPr="00946735" w:rsidRDefault="00E96B25" w:rsidP="00E96B25">
      <w:pPr>
        <w:pStyle w:val="NTTBodyText"/>
        <w:ind w:left="0"/>
        <w:jc w:val="both"/>
        <w:rPr>
          <w:color w:val="auto"/>
        </w:rPr>
      </w:pPr>
      <w:r w:rsidRPr="00946735">
        <w:rPr>
          <w:color w:val="auto"/>
        </w:rPr>
        <w:t>The context diagram is broken down into more detail to show how the different technologies will interact with one another within the developed solution. The transportation of data, across the solution, is detailed in the data flow diagram below.</w:t>
      </w:r>
    </w:p>
    <w:p w14:paraId="6427A926" w14:textId="77777777" w:rsidR="00E96B25" w:rsidRPr="00946735" w:rsidRDefault="00E96B25" w:rsidP="00E96B25">
      <w:pPr>
        <w:pStyle w:val="NTTBodyText"/>
        <w:keepNext/>
        <w:ind w:left="0"/>
        <w:jc w:val="center"/>
        <w:rPr>
          <w:color w:val="auto"/>
        </w:rPr>
      </w:pPr>
    </w:p>
    <w:p w14:paraId="60910938" w14:textId="64C74E3D" w:rsidR="00E96B25" w:rsidRPr="00946735" w:rsidRDefault="00E96B25" w:rsidP="00E96B25">
      <w:pPr>
        <w:pStyle w:val="Caption"/>
        <w:jc w:val="center"/>
        <w:rPr>
          <w:color w:val="auto"/>
        </w:rPr>
      </w:pPr>
      <w:bookmarkStart w:id="20" w:name="_Toc138061472"/>
      <w:bookmarkStart w:id="21" w:name="_Toc163734494"/>
      <w:commentRangeStart w:id="22"/>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t xml:space="preserve">: </w:t>
      </w:r>
      <w:bookmarkEnd w:id="20"/>
      <w:r w:rsidRPr="00946735">
        <w:rPr>
          <w:color w:val="auto"/>
        </w:rPr>
        <w:t>Data Flow Diagram</w:t>
      </w:r>
      <w:commentRangeEnd w:id="22"/>
      <w:r w:rsidRPr="00946735">
        <w:rPr>
          <w:rStyle w:val="CommentReference"/>
          <w:rFonts w:eastAsiaTheme="minorHAnsi" w:cstheme="minorBidi"/>
          <w:color w:val="auto"/>
          <w:kern w:val="2"/>
          <w:lang w:val="en-US"/>
          <w14:ligatures w14:val="standardContextual"/>
        </w:rPr>
        <w:commentReference w:id="22"/>
      </w:r>
      <w:bookmarkEnd w:id="21"/>
    </w:p>
    <w:p w14:paraId="371B9132" w14:textId="77777777" w:rsidR="00E96B25" w:rsidRDefault="00E96B25" w:rsidP="00E96B25">
      <w:pPr>
        <w:pStyle w:val="NTTBodyText"/>
        <w:ind w:left="0"/>
        <w:rPr>
          <w:color w:val="auto"/>
          <w:lang w:eastAsia="en-GB"/>
        </w:rPr>
      </w:pPr>
      <w:commentRangeStart w:id="23"/>
      <w:r w:rsidRPr="00946735">
        <w:rPr>
          <w:color w:val="auto"/>
          <w:lang w:eastAsia="en-GB"/>
        </w:rPr>
        <w:t>&lt;Data flow diagram explanation&gt;</w:t>
      </w:r>
      <w:commentRangeEnd w:id="23"/>
      <w:r w:rsidRPr="00946735">
        <w:rPr>
          <w:rStyle w:val="CommentReference"/>
          <w:rFonts w:eastAsiaTheme="minorHAnsi" w:cstheme="minorBidi"/>
          <w:color w:val="auto"/>
          <w:kern w:val="2"/>
          <w:lang w:val="en-US"/>
          <w14:ligatures w14:val="standardContextual"/>
        </w:rPr>
        <w:commentReference w:id="23"/>
      </w:r>
    </w:p>
    <w:p w14:paraId="41A7C527" w14:textId="1112467F" w:rsidR="00946735" w:rsidRPr="00E96B25" w:rsidRDefault="00946735" w:rsidP="00946735">
      <w:pPr>
        <w:pStyle w:val="Caption"/>
        <w:rPr>
          <w:rFonts w:cs="Arial"/>
          <w:b w:val="0"/>
          <w:bCs w:val="0"/>
          <w:color w:val="auto"/>
          <w:kern w:val="20"/>
          <w:sz w:val="20"/>
          <w:szCs w:val="20"/>
          <w:lang w:val="en-GB"/>
        </w:rPr>
      </w:pPr>
      <w:bookmarkStart w:id="24" w:name="_Toc138061473"/>
      <w:commentRangeStart w:id="25"/>
      <w:r w:rsidRPr="00E96B25">
        <w:rPr>
          <w:rFonts w:cs="Arial"/>
          <w:b w:val="0"/>
          <w:bCs w:val="0"/>
          <w:color w:val="auto"/>
          <w:kern w:val="20"/>
          <w:sz w:val="20"/>
          <w:szCs w:val="20"/>
          <w:lang w:val="en-GB"/>
        </w:rPr>
        <w:t>&lt;</w:t>
      </w:r>
      <w:r w:rsidR="00E96B25">
        <w:rPr>
          <w:rFonts w:cs="Arial"/>
          <w:b w:val="0"/>
          <w:bCs w:val="0"/>
          <w:color w:val="auto"/>
          <w:kern w:val="20"/>
          <w:sz w:val="20"/>
          <w:szCs w:val="20"/>
          <w:lang w:val="en-GB"/>
        </w:rPr>
        <w:t>Introduce the data design&gt;</w:t>
      </w:r>
      <w:commentRangeEnd w:id="25"/>
      <w:r w:rsidR="00E96B25">
        <w:rPr>
          <w:rStyle w:val="CommentReference"/>
          <w:b w:val="0"/>
          <w:bCs w:val="0"/>
          <w:color w:val="auto"/>
        </w:rPr>
        <w:commentReference w:id="25"/>
      </w:r>
      <w:commentRangeStart w:id="26"/>
    </w:p>
    <w:p w14:paraId="29DD8428" w14:textId="5640AC36" w:rsidR="00946735" w:rsidRPr="00A52534" w:rsidRDefault="00946735" w:rsidP="00A52534">
      <w:pPr>
        <w:pStyle w:val="Caption"/>
        <w:jc w:val="center"/>
        <w:rPr>
          <w:color w:val="auto"/>
        </w:rPr>
      </w:pPr>
      <w:bookmarkStart w:id="27" w:name="_Toc163734495"/>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3</w:t>
      </w:r>
      <w:r w:rsidRPr="00946735">
        <w:rPr>
          <w:noProof/>
          <w:color w:val="auto"/>
        </w:rPr>
        <w:fldChar w:fldCharType="end"/>
      </w:r>
      <w:r w:rsidRPr="00946735">
        <w:rPr>
          <w:color w:val="auto"/>
        </w:rPr>
        <w:t>: Data Design</w:t>
      </w:r>
      <w:bookmarkEnd w:id="24"/>
      <w:commentRangeEnd w:id="26"/>
      <w:r w:rsidRPr="00946735">
        <w:rPr>
          <w:rStyle w:val="CommentReference"/>
          <w:rFonts w:eastAsiaTheme="minorHAnsi" w:cstheme="minorBidi"/>
          <w:color w:val="auto"/>
          <w:kern w:val="2"/>
          <w:lang w:val="en-US"/>
          <w14:ligatures w14:val="standardContextual"/>
        </w:rPr>
        <w:commentReference w:id="26"/>
      </w:r>
      <w:bookmarkStart w:id="28" w:name="_Toc120200273"/>
      <w:bookmarkStart w:id="29" w:name="_Toc120208720"/>
      <w:bookmarkStart w:id="30" w:name="_Toc131496433"/>
      <w:bookmarkStart w:id="31" w:name="_Toc131512315"/>
      <w:bookmarkEnd w:id="27"/>
    </w:p>
    <w:p w14:paraId="445B6412" w14:textId="77777777" w:rsidR="00946735" w:rsidRPr="00946735" w:rsidRDefault="00946735" w:rsidP="00946735">
      <w:pPr>
        <w:pStyle w:val="Heading2"/>
        <w:rPr>
          <w:lang w:eastAsia="en-GB"/>
        </w:rPr>
      </w:pPr>
      <w:bookmarkStart w:id="32" w:name="_Toc163734486"/>
      <w:bookmarkStart w:id="33" w:name="_Toc171508445"/>
      <w:bookmarkEnd w:id="28"/>
      <w:bookmarkEnd w:id="29"/>
      <w:bookmarkEnd w:id="30"/>
      <w:bookmarkEnd w:id="31"/>
      <w:commentRangeStart w:id="34"/>
      <w:r w:rsidRPr="00946735">
        <w:rPr>
          <w:lang w:eastAsia="en-GB"/>
        </w:rPr>
        <w:t>Technical Assumptions</w:t>
      </w:r>
      <w:bookmarkEnd w:id="32"/>
      <w:commentRangeEnd w:id="34"/>
      <w:r w:rsidR="009060FA">
        <w:rPr>
          <w:rStyle w:val="CommentReference"/>
          <w:rFonts w:cs="Times New Roman"/>
          <w:b w:val="0"/>
          <w:bCs w:val="0"/>
          <w:iCs w:val="0"/>
        </w:rPr>
        <w:commentReference w:id="34"/>
      </w:r>
      <w:bookmarkEnd w:id="33"/>
    </w:p>
    <w:p w14:paraId="011AECAC" w14:textId="77777777" w:rsidR="00946735" w:rsidRPr="00946735" w:rsidRDefault="00946735" w:rsidP="009060FA">
      <w:pPr>
        <w:pStyle w:val="NTTBodyText"/>
        <w:ind w:left="0"/>
        <w:rPr>
          <w:color w:val="auto"/>
          <w:lang w:eastAsia="en-GB"/>
        </w:rPr>
      </w:pPr>
      <w:r w:rsidRPr="00946735">
        <w:rPr>
          <w:color w:val="auto"/>
          <w:lang w:eastAsia="en-GB"/>
        </w:rPr>
        <w:t>The following assumptions have been made while designing the solution:</w:t>
      </w:r>
    </w:p>
    <w:p w14:paraId="00F625B4"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All license allocations will be done before development commences.</w:t>
      </w:r>
    </w:p>
    <w:p w14:paraId="7E112C1A"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&lt;List all other assumptions, especially relating to business rules&gt;</w:t>
      </w:r>
    </w:p>
    <w:p w14:paraId="73D5D23F" w14:textId="77777777" w:rsidR="00946735" w:rsidRPr="00946735" w:rsidRDefault="00946735" w:rsidP="00946735">
      <w:pPr>
        <w:pStyle w:val="Heading2"/>
        <w:rPr>
          <w:lang w:eastAsia="en-GB"/>
        </w:rPr>
      </w:pPr>
      <w:bookmarkStart w:id="35" w:name="_Toc163734487"/>
      <w:bookmarkStart w:id="36" w:name="_Toc171508446"/>
      <w:commentRangeStart w:id="37"/>
      <w:r w:rsidRPr="00946735">
        <w:rPr>
          <w:lang w:eastAsia="en-GB"/>
        </w:rPr>
        <w:t>Technical Caveats</w:t>
      </w:r>
      <w:bookmarkEnd w:id="35"/>
      <w:commentRangeEnd w:id="37"/>
      <w:r w:rsidR="009060FA">
        <w:rPr>
          <w:rStyle w:val="CommentReference"/>
          <w:rFonts w:cs="Times New Roman"/>
          <w:b w:val="0"/>
          <w:bCs w:val="0"/>
          <w:iCs w:val="0"/>
        </w:rPr>
        <w:commentReference w:id="37"/>
      </w:r>
      <w:bookmarkEnd w:id="36"/>
    </w:p>
    <w:p w14:paraId="6CEFA2A9" w14:textId="77777777" w:rsidR="00946735" w:rsidRPr="00946735" w:rsidRDefault="00946735" w:rsidP="009060FA">
      <w:pPr>
        <w:pStyle w:val="NTTBodyText"/>
        <w:ind w:left="0"/>
        <w:rPr>
          <w:color w:val="auto"/>
          <w:lang w:eastAsia="en-GB"/>
        </w:rPr>
      </w:pPr>
      <w:r w:rsidRPr="00946735">
        <w:rPr>
          <w:color w:val="auto"/>
          <w:lang w:eastAsia="en-GB"/>
        </w:rPr>
        <w:t>The following caveats have been raised as part of the solution design. These caveats would need to be addressed and may have an impact on the design.</w:t>
      </w:r>
    </w:p>
    <w:p w14:paraId="40401D43"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&lt;List all other caveats, especially relating to technical limitations&gt;</w:t>
      </w:r>
    </w:p>
    <w:p w14:paraId="76AF7485" w14:textId="77777777" w:rsidR="00946735" w:rsidRPr="00946735" w:rsidRDefault="00946735" w:rsidP="00946735">
      <w:pPr>
        <w:pStyle w:val="Heading2"/>
      </w:pPr>
      <w:bookmarkStart w:id="38" w:name="_Toc138061466"/>
      <w:bookmarkStart w:id="39" w:name="_Toc163734488"/>
      <w:bookmarkStart w:id="40" w:name="_Toc171508447"/>
      <w:commentRangeStart w:id="41"/>
      <w:r w:rsidRPr="00946735">
        <w:t>Wireframes</w:t>
      </w:r>
      <w:bookmarkEnd w:id="38"/>
      <w:bookmarkEnd w:id="39"/>
      <w:commentRangeEnd w:id="41"/>
      <w:r w:rsidR="009060FA">
        <w:rPr>
          <w:rStyle w:val="CommentReference"/>
          <w:rFonts w:cs="Times New Roman"/>
          <w:b w:val="0"/>
          <w:bCs w:val="0"/>
          <w:iCs w:val="0"/>
        </w:rPr>
        <w:commentReference w:id="41"/>
      </w:r>
      <w:bookmarkEnd w:id="40"/>
    </w:p>
    <w:p w14:paraId="1B72C547" w14:textId="6F1CBBA5" w:rsidR="00946735" w:rsidRPr="00946735" w:rsidRDefault="00946735" w:rsidP="009060FA">
      <w:pPr>
        <w:pStyle w:val="NTTBodyText"/>
        <w:ind w:left="0"/>
        <w:rPr>
          <w:color w:val="auto"/>
          <w:lang w:eastAsia="en-GB"/>
        </w:rPr>
      </w:pPr>
      <w:r w:rsidRPr="00946735">
        <w:rPr>
          <w:color w:val="auto"/>
          <w:lang w:eastAsia="en-GB"/>
        </w:rPr>
        <w:t xml:space="preserve">All prototypes for the reports can be found below: </w:t>
      </w:r>
    </w:p>
    <w:p w14:paraId="1D07015F" w14:textId="77777777" w:rsidR="00946735" w:rsidRPr="00946735" w:rsidRDefault="00946735" w:rsidP="00946735">
      <w:pPr>
        <w:pStyle w:val="Heading1"/>
      </w:pPr>
      <w:bookmarkStart w:id="42" w:name="_Toc171508448"/>
      <w:commentRangeStart w:id="43"/>
      <w:r w:rsidRPr="00946735">
        <w:lastRenderedPageBreak/>
        <w:t>Errors &amp; Exceptions</w:t>
      </w:r>
      <w:commentRangeEnd w:id="43"/>
      <w:r w:rsidR="009060FA">
        <w:rPr>
          <w:rStyle w:val="CommentReference"/>
          <w:rFonts w:ascii="Arial" w:hAnsi="Arial" w:cs="Times New Roman"/>
          <w:b w:val="0"/>
          <w:bCs w:val="0"/>
          <w:kern w:val="0"/>
        </w:rPr>
        <w:commentReference w:id="43"/>
      </w:r>
      <w:bookmarkEnd w:id="42"/>
    </w:p>
    <w:p w14:paraId="30CC656A" w14:textId="77777777" w:rsidR="00946735" w:rsidRPr="00946735" w:rsidRDefault="00946735" w:rsidP="00A52534">
      <w:pPr>
        <w:pStyle w:val="Heading2"/>
        <w:rPr>
          <w:rFonts w:eastAsia="Source Sans Pro"/>
        </w:rPr>
      </w:pPr>
      <w:bookmarkStart w:id="44" w:name="_Toc171508449"/>
      <w:r w:rsidRPr="00946735">
        <w:rPr>
          <w:rFonts w:eastAsia="Source Sans Pro"/>
        </w:rPr>
        <w:t>Business Exceptions</w:t>
      </w:r>
      <w:bookmarkEnd w:id="44"/>
    </w:p>
    <w:p w14:paraId="2C5B6D6C" w14:textId="77777777" w:rsidR="00946735" w:rsidRDefault="00946735" w:rsidP="00A52534">
      <w:pPr>
        <w:pStyle w:val="NTTBodyText"/>
        <w:ind w:left="0"/>
        <w:rPr>
          <w:rFonts w:eastAsia="Source Sans Pro"/>
        </w:rPr>
      </w:pPr>
      <w:r w:rsidRPr="00946735">
        <w:rPr>
          <w:rFonts w:eastAsia="Source Sans Pro"/>
          <w:color w:val="auto"/>
        </w:rPr>
        <w:t xml:space="preserve">The following business exceptions should be built </w:t>
      </w:r>
      <w:r>
        <w:rPr>
          <w:rFonts w:eastAsia="Source Sans Pro"/>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56383ABA" w14:textId="727345BC" w:rsidR="00946735" w:rsidRPr="0034689F" w:rsidRDefault="00A52534" w:rsidP="00A52534">
            <w:pPr>
              <w:pStyle w:val="NTTTableWhiteHeader"/>
            </w:pPr>
            <w:r w:rsidRPr="0034689F">
              <w:t>Action To Be Taken</w:t>
            </w:r>
          </w:p>
        </w:tc>
      </w:tr>
      <w:tr w:rsidR="00A52534" w:rsidRPr="00A52534" w14:paraId="7843421B" w14:textId="77777777" w:rsidTr="00A52534">
        <w:trPr>
          <w:cantSplit/>
        </w:trPr>
        <w:tc>
          <w:tcPr>
            <w:tcW w:w="1986" w:type="dxa"/>
            <w:tcBorders>
              <w:top w:val="nil"/>
            </w:tcBorders>
            <w:shd w:val="clear" w:color="auto" w:fill="auto"/>
          </w:tcPr>
          <w:p w14:paraId="7FEAC616"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6CBE49A1"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5B1B8745"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4A213D8E" w14:textId="77777777" w:rsidR="00946735" w:rsidRPr="00A52534" w:rsidRDefault="00946735" w:rsidP="00A52534">
            <w:pPr>
              <w:pStyle w:val="NTTTableBodyText"/>
              <w:rPr>
                <w:color w:val="auto"/>
              </w:rPr>
            </w:pPr>
          </w:p>
        </w:tc>
      </w:tr>
    </w:tbl>
    <w:p w14:paraId="474BF7A0" w14:textId="47CC97F4" w:rsidR="00946735" w:rsidRPr="00A52534" w:rsidRDefault="00946735" w:rsidP="00A52534">
      <w:pPr>
        <w:pStyle w:val="Caption"/>
        <w:jc w:val="center"/>
        <w:rPr>
          <w:color w:val="auto"/>
        </w:rPr>
      </w:pPr>
      <w:bookmarkStart w:id="45" w:name="_Toc163720857"/>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1</w:t>
      </w:r>
      <w:r w:rsidRPr="00A52534">
        <w:rPr>
          <w:color w:val="auto"/>
        </w:rPr>
        <w:fldChar w:fldCharType="end"/>
      </w:r>
      <w:r w:rsidRPr="00A52534">
        <w:rPr>
          <w:color w:val="auto"/>
        </w:rPr>
        <w:t>: Business Exceptions</w:t>
      </w:r>
      <w:bookmarkEnd w:id="45"/>
    </w:p>
    <w:p w14:paraId="48678BAB" w14:textId="77777777" w:rsidR="00946735" w:rsidRPr="00EC64E7" w:rsidRDefault="00946735" w:rsidP="00946735">
      <w:pPr>
        <w:pStyle w:val="Heading2"/>
      </w:pPr>
      <w:bookmarkStart w:id="46" w:name="_Toc171508450"/>
      <w:r>
        <w:t>Application Errors</w:t>
      </w:r>
      <w:bookmarkEnd w:id="46"/>
    </w:p>
    <w:p w14:paraId="4765F118" w14:textId="77777777" w:rsidR="00946735" w:rsidRDefault="00946735" w:rsidP="00A52534">
      <w:pPr>
        <w:pStyle w:val="NTTBodyText"/>
        <w:ind w:left="0"/>
        <w:rPr>
          <w:rFonts w:eastAsia="Source Sans Pro"/>
          <w:lang w:eastAsia="en-GB"/>
        </w:rPr>
      </w:pPr>
      <w:r>
        <w:rPr>
          <w:rFonts w:eastAsia="Source Sans Pro"/>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638733CA" w14:textId="5BE1DB85" w:rsidR="00946735" w:rsidRPr="0034689F" w:rsidRDefault="00A52534" w:rsidP="00A52534">
            <w:pPr>
              <w:pStyle w:val="NTTTableWhiteHeader"/>
            </w:pPr>
            <w:r w:rsidRPr="0034689F">
              <w:t>Action To Be Taken</w:t>
            </w:r>
          </w:p>
        </w:tc>
      </w:tr>
      <w:tr w:rsidR="00A52534" w:rsidRPr="00A52534" w14:paraId="558055DE" w14:textId="77777777" w:rsidTr="00A52534">
        <w:trPr>
          <w:cantSplit/>
        </w:trPr>
        <w:tc>
          <w:tcPr>
            <w:tcW w:w="1986" w:type="dxa"/>
            <w:tcBorders>
              <w:top w:val="nil"/>
            </w:tcBorders>
            <w:shd w:val="clear" w:color="auto" w:fill="auto"/>
          </w:tcPr>
          <w:p w14:paraId="65834F38"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798301AA"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31E3CD4C"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0B479DE0" w14:textId="77777777" w:rsidR="00946735" w:rsidRPr="00A52534" w:rsidRDefault="00946735" w:rsidP="00A52534">
            <w:pPr>
              <w:pStyle w:val="NTTTableBodyText"/>
              <w:rPr>
                <w:color w:val="auto"/>
              </w:rPr>
            </w:pPr>
          </w:p>
        </w:tc>
      </w:tr>
    </w:tbl>
    <w:p w14:paraId="376B0808" w14:textId="1148BA66" w:rsidR="00946735" w:rsidRPr="00A52534" w:rsidRDefault="00946735" w:rsidP="00946735">
      <w:pPr>
        <w:pStyle w:val="Caption"/>
        <w:jc w:val="center"/>
        <w:rPr>
          <w:color w:val="auto"/>
        </w:rPr>
      </w:pPr>
      <w:bookmarkStart w:id="47" w:name="_Toc163720858"/>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2</w:t>
      </w:r>
      <w:r w:rsidRPr="00A52534">
        <w:rPr>
          <w:color w:val="auto"/>
        </w:rPr>
        <w:fldChar w:fldCharType="end"/>
      </w:r>
      <w:r w:rsidRPr="00A52534">
        <w:rPr>
          <w:color w:val="auto"/>
        </w:rPr>
        <w:t>: Business Exceptions</w:t>
      </w:r>
      <w:bookmarkEnd w:id="47"/>
    </w:p>
    <w:p w14:paraId="201FE157" w14:textId="77777777" w:rsidR="00946735" w:rsidRPr="00A20408" w:rsidRDefault="00946735" w:rsidP="00946735">
      <w:pPr>
        <w:pStyle w:val="NTTBodyText"/>
      </w:pPr>
    </w:p>
    <w:p w14:paraId="0214968F" w14:textId="77777777" w:rsidR="00946735" w:rsidRDefault="00946735" w:rsidP="00946735">
      <w:pPr>
        <w:pStyle w:val="Heading1"/>
      </w:pPr>
      <w:bookmarkStart w:id="48" w:name="_Toc138061467"/>
      <w:bookmarkStart w:id="49" w:name="_Toc163734489"/>
      <w:bookmarkStart w:id="50" w:name="_Toc171508451"/>
      <w:commentRangeStart w:id="51"/>
      <w:r>
        <w:t xml:space="preserve">Environment </w:t>
      </w:r>
      <w:r w:rsidRPr="00086F49">
        <w:t>Details</w:t>
      </w:r>
      <w:bookmarkEnd w:id="48"/>
      <w:bookmarkEnd w:id="49"/>
      <w:commentRangeEnd w:id="51"/>
      <w:r w:rsidR="009060FA">
        <w:rPr>
          <w:rStyle w:val="CommentReference"/>
          <w:rFonts w:ascii="Arial" w:hAnsi="Arial" w:cs="Times New Roman"/>
          <w:b w:val="0"/>
          <w:bCs w:val="0"/>
          <w:kern w:val="0"/>
        </w:rPr>
        <w:commentReference w:id="51"/>
      </w:r>
      <w:bookmarkEnd w:id="50"/>
    </w:p>
    <w:p w14:paraId="453A16D1" w14:textId="139428F3" w:rsidR="00946735" w:rsidRDefault="00946735" w:rsidP="00A52534">
      <w:pPr>
        <w:pStyle w:val="DDBodyText"/>
        <w:ind w:left="0"/>
        <w:jc w:val="both"/>
      </w:pPr>
      <w:bookmarkStart w:id="52" w:name="_Toc322953587"/>
      <w:r>
        <w:t xml:space="preserve">The development of the solution would need to be executed as per the </w:t>
      </w:r>
      <w:r w:rsidR="009060FA">
        <w:t>designated d</w:t>
      </w:r>
      <w:r>
        <w:t xml:space="preserve">evelopment strategy. The information below represents the </w:t>
      </w:r>
      <w:r w:rsidR="009060FA">
        <w:t xml:space="preserve">solution </w:t>
      </w:r>
      <w:r>
        <w:t xml:space="preserve">and </w:t>
      </w:r>
      <w:r w:rsidR="009060FA">
        <w:t xml:space="preserve">the </w:t>
      </w:r>
      <w:r>
        <w:t>appropriate environment(s)</w:t>
      </w:r>
      <w:r w:rsidR="009060FA">
        <w:t xml:space="preserve"> that will be used to implement the overall solution</w:t>
      </w:r>
      <w: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221771"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221771" w:rsidRDefault="00946735" w:rsidP="00A52534">
            <w:pPr>
              <w:pStyle w:val="NTTTableWhiteHeader"/>
              <w:rPr>
                <w:bCs w:val="0"/>
              </w:rPr>
            </w:pPr>
            <w:r w:rsidRPr="00221771">
              <w:t>Item</w:t>
            </w:r>
          </w:p>
        </w:tc>
        <w:tc>
          <w:tcPr>
            <w:tcW w:w="4591" w:type="dxa"/>
            <w:tcBorders>
              <w:top w:val="nil"/>
              <w:left w:val="single" w:sz="4" w:space="0" w:color="FFFFFF"/>
            </w:tcBorders>
            <w:shd w:val="clear" w:color="auto" w:fill="7030A0"/>
          </w:tcPr>
          <w:p w14:paraId="2F7C955C" w14:textId="77777777" w:rsidR="00946735" w:rsidRPr="00221771"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bCs w:val="0"/>
              </w:rPr>
            </w:pPr>
            <w:r w:rsidRPr="00221771">
              <w:t xml:space="preserve"> Description</w:t>
            </w:r>
          </w:p>
        </w:tc>
      </w:tr>
      <w:tr w:rsidR="00A52534" w:rsidRPr="00221771"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221771" w:rsidRDefault="00946735" w:rsidP="00A52534">
            <w:pPr>
              <w:pStyle w:val="NTTTableBodyText"/>
              <w:rPr>
                <w:bCs w:val="0"/>
              </w:rPr>
            </w:pPr>
            <w:r>
              <w:t>Environment Type</w:t>
            </w:r>
          </w:p>
        </w:tc>
        <w:tc>
          <w:tcPr>
            <w:tcW w:w="4591" w:type="dxa"/>
            <w:tcBorders>
              <w:top w:val="nil"/>
            </w:tcBorders>
            <w:shd w:val="clear" w:color="auto" w:fill="auto"/>
          </w:tcPr>
          <w:p w14:paraId="1CF1A131" w14:textId="77777777" w:rsidR="00946735"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Development</w:t>
            </w:r>
          </w:p>
          <w:p w14:paraId="7CC19B15" w14:textId="07B25C2E" w:rsidR="00946735" w:rsidRDefault="00A52534" w:rsidP="00A52534">
            <w:pPr>
              <w:pStyle w:val="NTTTableBodyText"/>
              <w:cnfStyle w:val="000000000000" w:firstRow="0" w:lastRow="0" w:firstColumn="0" w:lastColumn="0" w:oddVBand="0" w:evenVBand="0" w:oddHBand="0" w:evenHBand="0" w:firstRowFirstColumn="0" w:firstRowLastColumn="0" w:lastRowFirstColumn="0" w:lastRowLastColumn="0"/>
            </w:pPr>
            <w:r>
              <w:t>Testing</w:t>
            </w:r>
          </w:p>
          <w:p w14:paraId="2A675D01" w14:textId="77777777"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Production</w:t>
            </w:r>
          </w:p>
        </w:tc>
      </w:tr>
      <w:tr w:rsidR="00A52534" w:rsidRPr="00221771"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Default="00A52534" w:rsidP="00A52534">
            <w:pPr>
              <w:pStyle w:val="NTTTableBodyText"/>
              <w:rPr>
                <w:rFonts w:eastAsia="Arial Unicode MS"/>
              </w:rPr>
            </w:pPr>
            <w:r>
              <w:rPr>
                <w:rFonts w:eastAsia="Arial Unicode MS"/>
              </w:rPr>
              <w:t>Credentials Needed</w:t>
            </w:r>
          </w:p>
        </w:tc>
        <w:tc>
          <w:tcPr>
            <w:tcW w:w="4591" w:type="dxa"/>
            <w:shd w:val="clear" w:color="auto" w:fill="auto"/>
          </w:tcPr>
          <w:p w14:paraId="527046D7"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221771" w:rsidRDefault="00A52534" w:rsidP="00A52534">
            <w:pPr>
              <w:pStyle w:val="NTTTableBodyText"/>
              <w:rPr>
                <w:bCs w:val="0"/>
              </w:rPr>
            </w:pPr>
            <w:r>
              <w:t>Development Technologies</w:t>
            </w:r>
            <w:r w:rsidR="00946735">
              <w:t xml:space="preserve"> Used</w:t>
            </w:r>
          </w:p>
        </w:tc>
        <w:tc>
          <w:tcPr>
            <w:tcW w:w="4591" w:type="dxa"/>
            <w:shd w:val="clear" w:color="auto" w:fill="auto"/>
          </w:tcPr>
          <w:p w14:paraId="7A1C764E" w14:textId="34DB6766"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r w:rsidR="00A52534" w:rsidRPr="00221771"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Default="00A52534" w:rsidP="00A52534">
            <w:pPr>
              <w:pStyle w:val="NTTTableBodyText"/>
            </w:pPr>
            <w:r>
              <w:t>Deployment Technologies Used</w:t>
            </w:r>
          </w:p>
        </w:tc>
        <w:tc>
          <w:tcPr>
            <w:tcW w:w="4591" w:type="dxa"/>
            <w:shd w:val="clear" w:color="auto" w:fill="auto"/>
          </w:tcPr>
          <w:p w14:paraId="5900A1D8"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221771" w:rsidRDefault="00946735" w:rsidP="00A52534">
            <w:pPr>
              <w:pStyle w:val="NTTTableBodyText"/>
              <w:rPr>
                <w:bCs w:val="0"/>
              </w:rPr>
            </w:pPr>
            <w:r w:rsidRPr="00221771">
              <w:t>Scalable</w:t>
            </w:r>
          </w:p>
        </w:tc>
        <w:tc>
          <w:tcPr>
            <w:tcW w:w="4591" w:type="dxa"/>
            <w:shd w:val="clear" w:color="auto" w:fill="auto"/>
          </w:tcPr>
          <w:p w14:paraId="790344BF" w14:textId="1EBE9CDD"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bl>
    <w:p w14:paraId="5DFF3C77" w14:textId="48CCE23B" w:rsidR="00946735" w:rsidRPr="00A52534" w:rsidRDefault="00946735" w:rsidP="00946735">
      <w:pPr>
        <w:pStyle w:val="Caption"/>
        <w:jc w:val="center"/>
        <w:rPr>
          <w:color w:val="auto"/>
        </w:rPr>
      </w:pPr>
      <w:bookmarkStart w:id="53" w:name="_Toc138061475"/>
      <w:bookmarkStart w:id="54" w:name="_Toc163734497"/>
      <w:r w:rsidRPr="00A52534">
        <w:rPr>
          <w:color w:val="auto"/>
        </w:rPr>
        <w:t xml:space="preserve">Table </w:t>
      </w:r>
      <w:r w:rsidRPr="00A52534">
        <w:rPr>
          <w:color w:val="auto"/>
        </w:rPr>
        <w:fldChar w:fldCharType="begin"/>
      </w:r>
      <w:r w:rsidRPr="00A52534">
        <w:rPr>
          <w:color w:val="auto"/>
        </w:rPr>
        <w:instrText xml:space="preserve"> STYLEREF 1 \s </w:instrText>
      </w:r>
      <w:r w:rsidRPr="00A52534">
        <w:rPr>
          <w:color w:val="auto"/>
        </w:rPr>
        <w:fldChar w:fldCharType="separate"/>
      </w:r>
      <w:r w:rsidR="009060FA">
        <w:rPr>
          <w:noProof/>
          <w:color w:val="auto"/>
        </w:rPr>
        <w:t>4</w:t>
      </w:r>
      <w:r w:rsidRPr="00A52534">
        <w:rPr>
          <w:noProof/>
          <w:color w:val="auto"/>
        </w:rPr>
        <w:fldChar w:fldCharType="end"/>
      </w:r>
      <w:r w:rsidRPr="00A52534">
        <w:rPr>
          <w:color w:val="auto"/>
        </w:rPr>
        <w:noBreakHyphen/>
      </w:r>
      <w:r w:rsidRPr="00A52534">
        <w:rPr>
          <w:color w:val="auto"/>
        </w:rPr>
        <w:fldChar w:fldCharType="begin"/>
      </w:r>
      <w:r w:rsidRPr="00A52534">
        <w:rPr>
          <w:color w:val="auto"/>
        </w:rPr>
        <w:instrText xml:space="preserve"> SEQ Table \* ARABIC \s 1 </w:instrText>
      </w:r>
      <w:r w:rsidRPr="00A52534">
        <w:rPr>
          <w:color w:val="auto"/>
        </w:rPr>
        <w:fldChar w:fldCharType="separate"/>
      </w:r>
      <w:r w:rsidR="009060FA">
        <w:rPr>
          <w:noProof/>
          <w:color w:val="auto"/>
        </w:rPr>
        <w:t>1</w:t>
      </w:r>
      <w:r w:rsidRPr="00A52534">
        <w:rPr>
          <w:noProof/>
          <w:color w:val="auto"/>
        </w:rPr>
        <w:fldChar w:fldCharType="end"/>
      </w:r>
      <w:r w:rsidRPr="00A52534">
        <w:rPr>
          <w:color w:val="auto"/>
        </w:rPr>
        <w:t>: Project Details</w:t>
      </w:r>
      <w:bookmarkEnd w:id="53"/>
      <w:bookmarkEnd w:id="54"/>
    </w:p>
    <w:bookmarkEnd w:id="52"/>
    <w:p w14:paraId="23BF87A9" w14:textId="77777777" w:rsidR="00946735" w:rsidRPr="00DC337B" w:rsidRDefault="00946735" w:rsidP="00946735">
      <w:pPr>
        <w:pStyle w:val="NTTBodyText"/>
      </w:pPr>
    </w:p>
    <w:sectPr w:rsidR="00946735" w:rsidRPr="00DC337B">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07469B43" w14:textId="77777777" w:rsidR="00E96B25" w:rsidRDefault="00E96B25" w:rsidP="00E96B25">
      <w:pPr>
        <w:pStyle w:val="CommentText"/>
        <w:jc w:val="left"/>
      </w:pPr>
      <w:r>
        <w:rPr>
          <w:rStyle w:val="CommentReference"/>
        </w:rPr>
        <w:annotationRef/>
      </w:r>
      <w:r>
        <w:t>Update</w:t>
      </w:r>
    </w:p>
  </w:comment>
  <w:comment w:id="5" w:author="Author" w:initials="A">
    <w:p w14:paraId="400005FB" w14:textId="4DCCC45D" w:rsidR="00946735" w:rsidRDefault="00946735" w:rsidP="00946735">
      <w:pPr>
        <w:pStyle w:val="CommentText"/>
        <w:jc w:val="left"/>
      </w:pPr>
      <w:r>
        <w:rPr>
          <w:rStyle w:val="CommentReference"/>
        </w:rPr>
        <w:annotationRef/>
      </w:r>
      <w:r>
        <w:t>Add an introduction and description of the projects to be developed throughout the semester</w:t>
      </w:r>
    </w:p>
  </w:comment>
  <w:comment w:id="6" w:author="Author" w:initials="A">
    <w:p w14:paraId="78ADC0C1" w14:textId="77777777" w:rsidR="00E96B25" w:rsidRDefault="00946735" w:rsidP="00E96B25">
      <w:pPr>
        <w:pStyle w:val="CommentText"/>
        <w:jc w:val="left"/>
      </w:pPr>
      <w:r>
        <w:rPr>
          <w:rStyle w:val="CommentReference"/>
        </w:rPr>
        <w:annotationRef/>
      </w:r>
      <w:r w:rsidR="00E96B25">
        <w:t>Add the description and high-level business rules from each of the project briefs. Do not copy and paste. Rephrase them as you understand them.</w:t>
      </w:r>
    </w:p>
  </w:comment>
  <w:comment w:id="13" w:author="Author" w:initials="A">
    <w:p w14:paraId="5108A755" w14:textId="77777777" w:rsidR="00E96B25" w:rsidRDefault="00946735" w:rsidP="00E96B25">
      <w:pPr>
        <w:pStyle w:val="CommentText"/>
        <w:jc w:val="left"/>
      </w:pPr>
      <w:r>
        <w:rPr>
          <w:rStyle w:val="CommentReference"/>
        </w:rPr>
        <w:annotationRef/>
      </w:r>
      <w:r w:rsidR="00E96B25">
        <w:t>Add a description of the overall solution to be developed across all projects. This section will be used to document the context diagram so use this paragraph to explain which elements exist in the context diagram as well as what their purpose/role within the solution.</w:t>
      </w:r>
    </w:p>
  </w:comment>
  <w:comment w:id="16" w:author="Author" w:initials="A">
    <w:p w14:paraId="5408446A" w14:textId="4CB25F31" w:rsidR="00946735" w:rsidRDefault="00946735" w:rsidP="00946735">
      <w:pPr>
        <w:pStyle w:val="CommentText"/>
      </w:pPr>
      <w:r>
        <w:rPr>
          <w:rStyle w:val="CommentReference"/>
        </w:rPr>
        <w:annotationRef/>
      </w:r>
      <w:r>
        <w:t>Insert context diagram</w:t>
      </w:r>
    </w:p>
  </w:comment>
  <w:comment w:id="22" w:author="Author" w:initials="A">
    <w:p w14:paraId="379DFB90" w14:textId="77777777" w:rsidR="00E96B25" w:rsidRDefault="00E96B25" w:rsidP="00E96B25">
      <w:pPr>
        <w:pStyle w:val="CommentText"/>
        <w:jc w:val="left"/>
      </w:pPr>
      <w:r>
        <w:rPr>
          <w:rStyle w:val="CommentReference"/>
        </w:rPr>
        <w:annotationRef/>
      </w:r>
      <w:r>
        <w:t>Insert the data flow diagram that shows how the same data is transported between projects.</w:t>
      </w:r>
    </w:p>
  </w:comment>
  <w:comment w:id="23" w:author="Author" w:initials="A">
    <w:p w14:paraId="42C89955" w14:textId="6EF80DD8" w:rsidR="00E96B25" w:rsidRDefault="00E96B25" w:rsidP="00E96B25">
      <w:pPr>
        <w:pStyle w:val="CommentText"/>
      </w:pPr>
      <w:r>
        <w:rPr>
          <w:rStyle w:val="CommentReference"/>
        </w:rPr>
        <w:annotationRef/>
      </w:r>
      <w:r>
        <w:t>Add the explanation</w:t>
      </w:r>
    </w:p>
  </w:comment>
  <w:comment w:id="25" w:author="Author" w:initials="A">
    <w:p w14:paraId="423B510E" w14:textId="77777777" w:rsidR="00E96B25" w:rsidRDefault="00E96B25" w:rsidP="00E96B25">
      <w:pPr>
        <w:pStyle w:val="CommentText"/>
        <w:jc w:val="left"/>
      </w:pPr>
      <w:r>
        <w:rPr>
          <w:rStyle w:val="CommentReference"/>
        </w:rPr>
        <w:annotationRef/>
      </w:r>
      <w:r>
        <w:rPr>
          <w:b/>
          <w:bCs/>
          <w:lang w:val="en-GB"/>
        </w:rPr>
        <w:t>Add a paragraph explaining what data source will be used (SQL Database, SharePoint, Excel, Dataverse, etc.) and how many entities/lists/libraries/tables will be needed. Also explain any relationships between the data&gt;</w:t>
      </w:r>
    </w:p>
  </w:comment>
  <w:comment w:id="26" w:author="Author" w:initials="A">
    <w:p w14:paraId="3D3A8662" w14:textId="5BB183BF" w:rsidR="00946735" w:rsidRDefault="00946735" w:rsidP="00946735">
      <w:pPr>
        <w:pStyle w:val="CommentText"/>
      </w:pPr>
      <w:r>
        <w:rPr>
          <w:rStyle w:val="CommentReference"/>
        </w:rPr>
        <w:annotationRef/>
      </w:r>
      <w:r>
        <w:t>Add an ERD-like structure that shows how the data is related.</w:t>
      </w:r>
    </w:p>
  </w:comment>
  <w:comment w:id="34"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7"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41"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43"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51"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469B43" w15:done="0"/>
  <w15:commentEx w15:paraId="400005FB" w15:done="0"/>
  <w15:commentEx w15:paraId="78ADC0C1" w15:done="0"/>
  <w15:commentEx w15:paraId="5108A755" w15:done="0"/>
  <w15:commentEx w15:paraId="5408446A" w15:done="0"/>
  <w15:commentEx w15:paraId="379DFB90" w15:done="0"/>
  <w15:commentEx w15:paraId="42C89955" w15:done="0"/>
  <w15:commentEx w15:paraId="423B510E" w15:done="0"/>
  <w15:commentEx w15:paraId="3D3A8662" w15:done="0"/>
  <w15:commentEx w15:paraId="159624B3" w15:done="0"/>
  <w15:commentEx w15:paraId="27C19740" w15:done="0"/>
  <w15:commentEx w15:paraId="412B7423" w15:done="0"/>
  <w15:commentEx w15:paraId="3C579B22" w15:done="0"/>
  <w15:commentEx w15:paraId="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69B43" w16cid:durableId="4404C2A1"/>
  <w16cid:commentId w16cid:paraId="400005FB" w16cid:durableId="4CB864A7"/>
  <w16cid:commentId w16cid:paraId="78ADC0C1" w16cid:durableId="6A80A7DA"/>
  <w16cid:commentId w16cid:paraId="5108A755" w16cid:durableId="601BB2E1"/>
  <w16cid:commentId w16cid:paraId="5408446A" w16cid:durableId="069C8DBB"/>
  <w16cid:commentId w16cid:paraId="379DFB90" w16cid:durableId="15CE6E3F"/>
  <w16cid:commentId w16cid:paraId="42C89955" w16cid:durableId="1E487C8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B1C1B" w14:textId="77777777" w:rsidR="00A70EC3" w:rsidRDefault="00A70EC3">
      <w:pPr>
        <w:spacing w:after="0"/>
      </w:pPr>
      <w:r>
        <w:separator/>
      </w:r>
    </w:p>
  </w:endnote>
  <w:endnote w:type="continuationSeparator" w:id="0">
    <w:p w14:paraId="39AE31EA" w14:textId="77777777" w:rsidR="00A70EC3" w:rsidRDefault="00A70EC3">
      <w:pPr>
        <w:spacing w:after="0"/>
      </w:pPr>
      <w:r>
        <w:continuationSeparator/>
      </w:r>
    </w:p>
  </w:endnote>
  <w:endnote w:type="continuationNotice" w:id="1">
    <w:p w14:paraId="0C0EE853" w14:textId="77777777" w:rsidR="00A70EC3" w:rsidRDefault="00A70E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altName w:val="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D129D" w14:textId="77777777" w:rsidR="00A70EC3" w:rsidRDefault="00A70EC3">
      <w:pPr>
        <w:spacing w:after="0"/>
      </w:pPr>
      <w:r>
        <w:separator/>
      </w:r>
    </w:p>
  </w:footnote>
  <w:footnote w:type="continuationSeparator" w:id="0">
    <w:p w14:paraId="7B503163" w14:textId="77777777" w:rsidR="00A70EC3" w:rsidRDefault="00A70EC3">
      <w:pPr>
        <w:spacing w:after="0"/>
      </w:pPr>
      <w:r>
        <w:continuationSeparator/>
      </w:r>
    </w:p>
  </w:footnote>
  <w:footnote w:type="continuationNotice" w:id="1">
    <w:p w14:paraId="2C3F8D20" w14:textId="77777777" w:rsidR="00A70EC3" w:rsidRDefault="00A70E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4"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7"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5"/>
  </w:num>
  <w:num w:numId="9" w16cid:durableId="988437320">
    <w:abstractNumId w:val="16"/>
  </w:num>
  <w:num w:numId="10" w16cid:durableId="692535785">
    <w:abstractNumId w:val="28"/>
  </w:num>
  <w:num w:numId="11" w16cid:durableId="25913451">
    <w:abstractNumId w:val="15"/>
  </w:num>
  <w:num w:numId="12" w16cid:durableId="1362702730">
    <w:abstractNumId w:val="9"/>
  </w:num>
  <w:num w:numId="13" w16cid:durableId="400754326">
    <w:abstractNumId w:val="20"/>
  </w:num>
  <w:num w:numId="14" w16cid:durableId="293953070">
    <w:abstractNumId w:val="19"/>
  </w:num>
  <w:num w:numId="15" w16cid:durableId="1205677981">
    <w:abstractNumId w:val="29"/>
  </w:num>
  <w:num w:numId="16" w16cid:durableId="148521956">
    <w:abstractNumId w:val="10"/>
  </w:num>
  <w:num w:numId="17" w16cid:durableId="1722098305">
    <w:abstractNumId w:val="6"/>
  </w:num>
  <w:num w:numId="18" w16cid:durableId="1387950512">
    <w:abstractNumId w:val="26"/>
  </w:num>
  <w:num w:numId="19" w16cid:durableId="1536037585">
    <w:abstractNumId w:val="27"/>
  </w:num>
  <w:num w:numId="20" w16cid:durableId="163324761">
    <w:abstractNumId w:val="17"/>
  </w:num>
  <w:num w:numId="21" w16cid:durableId="681737408">
    <w:abstractNumId w:val="27"/>
    <w:lvlOverride w:ilvl="0">
      <w:startOverride w:val="1"/>
    </w:lvlOverride>
    <w:lvlOverride w:ilvl="1">
      <w:startOverride w:val="5"/>
    </w:lvlOverride>
  </w:num>
  <w:num w:numId="22" w16cid:durableId="130293506">
    <w:abstractNumId w:val="24"/>
  </w:num>
  <w:num w:numId="23" w16cid:durableId="588275399">
    <w:abstractNumId w:val="18"/>
  </w:num>
  <w:num w:numId="24" w16cid:durableId="40523850">
    <w:abstractNumId w:val="21"/>
  </w:num>
  <w:num w:numId="25" w16cid:durableId="63576618">
    <w:abstractNumId w:val="22"/>
  </w:num>
  <w:num w:numId="26" w16cid:durableId="836532561">
    <w:abstractNumId w:val="30"/>
  </w:num>
  <w:num w:numId="27" w16cid:durableId="809594599">
    <w:abstractNumId w:val="12"/>
  </w:num>
  <w:num w:numId="28" w16cid:durableId="1205799461">
    <w:abstractNumId w:val="7"/>
  </w:num>
  <w:num w:numId="29" w16cid:durableId="479886901">
    <w:abstractNumId w:val="11"/>
  </w:num>
  <w:num w:numId="30" w16cid:durableId="1727873009">
    <w:abstractNumId w:val="23"/>
  </w:num>
  <w:num w:numId="31" w16cid:durableId="82116992">
    <w:abstractNumId w:val="14"/>
  </w:num>
  <w:num w:numId="32" w16cid:durableId="165020560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55A7E"/>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3298A"/>
    <w:rsid w:val="00141DC5"/>
    <w:rsid w:val="00150A16"/>
    <w:rsid w:val="00151DC6"/>
    <w:rsid w:val="00155A0B"/>
    <w:rsid w:val="00163D54"/>
    <w:rsid w:val="00166063"/>
    <w:rsid w:val="00190FD2"/>
    <w:rsid w:val="00194A42"/>
    <w:rsid w:val="001A22E2"/>
    <w:rsid w:val="001A415A"/>
    <w:rsid w:val="001B0235"/>
    <w:rsid w:val="001D5442"/>
    <w:rsid w:val="001F24B8"/>
    <w:rsid w:val="002003FE"/>
    <w:rsid w:val="002136F0"/>
    <w:rsid w:val="00215CED"/>
    <w:rsid w:val="00217029"/>
    <w:rsid w:val="00217C2B"/>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64FD3"/>
    <w:rsid w:val="00396116"/>
    <w:rsid w:val="003C3757"/>
    <w:rsid w:val="003D67D6"/>
    <w:rsid w:val="003E205D"/>
    <w:rsid w:val="003E6AC5"/>
    <w:rsid w:val="003F62B4"/>
    <w:rsid w:val="00400B87"/>
    <w:rsid w:val="00401300"/>
    <w:rsid w:val="00405514"/>
    <w:rsid w:val="004356E8"/>
    <w:rsid w:val="00467C89"/>
    <w:rsid w:val="00483D50"/>
    <w:rsid w:val="00492C8E"/>
    <w:rsid w:val="004A4F0C"/>
    <w:rsid w:val="004B6C37"/>
    <w:rsid w:val="004B7773"/>
    <w:rsid w:val="004C1A47"/>
    <w:rsid w:val="004C1FE6"/>
    <w:rsid w:val="004C7B7A"/>
    <w:rsid w:val="00503580"/>
    <w:rsid w:val="0051073C"/>
    <w:rsid w:val="0051443D"/>
    <w:rsid w:val="00514C80"/>
    <w:rsid w:val="0052368E"/>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2761"/>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F2FDE"/>
    <w:rsid w:val="0081138F"/>
    <w:rsid w:val="00812141"/>
    <w:rsid w:val="008150F8"/>
    <w:rsid w:val="00816D0B"/>
    <w:rsid w:val="008206D7"/>
    <w:rsid w:val="00863865"/>
    <w:rsid w:val="008A6681"/>
    <w:rsid w:val="008B35A2"/>
    <w:rsid w:val="008B4ACD"/>
    <w:rsid w:val="008D44D2"/>
    <w:rsid w:val="008D5C74"/>
    <w:rsid w:val="008D7833"/>
    <w:rsid w:val="008E3FF4"/>
    <w:rsid w:val="009052BC"/>
    <w:rsid w:val="009060FA"/>
    <w:rsid w:val="00943BA5"/>
    <w:rsid w:val="00946735"/>
    <w:rsid w:val="00957A0C"/>
    <w:rsid w:val="00961F76"/>
    <w:rsid w:val="00981587"/>
    <w:rsid w:val="009A05CF"/>
    <w:rsid w:val="009A6FF2"/>
    <w:rsid w:val="009C2BFB"/>
    <w:rsid w:val="009D16CC"/>
    <w:rsid w:val="009D2929"/>
    <w:rsid w:val="00A02770"/>
    <w:rsid w:val="00A07D39"/>
    <w:rsid w:val="00A1605C"/>
    <w:rsid w:val="00A41B72"/>
    <w:rsid w:val="00A52534"/>
    <w:rsid w:val="00A5363E"/>
    <w:rsid w:val="00A70EC3"/>
    <w:rsid w:val="00A81F41"/>
    <w:rsid w:val="00A9388C"/>
    <w:rsid w:val="00AA3F78"/>
    <w:rsid w:val="00AB1E9D"/>
    <w:rsid w:val="00AB2786"/>
    <w:rsid w:val="00AC2996"/>
    <w:rsid w:val="00AD29CF"/>
    <w:rsid w:val="00B021D1"/>
    <w:rsid w:val="00B02446"/>
    <w:rsid w:val="00B03995"/>
    <w:rsid w:val="00B20428"/>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45462"/>
    <w:rsid w:val="00C52DF7"/>
    <w:rsid w:val="00C6188F"/>
    <w:rsid w:val="00C70211"/>
    <w:rsid w:val="00C76AA2"/>
    <w:rsid w:val="00C83444"/>
    <w:rsid w:val="00C91889"/>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11F0"/>
    <w:rsid w:val="00DC74A6"/>
    <w:rsid w:val="00DD2FBA"/>
    <w:rsid w:val="00DE159B"/>
    <w:rsid w:val="00DE7D4E"/>
    <w:rsid w:val="00E00296"/>
    <w:rsid w:val="00E1087C"/>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2.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3.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4.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proposal2018.dotx</Template>
  <TotalTime>0</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2024-07-29T13:20:00Z</dcterms:created>
  <dcterms:modified xsi:type="dcterms:W3CDTF">2024-07-29T13:20:00Z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