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8CFDF8" w14:textId="77777777" w:rsidR="003D573F" w:rsidRDefault="003D573F">
      <w:bookmarkStart w:id="0" w:name="_GoBack"/>
      <w:bookmarkEnd w:id="0"/>
    </w:p>
    <w:sectPr w:rsidR="003D57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778A"/>
    <w:rsid w:val="003D573F"/>
    <w:rsid w:val="0089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8590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PricewaterhouseCoopers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Jeremy Burroughs</dc:creator>
  <cp:keywords/>
  <dc:description/>
  <cp:lastModifiedBy>Jeremy Burroughs</cp:lastModifiedBy>
  <cp:revision>1</cp:revision>
  <dcterms:created xsi:type="dcterms:W3CDTF">2020-05-14T20:08:00Z</dcterms:created>
  <dcterms:modified xsi:type="dcterms:W3CDTF">2020-05-14T20:08:00Z</dcterms:modified>
</cp:coreProperties>
</file>