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94848" w14:textId="77777777" w:rsidR="00BD5446" w:rsidRDefault="00BD5446" w:rsidP="00E460D1">
      <w:pPr>
        <w:jc w:val="center"/>
        <w:rPr>
          <w:b/>
          <w:sz w:val="24"/>
        </w:rPr>
      </w:pPr>
    </w:p>
    <w:p w14:paraId="64FB796E" w14:textId="77777777" w:rsidR="00BD5446" w:rsidRDefault="00BD5446" w:rsidP="00E460D1">
      <w:pPr>
        <w:jc w:val="center"/>
        <w:rPr>
          <w:b/>
          <w:sz w:val="24"/>
        </w:rPr>
      </w:pPr>
    </w:p>
    <w:p w14:paraId="47F2C7AD" w14:textId="18969C6B" w:rsidR="00E460D1" w:rsidRPr="00027BDB" w:rsidRDefault="00E460D1" w:rsidP="00E460D1">
      <w:pPr>
        <w:jc w:val="center"/>
        <w:rPr>
          <w:b/>
          <w:sz w:val="24"/>
        </w:rPr>
      </w:pPr>
      <w:r w:rsidRPr="00027BDB">
        <w:rPr>
          <w:b/>
          <w:sz w:val="24"/>
        </w:rPr>
        <w:t>CODE REVIEW CHECKLIST:  MODULES (p. 1 of 1)</w:t>
      </w:r>
    </w:p>
    <w:p w14:paraId="3CAEB127" w14:textId="77777777" w:rsidR="00E460D1" w:rsidRDefault="00E460D1" w:rsidP="00E460D1">
      <w:pPr>
        <w:jc w:val="center"/>
        <w:rPr>
          <w:b/>
        </w:rPr>
      </w:pPr>
    </w:p>
    <w:tbl>
      <w:tblPr>
        <w:tblW w:w="9468" w:type="dxa"/>
        <w:tblLayout w:type="fixed"/>
        <w:tblLook w:val="0000" w:firstRow="0" w:lastRow="0" w:firstColumn="0" w:lastColumn="0" w:noHBand="0" w:noVBand="0"/>
      </w:tblPr>
      <w:tblGrid>
        <w:gridCol w:w="1980"/>
        <w:gridCol w:w="6048"/>
        <w:gridCol w:w="1440"/>
      </w:tblGrid>
      <w:tr w:rsidR="00E460D1" w14:paraId="201FC6BC" w14:textId="77777777" w:rsidTr="00914533">
        <w:tblPrEx>
          <w:tblCellMar>
            <w:top w:w="0" w:type="dxa"/>
            <w:bottom w:w="0" w:type="dxa"/>
          </w:tblCellMar>
        </w:tblPrEx>
        <w:trPr>
          <w:cantSplit/>
        </w:trPr>
        <w:tc>
          <w:tcPr>
            <w:tcW w:w="1980" w:type="dxa"/>
            <w:tcBorders>
              <w:top w:val="single" w:sz="12" w:space="0" w:color="auto"/>
              <w:left w:val="single" w:sz="12" w:space="0" w:color="auto"/>
              <w:bottom w:val="single" w:sz="12" w:space="0" w:color="auto"/>
              <w:right w:val="single" w:sz="6" w:space="0" w:color="auto"/>
            </w:tcBorders>
          </w:tcPr>
          <w:p w14:paraId="14CEF558" w14:textId="77777777" w:rsidR="00E460D1" w:rsidRDefault="00E460D1" w:rsidP="00914533">
            <w:pPr>
              <w:rPr>
                <w:b/>
              </w:rPr>
            </w:pPr>
            <w:r>
              <w:rPr>
                <w:b/>
              </w:rPr>
              <w:t>CATEGORY</w:t>
            </w:r>
          </w:p>
        </w:tc>
        <w:tc>
          <w:tcPr>
            <w:tcW w:w="6048" w:type="dxa"/>
            <w:tcBorders>
              <w:top w:val="single" w:sz="12" w:space="0" w:color="auto"/>
              <w:left w:val="single" w:sz="6" w:space="0" w:color="auto"/>
              <w:bottom w:val="single" w:sz="12" w:space="0" w:color="auto"/>
              <w:right w:val="single" w:sz="6" w:space="0" w:color="auto"/>
            </w:tcBorders>
          </w:tcPr>
          <w:p w14:paraId="62A6F214" w14:textId="77777777" w:rsidR="00E460D1" w:rsidRDefault="00E460D1" w:rsidP="00914533">
            <w:pPr>
              <w:rPr>
                <w:b/>
              </w:rPr>
            </w:pPr>
            <w:r>
              <w:rPr>
                <w:b/>
              </w:rPr>
              <w:t>ITEM</w:t>
            </w:r>
          </w:p>
        </w:tc>
        <w:tc>
          <w:tcPr>
            <w:tcW w:w="1440" w:type="dxa"/>
            <w:tcBorders>
              <w:top w:val="single" w:sz="12" w:space="0" w:color="auto"/>
              <w:left w:val="single" w:sz="6" w:space="0" w:color="auto"/>
              <w:bottom w:val="single" w:sz="12" w:space="0" w:color="auto"/>
              <w:right w:val="single" w:sz="12" w:space="0" w:color="auto"/>
            </w:tcBorders>
          </w:tcPr>
          <w:p w14:paraId="39A1E38D" w14:textId="77777777" w:rsidR="00E460D1" w:rsidRDefault="00E460D1" w:rsidP="00914533">
            <w:pPr>
              <w:rPr>
                <w:b/>
              </w:rPr>
            </w:pPr>
            <w:r>
              <w:rPr>
                <w:b/>
              </w:rPr>
              <w:t>PRESENT?</w:t>
            </w:r>
          </w:p>
          <w:p w14:paraId="12A35C7C" w14:textId="77777777" w:rsidR="00E460D1" w:rsidRDefault="00E460D1" w:rsidP="00914533">
            <w:pPr>
              <w:rPr>
                <w:b/>
              </w:rPr>
            </w:pPr>
            <w:r>
              <w:rPr>
                <w:b/>
              </w:rPr>
              <w:t>Y, N, N/A</w:t>
            </w:r>
          </w:p>
        </w:tc>
      </w:tr>
      <w:tr w:rsidR="00E460D1" w14:paraId="4A4508D6" w14:textId="77777777" w:rsidTr="00914533">
        <w:tblPrEx>
          <w:tblCellMar>
            <w:top w:w="0" w:type="dxa"/>
            <w:bottom w:w="0" w:type="dxa"/>
          </w:tblCellMar>
        </w:tblPrEx>
        <w:trPr>
          <w:cantSplit/>
        </w:trPr>
        <w:tc>
          <w:tcPr>
            <w:tcW w:w="1980" w:type="dxa"/>
            <w:tcBorders>
              <w:top w:val="nil"/>
              <w:left w:val="single" w:sz="12" w:space="0" w:color="auto"/>
              <w:bottom w:val="nil"/>
              <w:right w:val="single" w:sz="6" w:space="0" w:color="auto"/>
            </w:tcBorders>
          </w:tcPr>
          <w:p w14:paraId="7E17CAEC" w14:textId="77777777" w:rsidR="00E460D1" w:rsidRDefault="00E460D1" w:rsidP="00914533">
            <w:pPr>
              <w:rPr>
                <w:b/>
              </w:rPr>
            </w:pPr>
            <w:r>
              <w:rPr>
                <w:b/>
              </w:rPr>
              <w:t>Module header</w:t>
            </w:r>
          </w:p>
        </w:tc>
        <w:tc>
          <w:tcPr>
            <w:tcW w:w="6048" w:type="dxa"/>
            <w:tcBorders>
              <w:top w:val="nil"/>
              <w:left w:val="single" w:sz="6" w:space="0" w:color="auto"/>
              <w:bottom w:val="nil"/>
              <w:right w:val="single" w:sz="6" w:space="0" w:color="auto"/>
            </w:tcBorders>
          </w:tcPr>
          <w:p w14:paraId="71D0BB83" w14:textId="77777777" w:rsidR="00E460D1" w:rsidRDefault="00E460D1" w:rsidP="00914533">
            <w:r>
              <w:t>The module must have a module header block containing:</w:t>
            </w:r>
          </w:p>
        </w:tc>
        <w:tc>
          <w:tcPr>
            <w:tcW w:w="1440" w:type="dxa"/>
            <w:tcBorders>
              <w:top w:val="nil"/>
              <w:left w:val="single" w:sz="6" w:space="0" w:color="auto"/>
              <w:bottom w:val="single" w:sz="6" w:space="0" w:color="auto"/>
              <w:right w:val="single" w:sz="12" w:space="0" w:color="auto"/>
            </w:tcBorders>
          </w:tcPr>
          <w:p w14:paraId="6FB6937D" w14:textId="77777777" w:rsidR="00E460D1" w:rsidRDefault="00E460D1" w:rsidP="00914533"/>
        </w:tc>
      </w:tr>
      <w:tr w:rsidR="00E460D1" w14:paraId="08FDA525" w14:textId="77777777" w:rsidTr="00914533">
        <w:tblPrEx>
          <w:tblCellMar>
            <w:top w:w="0" w:type="dxa"/>
            <w:bottom w:w="0" w:type="dxa"/>
          </w:tblCellMar>
        </w:tblPrEx>
        <w:trPr>
          <w:cantSplit/>
        </w:trPr>
        <w:tc>
          <w:tcPr>
            <w:tcW w:w="1980" w:type="dxa"/>
            <w:tcBorders>
              <w:top w:val="nil"/>
              <w:left w:val="single" w:sz="12" w:space="0" w:color="auto"/>
              <w:bottom w:val="nil"/>
              <w:right w:val="nil"/>
            </w:tcBorders>
          </w:tcPr>
          <w:p w14:paraId="5570DF45" w14:textId="77777777" w:rsidR="00E460D1" w:rsidRDefault="00E460D1" w:rsidP="00914533"/>
        </w:tc>
        <w:tc>
          <w:tcPr>
            <w:tcW w:w="6048" w:type="dxa"/>
            <w:tcBorders>
              <w:top w:val="double" w:sz="6" w:space="0" w:color="auto"/>
              <w:left w:val="double" w:sz="6" w:space="0" w:color="auto"/>
              <w:bottom w:val="nil"/>
              <w:right w:val="double" w:sz="6" w:space="0" w:color="auto"/>
            </w:tcBorders>
          </w:tcPr>
          <w:p w14:paraId="663238A0" w14:textId="77777777" w:rsidR="00E460D1" w:rsidRDefault="00E460D1" w:rsidP="00914533">
            <w:r>
              <w:rPr>
                <w:b/>
              </w:rPr>
              <w:t>File name:</w:t>
            </w:r>
          </w:p>
        </w:tc>
        <w:tc>
          <w:tcPr>
            <w:tcW w:w="1440" w:type="dxa"/>
            <w:tcBorders>
              <w:top w:val="single" w:sz="6" w:space="0" w:color="auto"/>
              <w:left w:val="nil"/>
              <w:bottom w:val="single" w:sz="6" w:space="0" w:color="auto"/>
              <w:right w:val="single" w:sz="12" w:space="0" w:color="auto"/>
            </w:tcBorders>
          </w:tcPr>
          <w:p w14:paraId="2FB334CF" w14:textId="77777777" w:rsidR="00E460D1" w:rsidRDefault="00E460D1" w:rsidP="00914533"/>
        </w:tc>
      </w:tr>
      <w:tr w:rsidR="00E460D1" w14:paraId="1289E3A3" w14:textId="77777777" w:rsidTr="00914533">
        <w:tblPrEx>
          <w:tblCellMar>
            <w:top w:w="0" w:type="dxa"/>
            <w:bottom w:w="0" w:type="dxa"/>
          </w:tblCellMar>
        </w:tblPrEx>
        <w:trPr>
          <w:cantSplit/>
        </w:trPr>
        <w:tc>
          <w:tcPr>
            <w:tcW w:w="1980" w:type="dxa"/>
            <w:tcBorders>
              <w:top w:val="nil"/>
              <w:left w:val="single" w:sz="12" w:space="0" w:color="auto"/>
              <w:bottom w:val="nil"/>
              <w:right w:val="nil"/>
            </w:tcBorders>
          </w:tcPr>
          <w:p w14:paraId="05B53BE9" w14:textId="77777777" w:rsidR="00E460D1" w:rsidRDefault="00E460D1" w:rsidP="00914533"/>
        </w:tc>
        <w:tc>
          <w:tcPr>
            <w:tcW w:w="6048" w:type="dxa"/>
            <w:tcBorders>
              <w:top w:val="nil"/>
              <w:left w:val="double" w:sz="6" w:space="0" w:color="auto"/>
              <w:bottom w:val="nil"/>
              <w:right w:val="double" w:sz="6" w:space="0" w:color="auto"/>
            </w:tcBorders>
          </w:tcPr>
          <w:p w14:paraId="14C8075B" w14:textId="77777777" w:rsidR="00E460D1" w:rsidRDefault="00E460D1" w:rsidP="00914533">
            <w:r>
              <w:rPr>
                <w:b/>
              </w:rPr>
              <w:t>Original creator:</w:t>
            </w:r>
          </w:p>
        </w:tc>
        <w:tc>
          <w:tcPr>
            <w:tcW w:w="1440" w:type="dxa"/>
            <w:tcBorders>
              <w:top w:val="single" w:sz="6" w:space="0" w:color="auto"/>
              <w:left w:val="nil"/>
              <w:bottom w:val="single" w:sz="6" w:space="0" w:color="auto"/>
              <w:right w:val="single" w:sz="12" w:space="0" w:color="auto"/>
            </w:tcBorders>
          </w:tcPr>
          <w:p w14:paraId="58CED9E4" w14:textId="77777777" w:rsidR="00E460D1" w:rsidRDefault="00E460D1" w:rsidP="00914533"/>
        </w:tc>
      </w:tr>
      <w:tr w:rsidR="00E460D1" w14:paraId="3DE2B461" w14:textId="77777777" w:rsidTr="00914533">
        <w:tblPrEx>
          <w:tblCellMar>
            <w:top w:w="0" w:type="dxa"/>
            <w:bottom w:w="0" w:type="dxa"/>
          </w:tblCellMar>
        </w:tblPrEx>
        <w:trPr>
          <w:cantSplit/>
        </w:trPr>
        <w:tc>
          <w:tcPr>
            <w:tcW w:w="1980" w:type="dxa"/>
            <w:tcBorders>
              <w:top w:val="nil"/>
              <w:left w:val="single" w:sz="12" w:space="0" w:color="auto"/>
              <w:bottom w:val="nil"/>
              <w:right w:val="nil"/>
            </w:tcBorders>
          </w:tcPr>
          <w:p w14:paraId="4EEE9598" w14:textId="77777777" w:rsidR="00E460D1" w:rsidRDefault="00E460D1" w:rsidP="00914533"/>
        </w:tc>
        <w:tc>
          <w:tcPr>
            <w:tcW w:w="6048" w:type="dxa"/>
            <w:tcBorders>
              <w:top w:val="nil"/>
              <w:left w:val="double" w:sz="6" w:space="0" w:color="auto"/>
              <w:bottom w:val="nil"/>
              <w:right w:val="double" w:sz="6" w:space="0" w:color="auto"/>
            </w:tcBorders>
          </w:tcPr>
          <w:p w14:paraId="31EDB698" w14:textId="77777777" w:rsidR="00E460D1" w:rsidRDefault="00E460D1" w:rsidP="00914533">
            <w:r>
              <w:rPr>
                <w:b/>
              </w:rPr>
              <w:t>Date created:</w:t>
            </w:r>
          </w:p>
        </w:tc>
        <w:tc>
          <w:tcPr>
            <w:tcW w:w="1440" w:type="dxa"/>
            <w:tcBorders>
              <w:top w:val="single" w:sz="6" w:space="0" w:color="auto"/>
              <w:left w:val="nil"/>
              <w:bottom w:val="single" w:sz="6" w:space="0" w:color="auto"/>
              <w:right w:val="single" w:sz="12" w:space="0" w:color="auto"/>
            </w:tcBorders>
          </w:tcPr>
          <w:p w14:paraId="0782BEE9" w14:textId="77777777" w:rsidR="00E460D1" w:rsidRDefault="00E460D1" w:rsidP="00914533"/>
        </w:tc>
      </w:tr>
      <w:tr w:rsidR="00E460D1" w14:paraId="701B5413" w14:textId="77777777" w:rsidTr="00914533">
        <w:tblPrEx>
          <w:tblCellMar>
            <w:top w:w="0" w:type="dxa"/>
            <w:bottom w:w="0" w:type="dxa"/>
          </w:tblCellMar>
        </w:tblPrEx>
        <w:trPr>
          <w:cantSplit/>
        </w:trPr>
        <w:tc>
          <w:tcPr>
            <w:tcW w:w="1980" w:type="dxa"/>
            <w:tcBorders>
              <w:top w:val="nil"/>
              <w:left w:val="single" w:sz="12" w:space="0" w:color="auto"/>
              <w:bottom w:val="nil"/>
              <w:right w:val="nil"/>
            </w:tcBorders>
          </w:tcPr>
          <w:p w14:paraId="3D2ECEDF" w14:textId="77777777" w:rsidR="00E460D1" w:rsidRDefault="00E460D1" w:rsidP="00914533"/>
        </w:tc>
        <w:tc>
          <w:tcPr>
            <w:tcW w:w="6048" w:type="dxa"/>
            <w:tcBorders>
              <w:top w:val="nil"/>
              <w:left w:val="double" w:sz="6" w:space="0" w:color="auto"/>
              <w:bottom w:val="nil"/>
              <w:right w:val="double" w:sz="6" w:space="0" w:color="auto"/>
            </w:tcBorders>
          </w:tcPr>
          <w:p w14:paraId="47C30E7D" w14:textId="77777777" w:rsidR="00E460D1" w:rsidRDefault="00E460D1" w:rsidP="00914533">
            <w:r>
              <w:rPr>
                <w:b/>
              </w:rPr>
              <w:t>Person who last changed code</w:t>
            </w:r>
            <w:r>
              <w:t xml:space="preserve"> (if different from creator)</w:t>
            </w:r>
          </w:p>
        </w:tc>
        <w:tc>
          <w:tcPr>
            <w:tcW w:w="1440" w:type="dxa"/>
            <w:tcBorders>
              <w:top w:val="single" w:sz="6" w:space="0" w:color="auto"/>
              <w:left w:val="nil"/>
              <w:bottom w:val="single" w:sz="6" w:space="0" w:color="auto"/>
              <w:right w:val="single" w:sz="12" w:space="0" w:color="auto"/>
            </w:tcBorders>
          </w:tcPr>
          <w:p w14:paraId="210FA435" w14:textId="77777777" w:rsidR="00E460D1" w:rsidRDefault="00E460D1" w:rsidP="00914533"/>
        </w:tc>
      </w:tr>
      <w:tr w:rsidR="00E460D1" w14:paraId="3CF15241" w14:textId="77777777" w:rsidTr="00914533">
        <w:tblPrEx>
          <w:tblCellMar>
            <w:top w:w="0" w:type="dxa"/>
            <w:bottom w:w="0" w:type="dxa"/>
          </w:tblCellMar>
        </w:tblPrEx>
        <w:trPr>
          <w:cantSplit/>
        </w:trPr>
        <w:tc>
          <w:tcPr>
            <w:tcW w:w="1980" w:type="dxa"/>
            <w:tcBorders>
              <w:top w:val="nil"/>
              <w:left w:val="single" w:sz="12" w:space="0" w:color="auto"/>
              <w:bottom w:val="nil"/>
              <w:right w:val="nil"/>
            </w:tcBorders>
          </w:tcPr>
          <w:p w14:paraId="63756066" w14:textId="77777777" w:rsidR="00E460D1" w:rsidRDefault="00E460D1" w:rsidP="00914533"/>
        </w:tc>
        <w:tc>
          <w:tcPr>
            <w:tcW w:w="6048" w:type="dxa"/>
            <w:tcBorders>
              <w:top w:val="nil"/>
              <w:left w:val="double" w:sz="6" w:space="0" w:color="auto"/>
              <w:bottom w:val="nil"/>
              <w:right w:val="double" w:sz="6" w:space="0" w:color="auto"/>
            </w:tcBorders>
          </w:tcPr>
          <w:p w14:paraId="290020DE" w14:textId="77777777" w:rsidR="00E460D1" w:rsidRDefault="00E460D1" w:rsidP="00914533">
            <w:r>
              <w:rPr>
                <w:b/>
              </w:rPr>
              <w:t>Code revision number and change history</w:t>
            </w:r>
            <w:r>
              <w:t xml:space="preserve"> (with dates).</w:t>
            </w:r>
          </w:p>
          <w:p w14:paraId="04F9A923" w14:textId="77777777" w:rsidR="00E460D1" w:rsidRDefault="00E460D1" w:rsidP="00914533">
            <w:pPr>
              <w:ind w:left="360" w:hanging="360"/>
            </w:pPr>
            <w:r>
              <w:t xml:space="preserve">      NOTE:  The name of each changed unit should be listed</w:t>
            </w:r>
          </w:p>
          <w:p w14:paraId="78DA57F0" w14:textId="77777777" w:rsidR="00E460D1" w:rsidRDefault="00E460D1" w:rsidP="00914533">
            <w:pPr>
              <w:ind w:left="360" w:hanging="360"/>
            </w:pPr>
            <w:r>
              <w:t xml:space="preserve">      NOTE:  If a change is made to correct a defect, the number or ID of the defect corrected should be entered as well.</w:t>
            </w:r>
          </w:p>
        </w:tc>
        <w:tc>
          <w:tcPr>
            <w:tcW w:w="1440" w:type="dxa"/>
            <w:tcBorders>
              <w:top w:val="single" w:sz="6" w:space="0" w:color="auto"/>
              <w:left w:val="nil"/>
              <w:bottom w:val="single" w:sz="6" w:space="0" w:color="auto"/>
              <w:right w:val="single" w:sz="12" w:space="0" w:color="auto"/>
            </w:tcBorders>
          </w:tcPr>
          <w:p w14:paraId="6B6C832D" w14:textId="77777777" w:rsidR="00E460D1" w:rsidRDefault="00E460D1" w:rsidP="00914533"/>
        </w:tc>
      </w:tr>
      <w:tr w:rsidR="00E460D1" w14:paraId="0A8E2DDB" w14:textId="77777777" w:rsidTr="00914533">
        <w:tblPrEx>
          <w:tblCellMar>
            <w:top w:w="0" w:type="dxa"/>
            <w:bottom w:w="0" w:type="dxa"/>
          </w:tblCellMar>
        </w:tblPrEx>
        <w:trPr>
          <w:cantSplit/>
        </w:trPr>
        <w:tc>
          <w:tcPr>
            <w:tcW w:w="1980" w:type="dxa"/>
            <w:tcBorders>
              <w:top w:val="nil"/>
              <w:left w:val="single" w:sz="12" w:space="0" w:color="auto"/>
              <w:bottom w:val="nil"/>
              <w:right w:val="nil"/>
            </w:tcBorders>
          </w:tcPr>
          <w:p w14:paraId="10ED59AA" w14:textId="77777777" w:rsidR="00E460D1" w:rsidRDefault="00E460D1" w:rsidP="00914533"/>
        </w:tc>
        <w:tc>
          <w:tcPr>
            <w:tcW w:w="6048" w:type="dxa"/>
            <w:tcBorders>
              <w:top w:val="nil"/>
              <w:left w:val="double" w:sz="6" w:space="0" w:color="auto"/>
              <w:bottom w:val="nil"/>
              <w:right w:val="double" w:sz="6" w:space="0" w:color="auto"/>
            </w:tcBorders>
          </w:tcPr>
          <w:p w14:paraId="7C957E42" w14:textId="77777777" w:rsidR="00E460D1" w:rsidRDefault="00E460D1" w:rsidP="00914533">
            <w:r>
              <w:rPr>
                <w:b/>
              </w:rPr>
              <w:t>High level description</w:t>
            </w:r>
            <w:proofErr w:type="gramStart"/>
            <w:r>
              <w:rPr>
                <w:b/>
              </w:rPr>
              <w:t>:</w:t>
            </w:r>
            <w:r>
              <w:t xml:space="preserve">  (</w:t>
            </w:r>
            <w:proofErr w:type="gramEnd"/>
            <w:r>
              <w:t>explain the module's purpose, and the name/purpose of key data structures, variables, sub-functions used, etc.)</w:t>
            </w:r>
          </w:p>
        </w:tc>
        <w:tc>
          <w:tcPr>
            <w:tcW w:w="1440" w:type="dxa"/>
            <w:tcBorders>
              <w:top w:val="single" w:sz="6" w:space="0" w:color="auto"/>
              <w:left w:val="nil"/>
              <w:bottom w:val="single" w:sz="6" w:space="0" w:color="auto"/>
              <w:right w:val="single" w:sz="12" w:space="0" w:color="auto"/>
            </w:tcBorders>
          </w:tcPr>
          <w:p w14:paraId="0E19B054" w14:textId="77777777" w:rsidR="00E460D1" w:rsidRDefault="00E460D1" w:rsidP="00914533"/>
        </w:tc>
      </w:tr>
      <w:tr w:rsidR="00E460D1" w14:paraId="54BE8F49" w14:textId="77777777" w:rsidTr="00914533">
        <w:tblPrEx>
          <w:tblCellMar>
            <w:top w:w="0" w:type="dxa"/>
            <w:bottom w:w="0" w:type="dxa"/>
          </w:tblCellMar>
        </w:tblPrEx>
        <w:trPr>
          <w:cantSplit/>
        </w:trPr>
        <w:tc>
          <w:tcPr>
            <w:tcW w:w="1980" w:type="dxa"/>
            <w:tcBorders>
              <w:top w:val="nil"/>
              <w:left w:val="single" w:sz="12" w:space="0" w:color="auto"/>
              <w:bottom w:val="nil"/>
              <w:right w:val="nil"/>
            </w:tcBorders>
          </w:tcPr>
          <w:p w14:paraId="0B81EBE6" w14:textId="77777777" w:rsidR="00E460D1" w:rsidRDefault="00E460D1" w:rsidP="00914533"/>
        </w:tc>
        <w:tc>
          <w:tcPr>
            <w:tcW w:w="6048" w:type="dxa"/>
            <w:tcBorders>
              <w:top w:val="nil"/>
              <w:left w:val="double" w:sz="6" w:space="0" w:color="auto"/>
              <w:bottom w:val="double" w:sz="6" w:space="0" w:color="auto"/>
              <w:right w:val="double" w:sz="6" w:space="0" w:color="auto"/>
            </w:tcBorders>
          </w:tcPr>
          <w:p w14:paraId="12439905" w14:textId="0B27B39E" w:rsidR="00E460D1" w:rsidRPr="00086D97" w:rsidRDefault="00E460D1" w:rsidP="00914533">
            <w:r>
              <w:rPr>
                <w:b/>
              </w:rPr>
              <w:t xml:space="preserve">Failure modes and effects analysis:     </w:t>
            </w:r>
            <w:r>
              <w:t xml:space="preserve">List types of failures which could occur in this module and result in a hazard to the patient.  List the types of mitigation actions the software takes to prevent hazards from occurring. If these risks are documented in a separate document, reference it. </w:t>
            </w:r>
          </w:p>
        </w:tc>
        <w:tc>
          <w:tcPr>
            <w:tcW w:w="1440" w:type="dxa"/>
            <w:tcBorders>
              <w:top w:val="single" w:sz="6" w:space="0" w:color="auto"/>
              <w:left w:val="nil"/>
              <w:bottom w:val="single" w:sz="6" w:space="0" w:color="auto"/>
              <w:right w:val="single" w:sz="12" w:space="0" w:color="auto"/>
            </w:tcBorders>
          </w:tcPr>
          <w:p w14:paraId="46520CB6" w14:textId="77777777" w:rsidR="00E460D1" w:rsidRDefault="00E460D1" w:rsidP="00914533"/>
        </w:tc>
      </w:tr>
      <w:tr w:rsidR="00E460D1" w14:paraId="12F021EC" w14:textId="77777777" w:rsidTr="00914533">
        <w:tblPrEx>
          <w:tblCellMar>
            <w:top w:w="0" w:type="dxa"/>
            <w:bottom w:w="0" w:type="dxa"/>
          </w:tblCellMar>
        </w:tblPrEx>
        <w:trPr>
          <w:cantSplit/>
          <w:trHeight w:val="162"/>
        </w:trPr>
        <w:tc>
          <w:tcPr>
            <w:tcW w:w="1980" w:type="dxa"/>
            <w:tcBorders>
              <w:top w:val="nil"/>
              <w:left w:val="single" w:sz="12" w:space="0" w:color="auto"/>
              <w:bottom w:val="nil"/>
              <w:right w:val="single" w:sz="6" w:space="0" w:color="auto"/>
            </w:tcBorders>
          </w:tcPr>
          <w:p w14:paraId="2D8BD650" w14:textId="77777777" w:rsidR="00E460D1" w:rsidRDefault="00E460D1" w:rsidP="00914533"/>
        </w:tc>
        <w:tc>
          <w:tcPr>
            <w:tcW w:w="6048" w:type="dxa"/>
            <w:tcBorders>
              <w:top w:val="nil"/>
              <w:left w:val="single" w:sz="6" w:space="0" w:color="auto"/>
              <w:bottom w:val="single" w:sz="6" w:space="0" w:color="auto"/>
              <w:right w:val="single" w:sz="6" w:space="0" w:color="auto"/>
            </w:tcBorders>
          </w:tcPr>
          <w:p w14:paraId="68A97907" w14:textId="77777777" w:rsidR="00E460D1" w:rsidRDefault="00E460D1" w:rsidP="00914533"/>
        </w:tc>
        <w:tc>
          <w:tcPr>
            <w:tcW w:w="1440" w:type="dxa"/>
            <w:tcBorders>
              <w:top w:val="single" w:sz="6" w:space="0" w:color="auto"/>
              <w:left w:val="single" w:sz="6" w:space="0" w:color="auto"/>
              <w:bottom w:val="single" w:sz="6" w:space="0" w:color="auto"/>
              <w:right w:val="single" w:sz="12" w:space="0" w:color="auto"/>
            </w:tcBorders>
          </w:tcPr>
          <w:p w14:paraId="4894E3B3" w14:textId="77777777" w:rsidR="00E460D1" w:rsidRDefault="00E460D1" w:rsidP="00914533"/>
        </w:tc>
      </w:tr>
      <w:tr w:rsidR="00E460D1" w14:paraId="2CA844C8" w14:textId="77777777" w:rsidTr="00914533">
        <w:tblPrEx>
          <w:tblCellMar>
            <w:top w:w="0" w:type="dxa"/>
            <w:bottom w:w="0" w:type="dxa"/>
          </w:tblCellMar>
        </w:tblPrEx>
        <w:trPr>
          <w:cantSplit/>
        </w:trPr>
        <w:tc>
          <w:tcPr>
            <w:tcW w:w="1980" w:type="dxa"/>
            <w:tcBorders>
              <w:top w:val="single" w:sz="6" w:space="0" w:color="auto"/>
              <w:left w:val="single" w:sz="12" w:space="0" w:color="auto"/>
              <w:bottom w:val="single" w:sz="6" w:space="0" w:color="auto"/>
              <w:right w:val="single" w:sz="6" w:space="0" w:color="auto"/>
            </w:tcBorders>
          </w:tcPr>
          <w:p w14:paraId="215210AF" w14:textId="77777777" w:rsidR="00E460D1" w:rsidRDefault="00E460D1" w:rsidP="00914533">
            <w:r>
              <w:rPr>
                <w:b/>
              </w:rPr>
              <w:t>Module definitions and declarations</w:t>
            </w:r>
          </w:p>
        </w:tc>
        <w:tc>
          <w:tcPr>
            <w:tcW w:w="6048" w:type="dxa"/>
            <w:tcBorders>
              <w:top w:val="single" w:sz="6" w:space="0" w:color="auto"/>
              <w:left w:val="single" w:sz="6" w:space="0" w:color="auto"/>
              <w:bottom w:val="single" w:sz="6" w:space="0" w:color="auto"/>
              <w:right w:val="single" w:sz="6" w:space="0" w:color="auto"/>
            </w:tcBorders>
          </w:tcPr>
          <w:p w14:paraId="6456DB05" w14:textId="77777777" w:rsidR="00E460D1" w:rsidRDefault="00E460D1" w:rsidP="00914533">
            <w:r>
              <w:rPr>
                <w:b/>
              </w:rPr>
              <w:t xml:space="preserve">Grouping:  </w:t>
            </w:r>
            <w:r>
              <w:t xml:space="preserve">Definitions and declarations should be separated into distinct groups, each with a comment header. </w:t>
            </w:r>
          </w:p>
          <w:p w14:paraId="731D39A9" w14:textId="77777777" w:rsidR="00E460D1" w:rsidRDefault="00E460D1" w:rsidP="00914533">
            <w:r>
              <w:t xml:space="preserve">For example, #defines, #includes, constant definitions, local function prototypes, etc. would all be grouped separately. </w:t>
            </w:r>
          </w:p>
          <w:p w14:paraId="433A0959" w14:textId="77777777" w:rsidR="00E460D1" w:rsidRDefault="00E460D1" w:rsidP="00914533">
            <w:r>
              <w:t>If required for greater logical clarity, however, related definitions and declarations may be mixed</w:t>
            </w:r>
          </w:p>
        </w:tc>
        <w:tc>
          <w:tcPr>
            <w:tcW w:w="1440" w:type="dxa"/>
            <w:tcBorders>
              <w:top w:val="single" w:sz="6" w:space="0" w:color="auto"/>
              <w:left w:val="single" w:sz="6" w:space="0" w:color="auto"/>
              <w:bottom w:val="single" w:sz="6" w:space="0" w:color="auto"/>
              <w:right w:val="single" w:sz="12" w:space="0" w:color="auto"/>
            </w:tcBorders>
          </w:tcPr>
          <w:p w14:paraId="2485660A" w14:textId="77777777" w:rsidR="00E460D1" w:rsidRDefault="00E460D1" w:rsidP="00914533"/>
        </w:tc>
      </w:tr>
      <w:tr w:rsidR="00E460D1" w14:paraId="5E2CF3A3" w14:textId="77777777" w:rsidTr="00914533">
        <w:tblPrEx>
          <w:tblCellMar>
            <w:top w:w="0" w:type="dxa"/>
            <w:bottom w:w="0" w:type="dxa"/>
          </w:tblCellMar>
        </w:tblPrEx>
        <w:trPr>
          <w:cantSplit/>
        </w:trPr>
        <w:tc>
          <w:tcPr>
            <w:tcW w:w="1980" w:type="dxa"/>
            <w:tcBorders>
              <w:top w:val="single" w:sz="6" w:space="0" w:color="auto"/>
              <w:left w:val="single" w:sz="12" w:space="0" w:color="auto"/>
              <w:bottom w:val="single" w:sz="12" w:space="0" w:color="auto"/>
              <w:right w:val="single" w:sz="6" w:space="0" w:color="auto"/>
            </w:tcBorders>
          </w:tcPr>
          <w:p w14:paraId="4E637A82" w14:textId="77777777" w:rsidR="00E460D1" w:rsidRDefault="00E460D1" w:rsidP="00914533"/>
        </w:tc>
        <w:tc>
          <w:tcPr>
            <w:tcW w:w="6048" w:type="dxa"/>
            <w:tcBorders>
              <w:top w:val="single" w:sz="6" w:space="0" w:color="auto"/>
              <w:left w:val="single" w:sz="6" w:space="0" w:color="auto"/>
              <w:bottom w:val="single" w:sz="12" w:space="0" w:color="auto"/>
              <w:right w:val="single" w:sz="6" w:space="0" w:color="auto"/>
            </w:tcBorders>
          </w:tcPr>
          <w:p w14:paraId="595F9C80" w14:textId="77777777" w:rsidR="00E460D1" w:rsidRDefault="00E460D1" w:rsidP="00914533">
            <w:r>
              <w:rPr>
                <w:b/>
              </w:rPr>
              <w:t xml:space="preserve">Commenting:   </w:t>
            </w:r>
            <w:r>
              <w:t xml:space="preserve">Each definition or declaration should have an associated descriptive comment unless the declaration is </w:t>
            </w:r>
            <w:proofErr w:type="gramStart"/>
            <w:r>
              <w:t>really obvious</w:t>
            </w:r>
            <w:proofErr w:type="gramEnd"/>
            <w:r>
              <w:t>.</w:t>
            </w:r>
          </w:p>
        </w:tc>
        <w:tc>
          <w:tcPr>
            <w:tcW w:w="1440" w:type="dxa"/>
            <w:tcBorders>
              <w:top w:val="single" w:sz="6" w:space="0" w:color="auto"/>
              <w:left w:val="single" w:sz="6" w:space="0" w:color="auto"/>
              <w:bottom w:val="single" w:sz="12" w:space="0" w:color="auto"/>
              <w:right w:val="single" w:sz="12" w:space="0" w:color="auto"/>
            </w:tcBorders>
          </w:tcPr>
          <w:p w14:paraId="4403BB15" w14:textId="77777777" w:rsidR="00E460D1" w:rsidRDefault="00E460D1" w:rsidP="00914533"/>
        </w:tc>
      </w:tr>
    </w:tbl>
    <w:p w14:paraId="7D8B9A57" w14:textId="77777777" w:rsidR="00E460D1" w:rsidRPr="00027BDB" w:rsidRDefault="00E460D1" w:rsidP="00E460D1">
      <w:pPr>
        <w:jc w:val="center"/>
        <w:rPr>
          <w:b/>
          <w:sz w:val="24"/>
        </w:rPr>
      </w:pPr>
      <w:r>
        <w:br w:type="page"/>
      </w:r>
      <w:r w:rsidRPr="00027BDB">
        <w:rPr>
          <w:b/>
          <w:sz w:val="24"/>
        </w:rPr>
        <w:lastRenderedPageBreak/>
        <w:t>CODE REVIEW CHECKLIST:  Units (p. 1 of 2)</w:t>
      </w:r>
    </w:p>
    <w:tbl>
      <w:tblPr>
        <w:tblW w:w="9468" w:type="dxa"/>
        <w:tblInd w:w="-15" w:type="dxa"/>
        <w:tblLayout w:type="fixed"/>
        <w:tblLook w:val="0000" w:firstRow="0" w:lastRow="0" w:firstColumn="0" w:lastColumn="0" w:noHBand="0" w:noVBand="0"/>
      </w:tblPr>
      <w:tblGrid>
        <w:gridCol w:w="1548"/>
        <w:gridCol w:w="6570"/>
        <w:gridCol w:w="1350"/>
      </w:tblGrid>
      <w:tr w:rsidR="00E460D1" w14:paraId="200F649D" w14:textId="77777777" w:rsidTr="00BD5446">
        <w:tblPrEx>
          <w:tblCellMar>
            <w:top w:w="0" w:type="dxa"/>
            <w:bottom w:w="0" w:type="dxa"/>
          </w:tblCellMar>
        </w:tblPrEx>
        <w:trPr>
          <w:cantSplit/>
        </w:trPr>
        <w:tc>
          <w:tcPr>
            <w:tcW w:w="1548" w:type="dxa"/>
            <w:tcBorders>
              <w:top w:val="single" w:sz="12" w:space="0" w:color="auto"/>
              <w:left w:val="single" w:sz="12" w:space="0" w:color="auto"/>
              <w:bottom w:val="single" w:sz="12" w:space="0" w:color="auto"/>
              <w:right w:val="single" w:sz="6" w:space="0" w:color="auto"/>
            </w:tcBorders>
          </w:tcPr>
          <w:p w14:paraId="477E1ECD" w14:textId="77777777" w:rsidR="00E460D1" w:rsidRDefault="00E460D1" w:rsidP="00914533">
            <w:pPr>
              <w:rPr>
                <w:b/>
              </w:rPr>
            </w:pPr>
            <w:r>
              <w:rPr>
                <w:b/>
              </w:rPr>
              <w:t>CATEGORY</w:t>
            </w:r>
          </w:p>
        </w:tc>
        <w:tc>
          <w:tcPr>
            <w:tcW w:w="6570" w:type="dxa"/>
            <w:tcBorders>
              <w:top w:val="single" w:sz="12" w:space="0" w:color="auto"/>
              <w:left w:val="single" w:sz="6" w:space="0" w:color="auto"/>
              <w:bottom w:val="single" w:sz="12" w:space="0" w:color="auto"/>
              <w:right w:val="single" w:sz="6" w:space="0" w:color="auto"/>
            </w:tcBorders>
          </w:tcPr>
          <w:p w14:paraId="4C7089D8" w14:textId="77777777" w:rsidR="00E460D1" w:rsidRDefault="00E460D1" w:rsidP="00914533">
            <w:pPr>
              <w:rPr>
                <w:b/>
              </w:rPr>
            </w:pPr>
            <w:r>
              <w:rPr>
                <w:b/>
              </w:rPr>
              <w:t>ITEM</w:t>
            </w:r>
          </w:p>
        </w:tc>
        <w:tc>
          <w:tcPr>
            <w:tcW w:w="1350" w:type="dxa"/>
            <w:tcBorders>
              <w:top w:val="single" w:sz="12" w:space="0" w:color="auto"/>
              <w:left w:val="single" w:sz="6" w:space="0" w:color="auto"/>
              <w:bottom w:val="single" w:sz="12" w:space="0" w:color="auto"/>
              <w:right w:val="single" w:sz="12" w:space="0" w:color="auto"/>
            </w:tcBorders>
          </w:tcPr>
          <w:p w14:paraId="1465087A" w14:textId="77777777" w:rsidR="00E460D1" w:rsidRDefault="00E460D1" w:rsidP="00914533">
            <w:pPr>
              <w:rPr>
                <w:b/>
              </w:rPr>
            </w:pPr>
            <w:r>
              <w:rPr>
                <w:b/>
              </w:rPr>
              <w:t>PRESENT?</w:t>
            </w:r>
          </w:p>
          <w:p w14:paraId="0302DE1B" w14:textId="77777777" w:rsidR="00E460D1" w:rsidRDefault="00E460D1" w:rsidP="00914533">
            <w:pPr>
              <w:rPr>
                <w:b/>
              </w:rPr>
            </w:pPr>
            <w:r>
              <w:rPr>
                <w:b/>
              </w:rPr>
              <w:t>Y, N, N/A</w:t>
            </w:r>
          </w:p>
        </w:tc>
      </w:tr>
      <w:tr w:rsidR="00E460D1" w14:paraId="270FC88F" w14:textId="77777777" w:rsidTr="00BD5446">
        <w:tblPrEx>
          <w:tblCellMar>
            <w:top w:w="0" w:type="dxa"/>
            <w:bottom w:w="0" w:type="dxa"/>
          </w:tblCellMar>
        </w:tblPrEx>
        <w:trPr>
          <w:cantSplit/>
          <w:trHeight w:val="555"/>
        </w:trPr>
        <w:tc>
          <w:tcPr>
            <w:tcW w:w="1548" w:type="dxa"/>
            <w:tcBorders>
              <w:top w:val="nil"/>
              <w:left w:val="single" w:sz="12" w:space="0" w:color="auto"/>
              <w:bottom w:val="nil"/>
              <w:right w:val="single" w:sz="6" w:space="0" w:color="auto"/>
            </w:tcBorders>
          </w:tcPr>
          <w:p w14:paraId="0993945C" w14:textId="77777777" w:rsidR="00E460D1" w:rsidRDefault="00E460D1" w:rsidP="00914533">
            <w:pPr>
              <w:rPr>
                <w:b/>
              </w:rPr>
            </w:pPr>
            <w:r>
              <w:rPr>
                <w:b/>
              </w:rPr>
              <w:t>Function header block</w:t>
            </w:r>
          </w:p>
        </w:tc>
        <w:tc>
          <w:tcPr>
            <w:tcW w:w="6570" w:type="dxa"/>
            <w:tcBorders>
              <w:top w:val="nil"/>
              <w:left w:val="single" w:sz="6" w:space="0" w:color="auto"/>
              <w:bottom w:val="nil"/>
              <w:right w:val="single" w:sz="6" w:space="0" w:color="auto"/>
            </w:tcBorders>
          </w:tcPr>
          <w:p w14:paraId="7DAF562C" w14:textId="77777777" w:rsidR="00E460D1" w:rsidRDefault="00E460D1" w:rsidP="00914533">
            <w:r>
              <w:t>Every function (Unit) must have a comment header block containing:</w:t>
            </w:r>
          </w:p>
        </w:tc>
        <w:tc>
          <w:tcPr>
            <w:tcW w:w="1350" w:type="dxa"/>
            <w:tcBorders>
              <w:top w:val="nil"/>
              <w:left w:val="single" w:sz="6" w:space="0" w:color="auto"/>
              <w:bottom w:val="single" w:sz="6" w:space="0" w:color="auto"/>
              <w:right w:val="single" w:sz="12" w:space="0" w:color="auto"/>
            </w:tcBorders>
          </w:tcPr>
          <w:p w14:paraId="4A89E47F" w14:textId="77777777" w:rsidR="00E460D1" w:rsidRDefault="00E460D1" w:rsidP="00914533"/>
        </w:tc>
      </w:tr>
      <w:tr w:rsidR="00E460D1" w14:paraId="6E70194F" w14:textId="77777777" w:rsidTr="00BD5446">
        <w:tblPrEx>
          <w:tblCellMar>
            <w:top w:w="0" w:type="dxa"/>
            <w:bottom w:w="0" w:type="dxa"/>
          </w:tblCellMar>
        </w:tblPrEx>
        <w:trPr>
          <w:cantSplit/>
        </w:trPr>
        <w:tc>
          <w:tcPr>
            <w:tcW w:w="1548" w:type="dxa"/>
            <w:tcBorders>
              <w:top w:val="nil"/>
              <w:left w:val="single" w:sz="12" w:space="0" w:color="auto"/>
              <w:bottom w:val="nil"/>
              <w:right w:val="nil"/>
            </w:tcBorders>
          </w:tcPr>
          <w:p w14:paraId="238DE96C" w14:textId="77777777" w:rsidR="00E460D1" w:rsidRDefault="00E460D1" w:rsidP="00914533"/>
        </w:tc>
        <w:tc>
          <w:tcPr>
            <w:tcW w:w="6570" w:type="dxa"/>
            <w:tcBorders>
              <w:top w:val="double" w:sz="6" w:space="0" w:color="auto"/>
              <w:left w:val="double" w:sz="6" w:space="0" w:color="auto"/>
              <w:bottom w:val="nil"/>
              <w:right w:val="double" w:sz="6" w:space="0" w:color="auto"/>
            </w:tcBorders>
          </w:tcPr>
          <w:p w14:paraId="1640950D" w14:textId="77777777" w:rsidR="00E460D1" w:rsidRDefault="00E460D1" w:rsidP="00914533">
            <w:r>
              <w:rPr>
                <w:b/>
              </w:rPr>
              <w:t>Function name</w:t>
            </w:r>
          </w:p>
        </w:tc>
        <w:tc>
          <w:tcPr>
            <w:tcW w:w="1350" w:type="dxa"/>
            <w:tcBorders>
              <w:top w:val="single" w:sz="6" w:space="0" w:color="auto"/>
              <w:left w:val="nil"/>
              <w:bottom w:val="single" w:sz="6" w:space="0" w:color="auto"/>
              <w:right w:val="single" w:sz="12" w:space="0" w:color="auto"/>
            </w:tcBorders>
          </w:tcPr>
          <w:p w14:paraId="46A2CBC5" w14:textId="77777777" w:rsidR="00E460D1" w:rsidRDefault="00E460D1" w:rsidP="00914533"/>
        </w:tc>
      </w:tr>
      <w:tr w:rsidR="00E460D1" w14:paraId="40EC984B" w14:textId="77777777" w:rsidTr="00BD5446">
        <w:tblPrEx>
          <w:tblCellMar>
            <w:top w:w="0" w:type="dxa"/>
            <w:bottom w:w="0" w:type="dxa"/>
          </w:tblCellMar>
        </w:tblPrEx>
        <w:trPr>
          <w:cantSplit/>
        </w:trPr>
        <w:tc>
          <w:tcPr>
            <w:tcW w:w="1548" w:type="dxa"/>
            <w:tcBorders>
              <w:top w:val="nil"/>
              <w:left w:val="single" w:sz="12" w:space="0" w:color="auto"/>
              <w:bottom w:val="nil"/>
              <w:right w:val="nil"/>
            </w:tcBorders>
          </w:tcPr>
          <w:p w14:paraId="5D87D63F" w14:textId="77777777" w:rsidR="00E460D1" w:rsidRDefault="00E460D1" w:rsidP="00914533"/>
        </w:tc>
        <w:tc>
          <w:tcPr>
            <w:tcW w:w="6570" w:type="dxa"/>
            <w:tcBorders>
              <w:top w:val="nil"/>
              <w:left w:val="double" w:sz="6" w:space="0" w:color="auto"/>
              <w:bottom w:val="nil"/>
              <w:right w:val="double" w:sz="6" w:space="0" w:color="auto"/>
            </w:tcBorders>
          </w:tcPr>
          <w:p w14:paraId="3F33141D" w14:textId="77777777" w:rsidR="00E460D1" w:rsidRDefault="00E460D1" w:rsidP="00914533">
            <w:r>
              <w:rPr>
                <w:b/>
              </w:rPr>
              <w:t xml:space="preserve">Change history: </w:t>
            </w:r>
            <w:r>
              <w:t xml:space="preserve"> List of each change to the unit, with the date of the change and the name of the person making the change.  Reference defect numbers or ID if the change was to correct a defect.</w:t>
            </w:r>
          </w:p>
        </w:tc>
        <w:tc>
          <w:tcPr>
            <w:tcW w:w="1350" w:type="dxa"/>
            <w:tcBorders>
              <w:top w:val="single" w:sz="6" w:space="0" w:color="auto"/>
              <w:left w:val="nil"/>
              <w:bottom w:val="single" w:sz="6" w:space="0" w:color="auto"/>
              <w:right w:val="single" w:sz="12" w:space="0" w:color="auto"/>
            </w:tcBorders>
          </w:tcPr>
          <w:p w14:paraId="25978596" w14:textId="77777777" w:rsidR="00E460D1" w:rsidRDefault="00E460D1" w:rsidP="00914533"/>
        </w:tc>
      </w:tr>
      <w:tr w:rsidR="00E460D1" w14:paraId="23DA19E4" w14:textId="77777777" w:rsidTr="00BD5446">
        <w:tblPrEx>
          <w:tblCellMar>
            <w:top w:w="0" w:type="dxa"/>
            <w:bottom w:w="0" w:type="dxa"/>
          </w:tblCellMar>
        </w:tblPrEx>
        <w:trPr>
          <w:cantSplit/>
        </w:trPr>
        <w:tc>
          <w:tcPr>
            <w:tcW w:w="1548" w:type="dxa"/>
            <w:tcBorders>
              <w:top w:val="nil"/>
              <w:left w:val="single" w:sz="12" w:space="0" w:color="auto"/>
              <w:bottom w:val="nil"/>
              <w:right w:val="nil"/>
            </w:tcBorders>
          </w:tcPr>
          <w:p w14:paraId="4F9B560E" w14:textId="77777777" w:rsidR="00E460D1" w:rsidRDefault="00E460D1" w:rsidP="00914533"/>
        </w:tc>
        <w:tc>
          <w:tcPr>
            <w:tcW w:w="6570" w:type="dxa"/>
            <w:tcBorders>
              <w:top w:val="nil"/>
              <w:left w:val="double" w:sz="6" w:space="0" w:color="auto"/>
              <w:bottom w:val="nil"/>
              <w:right w:val="double" w:sz="6" w:space="0" w:color="auto"/>
            </w:tcBorders>
          </w:tcPr>
          <w:p w14:paraId="154124A4" w14:textId="77777777" w:rsidR="00E460D1" w:rsidRDefault="00E460D1" w:rsidP="00914533">
            <w:r>
              <w:rPr>
                <w:b/>
              </w:rPr>
              <w:t xml:space="preserve">Purpose: </w:t>
            </w:r>
            <w:r>
              <w:t xml:space="preserve"> A short description of the unit's purpose. The description should be written such that the unit's purpose in fulfilling the original software requirements in the SRS can be understood.</w:t>
            </w:r>
          </w:p>
        </w:tc>
        <w:tc>
          <w:tcPr>
            <w:tcW w:w="1350" w:type="dxa"/>
            <w:tcBorders>
              <w:top w:val="single" w:sz="6" w:space="0" w:color="auto"/>
              <w:left w:val="nil"/>
              <w:bottom w:val="single" w:sz="6" w:space="0" w:color="auto"/>
              <w:right w:val="single" w:sz="12" w:space="0" w:color="auto"/>
            </w:tcBorders>
          </w:tcPr>
          <w:p w14:paraId="7F275AFA" w14:textId="77777777" w:rsidR="00E460D1" w:rsidRDefault="00E460D1" w:rsidP="00914533"/>
        </w:tc>
      </w:tr>
      <w:tr w:rsidR="00E460D1" w14:paraId="2813A1BA" w14:textId="77777777" w:rsidTr="00BD5446">
        <w:tblPrEx>
          <w:tblCellMar>
            <w:top w:w="0" w:type="dxa"/>
            <w:bottom w:w="0" w:type="dxa"/>
          </w:tblCellMar>
        </w:tblPrEx>
        <w:trPr>
          <w:cantSplit/>
        </w:trPr>
        <w:tc>
          <w:tcPr>
            <w:tcW w:w="1548" w:type="dxa"/>
            <w:tcBorders>
              <w:top w:val="nil"/>
              <w:left w:val="single" w:sz="12" w:space="0" w:color="auto"/>
              <w:bottom w:val="nil"/>
              <w:right w:val="nil"/>
            </w:tcBorders>
          </w:tcPr>
          <w:p w14:paraId="011FF70E" w14:textId="77777777" w:rsidR="00E460D1" w:rsidRDefault="00E460D1" w:rsidP="00914533"/>
        </w:tc>
        <w:tc>
          <w:tcPr>
            <w:tcW w:w="6570" w:type="dxa"/>
            <w:tcBorders>
              <w:top w:val="nil"/>
              <w:left w:val="double" w:sz="6" w:space="0" w:color="auto"/>
              <w:bottom w:val="nil"/>
              <w:right w:val="double" w:sz="6" w:space="0" w:color="auto"/>
            </w:tcBorders>
          </w:tcPr>
          <w:p w14:paraId="4255828B" w14:textId="77777777" w:rsidR="00E460D1" w:rsidRDefault="00E460D1" w:rsidP="00914533">
            <w:r>
              <w:rPr>
                <w:b/>
              </w:rPr>
              <w:t>I/O description:</w:t>
            </w:r>
            <w:r>
              <w:t xml:space="preserve">  A description of the inputs and outputs expected, specifying their acceptable ranges.</w:t>
            </w:r>
          </w:p>
        </w:tc>
        <w:tc>
          <w:tcPr>
            <w:tcW w:w="1350" w:type="dxa"/>
            <w:tcBorders>
              <w:top w:val="single" w:sz="6" w:space="0" w:color="auto"/>
              <w:left w:val="nil"/>
              <w:bottom w:val="single" w:sz="6" w:space="0" w:color="auto"/>
              <w:right w:val="single" w:sz="12" w:space="0" w:color="auto"/>
            </w:tcBorders>
          </w:tcPr>
          <w:p w14:paraId="657DD9A6" w14:textId="77777777" w:rsidR="00E460D1" w:rsidRDefault="00E460D1" w:rsidP="00914533"/>
        </w:tc>
      </w:tr>
      <w:tr w:rsidR="00E460D1" w14:paraId="11D4B26B" w14:textId="77777777" w:rsidTr="00BD5446">
        <w:tblPrEx>
          <w:tblCellMar>
            <w:top w:w="0" w:type="dxa"/>
            <w:bottom w:w="0" w:type="dxa"/>
          </w:tblCellMar>
        </w:tblPrEx>
        <w:trPr>
          <w:cantSplit/>
        </w:trPr>
        <w:tc>
          <w:tcPr>
            <w:tcW w:w="1548" w:type="dxa"/>
            <w:tcBorders>
              <w:top w:val="nil"/>
              <w:left w:val="single" w:sz="12" w:space="0" w:color="auto"/>
              <w:bottom w:val="nil"/>
              <w:right w:val="nil"/>
            </w:tcBorders>
          </w:tcPr>
          <w:p w14:paraId="1430300B" w14:textId="77777777" w:rsidR="00E460D1" w:rsidRDefault="00E460D1" w:rsidP="00914533"/>
        </w:tc>
        <w:tc>
          <w:tcPr>
            <w:tcW w:w="6570" w:type="dxa"/>
            <w:tcBorders>
              <w:top w:val="nil"/>
              <w:left w:val="double" w:sz="6" w:space="0" w:color="auto"/>
              <w:bottom w:val="nil"/>
              <w:right w:val="double" w:sz="6" w:space="0" w:color="auto"/>
            </w:tcBorders>
          </w:tcPr>
          <w:p w14:paraId="17AFD6D0" w14:textId="77777777" w:rsidR="00E460D1" w:rsidRDefault="00E460D1" w:rsidP="00914533">
            <w:r>
              <w:rPr>
                <w:b/>
              </w:rPr>
              <w:t>Return value:</w:t>
            </w:r>
            <w:r>
              <w:t xml:space="preserve">  A description of the return value</w:t>
            </w:r>
          </w:p>
        </w:tc>
        <w:tc>
          <w:tcPr>
            <w:tcW w:w="1350" w:type="dxa"/>
            <w:tcBorders>
              <w:top w:val="single" w:sz="6" w:space="0" w:color="auto"/>
              <w:left w:val="nil"/>
              <w:bottom w:val="single" w:sz="6" w:space="0" w:color="auto"/>
              <w:right w:val="single" w:sz="12" w:space="0" w:color="auto"/>
            </w:tcBorders>
          </w:tcPr>
          <w:p w14:paraId="4FD0A19C" w14:textId="77777777" w:rsidR="00E460D1" w:rsidRDefault="00E460D1" w:rsidP="00914533"/>
        </w:tc>
      </w:tr>
      <w:tr w:rsidR="00E460D1" w14:paraId="7BFAA08D" w14:textId="77777777" w:rsidTr="00BD5446">
        <w:tblPrEx>
          <w:tblCellMar>
            <w:top w:w="0" w:type="dxa"/>
            <w:bottom w:w="0" w:type="dxa"/>
          </w:tblCellMar>
        </w:tblPrEx>
        <w:trPr>
          <w:cantSplit/>
        </w:trPr>
        <w:tc>
          <w:tcPr>
            <w:tcW w:w="1548" w:type="dxa"/>
            <w:tcBorders>
              <w:top w:val="nil"/>
              <w:left w:val="single" w:sz="12" w:space="0" w:color="auto"/>
              <w:bottom w:val="nil"/>
              <w:right w:val="nil"/>
            </w:tcBorders>
          </w:tcPr>
          <w:p w14:paraId="27CD770F" w14:textId="77777777" w:rsidR="00E460D1" w:rsidRDefault="00E460D1" w:rsidP="00914533"/>
        </w:tc>
        <w:tc>
          <w:tcPr>
            <w:tcW w:w="6570" w:type="dxa"/>
            <w:tcBorders>
              <w:top w:val="nil"/>
              <w:left w:val="double" w:sz="6" w:space="0" w:color="auto"/>
              <w:bottom w:val="nil"/>
              <w:right w:val="double" w:sz="6" w:space="0" w:color="auto"/>
            </w:tcBorders>
          </w:tcPr>
          <w:p w14:paraId="105D392B" w14:textId="77777777" w:rsidR="00E460D1" w:rsidRDefault="00E460D1" w:rsidP="00914533">
            <w:r>
              <w:rPr>
                <w:b/>
              </w:rPr>
              <w:t>External variables:</w:t>
            </w:r>
            <w:r>
              <w:t xml:space="preserve">  A description of any external variables used, specifying acceptable ranges.</w:t>
            </w:r>
          </w:p>
        </w:tc>
        <w:tc>
          <w:tcPr>
            <w:tcW w:w="1350" w:type="dxa"/>
            <w:tcBorders>
              <w:top w:val="single" w:sz="6" w:space="0" w:color="auto"/>
              <w:left w:val="nil"/>
              <w:bottom w:val="single" w:sz="6" w:space="0" w:color="auto"/>
              <w:right w:val="single" w:sz="12" w:space="0" w:color="auto"/>
            </w:tcBorders>
          </w:tcPr>
          <w:p w14:paraId="6366DB5E" w14:textId="77777777" w:rsidR="00E460D1" w:rsidRDefault="00E460D1" w:rsidP="00914533"/>
        </w:tc>
      </w:tr>
      <w:tr w:rsidR="00E460D1" w14:paraId="2D137F57" w14:textId="77777777" w:rsidTr="00BD5446">
        <w:tblPrEx>
          <w:tblCellMar>
            <w:top w:w="0" w:type="dxa"/>
            <w:bottom w:w="0" w:type="dxa"/>
          </w:tblCellMar>
        </w:tblPrEx>
        <w:trPr>
          <w:cantSplit/>
        </w:trPr>
        <w:tc>
          <w:tcPr>
            <w:tcW w:w="1548" w:type="dxa"/>
            <w:tcBorders>
              <w:top w:val="nil"/>
              <w:left w:val="single" w:sz="12" w:space="0" w:color="auto"/>
              <w:bottom w:val="nil"/>
              <w:right w:val="nil"/>
            </w:tcBorders>
          </w:tcPr>
          <w:p w14:paraId="58EE47A5" w14:textId="77777777" w:rsidR="00E460D1" w:rsidRDefault="00E460D1" w:rsidP="00914533"/>
        </w:tc>
        <w:tc>
          <w:tcPr>
            <w:tcW w:w="6570" w:type="dxa"/>
            <w:tcBorders>
              <w:top w:val="nil"/>
              <w:left w:val="double" w:sz="6" w:space="0" w:color="auto"/>
              <w:bottom w:val="nil"/>
              <w:right w:val="double" w:sz="6" w:space="0" w:color="auto"/>
            </w:tcBorders>
          </w:tcPr>
          <w:p w14:paraId="483F59AF" w14:textId="77777777" w:rsidR="00E460D1" w:rsidRDefault="00E460D1" w:rsidP="00914533">
            <w:r>
              <w:rPr>
                <w:b/>
              </w:rPr>
              <w:t xml:space="preserve">Unit design/algorithm: </w:t>
            </w:r>
            <w:r>
              <w:t xml:space="preserve"> A more detailed description of the unit's processing.  Should be detailed enough that reviewers can determine whether the code meets its design, </w:t>
            </w:r>
            <w:proofErr w:type="gramStart"/>
            <w:r>
              <w:t>but  not</w:t>
            </w:r>
            <w:proofErr w:type="gramEnd"/>
            <w:r>
              <w:t xml:space="preserve"> so detailed that the description is just pseudo-code.</w:t>
            </w:r>
          </w:p>
        </w:tc>
        <w:tc>
          <w:tcPr>
            <w:tcW w:w="1350" w:type="dxa"/>
            <w:tcBorders>
              <w:top w:val="single" w:sz="6" w:space="0" w:color="auto"/>
              <w:left w:val="nil"/>
              <w:bottom w:val="single" w:sz="6" w:space="0" w:color="auto"/>
              <w:right w:val="single" w:sz="12" w:space="0" w:color="auto"/>
            </w:tcBorders>
          </w:tcPr>
          <w:p w14:paraId="4160791F" w14:textId="77777777" w:rsidR="00E460D1" w:rsidRDefault="00E460D1" w:rsidP="00914533"/>
        </w:tc>
      </w:tr>
      <w:tr w:rsidR="00E460D1" w14:paraId="236ABF47" w14:textId="77777777" w:rsidTr="00BD5446">
        <w:tblPrEx>
          <w:tblCellMar>
            <w:top w:w="0" w:type="dxa"/>
            <w:bottom w:w="0" w:type="dxa"/>
          </w:tblCellMar>
        </w:tblPrEx>
        <w:trPr>
          <w:cantSplit/>
        </w:trPr>
        <w:tc>
          <w:tcPr>
            <w:tcW w:w="1548" w:type="dxa"/>
            <w:tcBorders>
              <w:top w:val="nil"/>
              <w:left w:val="single" w:sz="12" w:space="0" w:color="auto"/>
              <w:bottom w:val="single" w:sz="6" w:space="0" w:color="auto"/>
              <w:right w:val="nil"/>
            </w:tcBorders>
          </w:tcPr>
          <w:p w14:paraId="600907B7" w14:textId="77777777" w:rsidR="00E460D1" w:rsidRDefault="00E460D1" w:rsidP="00914533"/>
        </w:tc>
        <w:tc>
          <w:tcPr>
            <w:tcW w:w="6570" w:type="dxa"/>
            <w:tcBorders>
              <w:top w:val="nil"/>
              <w:left w:val="double" w:sz="6" w:space="0" w:color="auto"/>
              <w:bottom w:val="nil"/>
              <w:right w:val="double" w:sz="6" w:space="0" w:color="auto"/>
            </w:tcBorders>
          </w:tcPr>
          <w:p w14:paraId="5579F2E3" w14:textId="77777777" w:rsidR="00E460D1" w:rsidRDefault="00E460D1" w:rsidP="00914533">
            <w:r>
              <w:rPr>
                <w:b/>
              </w:rPr>
              <w:t xml:space="preserve">Failure modes analysis:   </w:t>
            </w:r>
            <w:r>
              <w:t>A list of possible failure modes resulting in hazards or error conditions, and any mitigation actions this unit is required to take (for example, range checking a data value before use.)</w:t>
            </w:r>
          </w:p>
        </w:tc>
        <w:tc>
          <w:tcPr>
            <w:tcW w:w="1350" w:type="dxa"/>
            <w:tcBorders>
              <w:top w:val="single" w:sz="6" w:space="0" w:color="auto"/>
              <w:left w:val="nil"/>
              <w:bottom w:val="single" w:sz="6" w:space="0" w:color="auto"/>
              <w:right w:val="single" w:sz="12" w:space="0" w:color="auto"/>
            </w:tcBorders>
          </w:tcPr>
          <w:p w14:paraId="4267CE86" w14:textId="77777777" w:rsidR="00E460D1" w:rsidRDefault="00E460D1" w:rsidP="00914533"/>
        </w:tc>
      </w:tr>
      <w:tr w:rsidR="00E460D1" w14:paraId="4E58BE6C" w14:textId="77777777" w:rsidTr="00BD5446">
        <w:tblPrEx>
          <w:tblCellMar>
            <w:top w:w="0" w:type="dxa"/>
            <w:bottom w:w="0" w:type="dxa"/>
          </w:tblCellMar>
        </w:tblPrEx>
        <w:trPr>
          <w:cantSplit/>
        </w:trPr>
        <w:tc>
          <w:tcPr>
            <w:tcW w:w="1548" w:type="dxa"/>
            <w:tcBorders>
              <w:top w:val="single" w:sz="6" w:space="0" w:color="auto"/>
              <w:left w:val="single" w:sz="12" w:space="0" w:color="auto"/>
              <w:bottom w:val="nil"/>
              <w:right w:val="single" w:sz="6" w:space="0" w:color="auto"/>
            </w:tcBorders>
          </w:tcPr>
          <w:p w14:paraId="5138BD0A" w14:textId="77777777" w:rsidR="00E460D1" w:rsidRDefault="00E460D1" w:rsidP="00914533">
            <w:pPr>
              <w:rPr>
                <w:b/>
              </w:rPr>
            </w:pPr>
            <w:r>
              <w:rPr>
                <w:b/>
              </w:rPr>
              <w:t>Lint results</w:t>
            </w:r>
          </w:p>
        </w:tc>
        <w:tc>
          <w:tcPr>
            <w:tcW w:w="6570" w:type="dxa"/>
            <w:tcBorders>
              <w:top w:val="double" w:sz="6" w:space="0" w:color="auto"/>
              <w:left w:val="single" w:sz="6" w:space="0" w:color="auto"/>
              <w:bottom w:val="nil"/>
              <w:right w:val="single" w:sz="6" w:space="0" w:color="auto"/>
            </w:tcBorders>
          </w:tcPr>
          <w:p w14:paraId="08B915F5" w14:textId="77777777" w:rsidR="00E460D1" w:rsidRDefault="00E460D1" w:rsidP="00914533">
            <w:r>
              <w:t xml:space="preserve">As noted in the Stage 1 Preparation instructions, Lint should have been run on the module or unit(s).  The final Lint output should be recorded as part of the formal review meeting. </w:t>
            </w:r>
          </w:p>
          <w:p w14:paraId="3F8C0C01" w14:textId="77777777" w:rsidR="00E460D1" w:rsidRDefault="00E460D1" w:rsidP="00914533">
            <w:r>
              <w:t>Each warning or message produced by Lint should have been inspected and any issues corrected.  The items listed below must be checked for.</w:t>
            </w:r>
          </w:p>
          <w:p w14:paraId="7AB55E72" w14:textId="77777777" w:rsidR="00E460D1" w:rsidRDefault="00E460D1" w:rsidP="00914533">
            <w:r>
              <w:t>'Global wrap-up' output can be discarded and ignored for code review.</w:t>
            </w:r>
          </w:p>
        </w:tc>
        <w:tc>
          <w:tcPr>
            <w:tcW w:w="1350" w:type="dxa"/>
            <w:tcBorders>
              <w:top w:val="single" w:sz="6" w:space="0" w:color="auto"/>
              <w:left w:val="single" w:sz="6" w:space="0" w:color="auto"/>
              <w:bottom w:val="single" w:sz="6" w:space="0" w:color="auto"/>
              <w:right w:val="single" w:sz="12" w:space="0" w:color="auto"/>
            </w:tcBorders>
          </w:tcPr>
          <w:p w14:paraId="1AF544AF" w14:textId="77777777" w:rsidR="00E460D1" w:rsidRDefault="00E460D1" w:rsidP="00914533"/>
        </w:tc>
      </w:tr>
      <w:tr w:rsidR="00E460D1" w14:paraId="45E5CDF5" w14:textId="77777777" w:rsidTr="00BD5446">
        <w:tblPrEx>
          <w:tblCellMar>
            <w:top w:w="0" w:type="dxa"/>
            <w:bottom w:w="0" w:type="dxa"/>
          </w:tblCellMar>
        </w:tblPrEx>
        <w:trPr>
          <w:cantSplit/>
        </w:trPr>
        <w:tc>
          <w:tcPr>
            <w:tcW w:w="1548" w:type="dxa"/>
            <w:tcBorders>
              <w:top w:val="nil"/>
              <w:left w:val="single" w:sz="12" w:space="0" w:color="auto"/>
              <w:bottom w:val="nil"/>
              <w:right w:val="single" w:sz="6" w:space="0" w:color="auto"/>
            </w:tcBorders>
          </w:tcPr>
          <w:p w14:paraId="3D8E0EB3" w14:textId="77777777" w:rsidR="00E460D1" w:rsidRDefault="00E460D1" w:rsidP="00914533">
            <w:pPr>
              <w:spacing w:before="0"/>
              <w:rPr>
                <w:b/>
              </w:rPr>
            </w:pPr>
          </w:p>
        </w:tc>
        <w:tc>
          <w:tcPr>
            <w:tcW w:w="6570" w:type="dxa"/>
            <w:tcBorders>
              <w:top w:val="nil"/>
              <w:left w:val="single" w:sz="6" w:space="0" w:color="auto"/>
              <w:bottom w:val="nil"/>
              <w:right w:val="single" w:sz="6" w:space="0" w:color="auto"/>
            </w:tcBorders>
          </w:tcPr>
          <w:p w14:paraId="0DD6BE39" w14:textId="77777777" w:rsidR="00E460D1" w:rsidRDefault="00E460D1" w:rsidP="00914533">
            <w:pPr>
              <w:spacing w:before="0"/>
              <w:ind w:left="360" w:hanging="360"/>
            </w:pPr>
            <w:r>
              <w:fldChar w:fldCharType="begin"/>
            </w:r>
            <w:r>
              <w:instrText>SYMBOL 183 \f "Symbol" \s 10 \h</w:instrText>
            </w:r>
            <w:r>
              <w:fldChar w:fldCharType="end"/>
            </w:r>
            <w:r>
              <w:tab/>
            </w:r>
            <w:smartTag w:uri="urn:schemas-microsoft-com:office:smarttags" w:element="place">
              <w:r>
                <w:t>Loop</w:t>
              </w:r>
            </w:smartTag>
            <w:r>
              <w:t xml:space="preserve"> index not modified within the loop</w:t>
            </w:r>
          </w:p>
        </w:tc>
        <w:tc>
          <w:tcPr>
            <w:tcW w:w="1350" w:type="dxa"/>
            <w:tcBorders>
              <w:top w:val="single" w:sz="6" w:space="0" w:color="auto"/>
              <w:left w:val="single" w:sz="6" w:space="0" w:color="auto"/>
              <w:bottom w:val="nil"/>
              <w:right w:val="single" w:sz="12" w:space="0" w:color="auto"/>
            </w:tcBorders>
          </w:tcPr>
          <w:p w14:paraId="024C5858" w14:textId="77777777" w:rsidR="00E460D1" w:rsidRDefault="00E460D1" w:rsidP="00914533">
            <w:pPr>
              <w:spacing w:before="0"/>
            </w:pPr>
          </w:p>
        </w:tc>
      </w:tr>
      <w:tr w:rsidR="00E460D1" w14:paraId="18E0E2C9" w14:textId="77777777" w:rsidTr="00BD5446">
        <w:tblPrEx>
          <w:tblCellMar>
            <w:top w:w="0" w:type="dxa"/>
            <w:bottom w:w="0" w:type="dxa"/>
          </w:tblCellMar>
        </w:tblPrEx>
        <w:trPr>
          <w:cantSplit/>
        </w:trPr>
        <w:tc>
          <w:tcPr>
            <w:tcW w:w="1548" w:type="dxa"/>
            <w:tcBorders>
              <w:top w:val="nil"/>
              <w:left w:val="single" w:sz="12" w:space="0" w:color="auto"/>
              <w:bottom w:val="nil"/>
              <w:right w:val="single" w:sz="6" w:space="0" w:color="auto"/>
            </w:tcBorders>
          </w:tcPr>
          <w:p w14:paraId="1C1B0D5F" w14:textId="77777777" w:rsidR="00E460D1" w:rsidRDefault="00E460D1" w:rsidP="00914533">
            <w:pPr>
              <w:spacing w:before="0"/>
              <w:rPr>
                <w:b/>
              </w:rPr>
            </w:pPr>
          </w:p>
        </w:tc>
        <w:tc>
          <w:tcPr>
            <w:tcW w:w="6570" w:type="dxa"/>
            <w:tcBorders>
              <w:top w:val="nil"/>
              <w:left w:val="single" w:sz="6" w:space="0" w:color="auto"/>
              <w:bottom w:val="nil"/>
              <w:right w:val="single" w:sz="6" w:space="0" w:color="auto"/>
            </w:tcBorders>
          </w:tcPr>
          <w:p w14:paraId="54DCA610" w14:textId="77777777" w:rsidR="00E460D1" w:rsidRDefault="00E460D1" w:rsidP="00914533">
            <w:pPr>
              <w:spacing w:before="0"/>
              <w:ind w:left="360" w:hanging="360"/>
            </w:pPr>
            <w:r>
              <w:fldChar w:fldCharType="begin"/>
            </w:r>
            <w:r>
              <w:instrText>SYMBOL 183 \f "Symbol" \s 10 \h</w:instrText>
            </w:r>
            <w:r>
              <w:fldChar w:fldCharType="end"/>
            </w:r>
            <w:r>
              <w:tab/>
              <w:t>No extraneous code exists</w:t>
            </w:r>
          </w:p>
        </w:tc>
        <w:tc>
          <w:tcPr>
            <w:tcW w:w="1350" w:type="dxa"/>
            <w:tcBorders>
              <w:top w:val="single" w:sz="6" w:space="0" w:color="auto"/>
              <w:left w:val="single" w:sz="6" w:space="0" w:color="auto"/>
              <w:bottom w:val="nil"/>
              <w:right w:val="single" w:sz="12" w:space="0" w:color="auto"/>
            </w:tcBorders>
          </w:tcPr>
          <w:p w14:paraId="2FDBA8A1" w14:textId="77777777" w:rsidR="00E460D1" w:rsidRDefault="00E460D1" w:rsidP="00914533">
            <w:pPr>
              <w:spacing w:before="0"/>
            </w:pPr>
          </w:p>
        </w:tc>
      </w:tr>
      <w:tr w:rsidR="00E460D1" w14:paraId="65F4D2ED" w14:textId="77777777" w:rsidTr="00BD5446">
        <w:tblPrEx>
          <w:tblCellMar>
            <w:top w:w="0" w:type="dxa"/>
            <w:bottom w:w="0" w:type="dxa"/>
          </w:tblCellMar>
        </w:tblPrEx>
        <w:trPr>
          <w:cantSplit/>
        </w:trPr>
        <w:tc>
          <w:tcPr>
            <w:tcW w:w="1548" w:type="dxa"/>
            <w:tcBorders>
              <w:top w:val="nil"/>
              <w:left w:val="single" w:sz="12" w:space="0" w:color="auto"/>
              <w:bottom w:val="nil"/>
              <w:right w:val="single" w:sz="6" w:space="0" w:color="auto"/>
            </w:tcBorders>
          </w:tcPr>
          <w:p w14:paraId="0668F8A3" w14:textId="77777777" w:rsidR="00E460D1" w:rsidRDefault="00E460D1" w:rsidP="00914533">
            <w:pPr>
              <w:spacing w:before="0"/>
              <w:rPr>
                <w:b/>
              </w:rPr>
            </w:pPr>
          </w:p>
        </w:tc>
        <w:tc>
          <w:tcPr>
            <w:tcW w:w="6570" w:type="dxa"/>
            <w:tcBorders>
              <w:top w:val="nil"/>
              <w:left w:val="single" w:sz="6" w:space="0" w:color="auto"/>
              <w:bottom w:val="nil"/>
              <w:right w:val="single" w:sz="6" w:space="0" w:color="auto"/>
            </w:tcBorders>
          </w:tcPr>
          <w:p w14:paraId="041740DD" w14:textId="77777777" w:rsidR="00E460D1" w:rsidRDefault="00E460D1" w:rsidP="00914533">
            <w:pPr>
              <w:spacing w:before="0"/>
              <w:ind w:left="360" w:hanging="360"/>
            </w:pPr>
            <w:r>
              <w:fldChar w:fldCharType="begin"/>
            </w:r>
            <w:r>
              <w:instrText>SYMBOL 183 \f "Symbol" \s 10 \h</w:instrText>
            </w:r>
            <w:r>
              <w:fldChar w:fldCharType="end"/>
            </w:r>
            <w:r>
              <w:tab/>
              <w:t>All data references defined, computed, or obtained from external source.</w:t>
            </w:r>
          </w:p>
        </w:tc>
        <w:tc>
          <w:tcPr>
            <w:tcW w:w="1350" w:type="dxa"/>
            <w:tcBorders>
              <w:top w:val="single" w:sz="6" w:space="0" w:color="auto"/>
              <w:left w:val="single" w:sz="6" w:space="0" w:color="auto"/>
              <w:bottom w:val="nil"/>
              <w:right w:val="single" w:sz="12" w:space="0" w:color="auto"/>
            </w:tcBorders>
          </w:tcPr>
          <w:p w14:paraId="0B2001E1" w14:textId="77777777" w:rsidR="00E460D1" w:rsidRDefault="00E460D1" w:rsidP="00914533">
            <w:pPr>
              <w:spacing w:before="0"/>
            </w:pPr>
          </w:p>
        </w:tc>
      </w:tr>
      <w:tr w:rsidR="00E460D1" w14:paraId="57F2325E" w14:textId="77777777" w:rsidTr="00BD5446">
        <w:tblPrEx>
          <w:tblCellMar>
            <w:top w:w="0" w:type="dxa"/>
            <w:bottom w:w="0" w:type="dxa"/>
          </w:tblCellMar>
        </w:tblPrEx>
        <w:trPr>
          <w:cantSplit/>
        </w:trPr>
        <w:tc>
          <w:tcPr>
            <w:tcW w:w="1548" w:type="dxa"/>
            <w:tcBorders>
              <w:top w:val="nil"/>
              <w:left w:val="single" w:sz="12" w:space="0" w:color="auto"/>
              <w:bottom w:val="single" w:sz="12" w:space="0" w:color="auto"/>
              <w:right w:val="single" w:sz="6" w:space="0" w:color="auto"/>
            </w:tcBorders>
          </w:tcPr>
          <w:p w14:paraId="7C4CC528" w14:textId="77777777" w:rsidR="00E460D1" w:rsidRDefault="00E460D1" w:rsidP="00914533">
            <w:pPr>
              <w:spacing w:before="0"/>
              <w:rPr>
                <w:b/>
              </w:rPr>
            </w:pPr>
          </w:p>
        </w:tc>
        <w:tc>
          <w:tcPr>
            <w:tcW w:w="6570" w:type="dxa"/>
            <w:tcBorders>
              <w:top w:val="nil"/>
              <w:left w:val="single" w:sz="6" w:space="0" w:color="auto"/>
              <w:bottom w:val="single" w:sz="12" w:space="0" w:color="auto"/>
              <w:right w:val="single" w:sz="6" w:space="0" w:color="auto"/>
            </w:tcBorders>
          </w:tcPr>
          <w:p w14:paraId="2834816D" w14:textId="77777777" w:rsidR="00E460D1" w:rsidRDefault="00E460D1" w:rsidP="00914533">
            <w:pPr>
              <w:spacing w:before="0"/>
              <w:ind w:left="360" w:hanging="360"/>
            </w:pPr>
            <w:r>
              <w:fldChar w:fldCharType="begin"/>
            </w:r>
            <w:r>
              <w:instrText>SYMBOL 183 \f "Symbol" \s 10 \h</w:instrText>
            </w:r>
            <w:r>
              <w:fldChar w:fldCharType="end"/>
            </w:r>
            <w:r>
              <w:tab/>
              <w:t>All defined and referenced calling sequence parameters agree.</w:t>
            </w:r>
          </w:p>
        </w:tc>
        <w:tc>
          <w:tcPr>
            <w:tcW w:w="1350" w:type="dxa"/>
            <w:tcBorders>
              <w:top w:val="single" w:sz="6" w:space="0" w:color="auto"/>
              <w:left w:val="single" w:sz="6" w:space="0" w:color="auto"/>
              <w:bottom w:val="single" w:sz="12" w:space="0" w:color="auto"/>
              <w:right w:val="single" w:sz="12" w:space="0" w:color="auto"/>
            </w:tcBorders>
          </w:tcPr>
          <w:p w14:paraId="0155E9AD" w14:textId="77777777" w:rsidR="00E460D1" w:rsidRDefault="00E460D1" w:rsidP="00914533">
            <w:pPr>
              <w:spacing w:before="0"/>
            </w:pPr>
          </w:p>
        </w:tc>
      </w:tr>
    </w:tbl>
    <w:p w14:paraId="0183138D" w14:textId="77777777" w:rsidR="00E460D1" w:rsidRPr="00027BDB" w:rsidRDefault="00E460D1" w:rsidP="00E460D1">
      <w:pPr>
        <w:jc w:val="center"/>
        <w:rPr>
          <w:b/>
          <w:sz w:val="24"/>
        </w:rPr>
      </w:pPr>
      <w:r>
        <w:br w:type="page"/>
      </w:r>
      <w:r w:rsidRPr="00027BDB">
        <w:rPr>
          <w:b/>
          <w:sz w:val="24"/>
        </w:rPr>
        <w:lastRenderedPageBreak/>
        <w:t>CODE REVIEW CHECKLIST:  Units (p. 2 of 2)</w:t>
      </w:r>
    </w:p>
    <w:p w14:paraId="1C91A72C" w14:textId="77777777" w:rsidR="00E460D1" w:rsidRDefault="00E460D1" w:rsidP="00E460D1">
      <w:pPr>
        <w:jc w:val="center"/>
        <w:rPr>
          <w:b/>
          <w:sz w:val="24"/>
          <w:u w:val="single"/>
        </w:rPr>
      </w:pPr>
    </w:p>
    <w:tbl>
      <w:tblPr>
        <w:tblW w:w="9468" w:type="dxa"/>
        <w:tblLayout w:type="fixed"/>
        <w:tblLook w:val="0000" w:firstRow="0" w:lastRow="0" w:firstColumn="0" w:lastColumn="0" w:noHBand="0" w:noVBand="0"/>
      </w:tblPr>
      <w:tblGrid>
        <w:gridCol w:w="1638"/>
        <w:gridCol w:w="6480"/>
        <w:gridCol w:w="1350"/>
      </w:tblGrid>
      <w:tr w:rsidR="00E460D1" w14:paraId="1995388C" w14:textId="77777777" w:rsidTr="00914533">
        <w:tblPrEx>
          <w:tblCellMar>
            <w:top w:w="0" w:type="dxa"/>
            <w:bottom w:w="0" w:type="dxa"/>
          </w:tblCellMar>
        </w:tblPrEx>
        <w:trPr>
          <w:cantSplit/>
        </w:trPr>
        <w:tc>
          <w:tcPr>
            <w:tcW w:w="1638" w:type="dxa"/>
            <w:tcBorders>
              <w:top w:val="single" w:sz="12" w:space="0" w:color="auto"/>
              <w:left w:val="single" w:sz="12" w:space="0" w:color="auto"/>
              <w:bottom w:val="nil"/>
              <w:right w:val="single" w:sz="6" w:space="0" w:color="auto"/>
            </w:tcBorders>
          </w:tcPr>
          <w:p w14:paraId="1AC6F723" w14:textId="77777777" w:rsidR="00E460D1" w:rsidRDefault="00E460D1" w:rsidP="00914533">
            <w:pPr>
              <w:rPr>
                <w:b/>
              </w:rPr>
            </w:pPr>
            <w:r>
              <w:rPr>
                <w:b/>
              </w:rPr>
              <w:t>CATEGORY</w:t>
            </w:r>
          </w:p>
        </w:tc>
        <w:tc>
          <w:tcPr>
            <w:tcW w:w="6480" w:type="dxa"/>
            <w:tcBorders>
              <w:top w:val="single" w:sz="12" w:space="0" w:color="auto"/>
              <w:left w:val="single" w:sz="6" w:space="0" w:color="auto"/>
              <w:bottom w:val="single" w:sz="6" w:space="0" w:color="auto"/>
              <w:right w:val="single" w:sz="6" w:space="0" w:color="auto"/>
            </w:tcBorders>
          </w:tcPr>
          <w:p w14:paraId="5E03C8E0" w14:textId="77777777" w:rsidR="00E460D1" w:rsidRDefault="00E460D1" w:rsidP="00914533">
            <w:pPr>
              <w:rPr>
                <w:b/>
              </w:rPr>
            </w:pPr>
            <w:r>
              <w:rPr>
                <w:b/>
              </w:rPr>
              <w:t>ITEM</w:t>
            </w:r>
          </w:p>
        </w:tc>
        <w:tc>
          <w:tcPr>
            <w:tcW w:w="1350" w:type="dxa"/>
            <w:tcBorders>
              <w:top w:val="single" w:sz="12" w:space="0" w:color="auto"/>
              <w:left w:val="single" w:sz="6" w:space="0" w:color="auto"/>
              <w:bottom w:val="single" w:sz="6" w:space="0" w:color="auto"/>
              <w:right w:val="single" w:sz="12" w:space="0" w:color="auto"/>
            </w:tcBorders>
          </w:tcPr>
          <w:p w14:paraId="523E22B0" w14:textId="77777777" w:rsidR="00E460D1" w:rsidRDefault="00E460D1" w:rsidP="00914533">
            <w:pPr>
              <w:rPr>
                <w:b/>
              </w:rPr>
            </w:pPr>
            <w:r>
              <w:rPr>
                <w:b/>
              </w:rPr>
              <w:t>PRESENT?</w:t>
            </w:r>
          </w:p>
          <w:p w14:paraId="34C58BE9" w14:textId="77777777" w:rsidR="00E460D1" w:rsidRDefault="00E460D1" w:rsidP="00914533">
            <w:pPr>
              <w:rPr>
                <w:b/>
              </w:rPr>
            </w:pPr>
            <w:r>
              <w:rPr>
                <w:b/>
              </w:rPr>
              <w:t>Y, N, N/A</w:t>
            </w:r>
          </w:p>
        </w:tc>
      </w:tr>
      <w:tr w:rsidR="00E460D1" w14:paraId="171C7710" w14:textId="77777777" w:rsidTr="00914533">
        <w:tblPrEx>
          <w:tblCellMar>
            <w:top w:w="0" w:type="dxa"/>
            <w:bottom w:w="0" w:type="dxa"/>
          </w:tblCellMar>
        </w:tblPrEx>
        <w:trPr>
          <w:cantSplit/>
        </w:trPr>
        <w:tc>
          <w:tcPr>
            <w:tcW w:w="1638" w:type="dxa"/>
            <w:tcBorders>
              <w:top w:val="single" w:sz="12" w:space="0" w:color="auto"/>
              <w:left w:val="single" w:sz="12" w:space="0" w:color="auto"/>
              <w:bottom w:val="nil"/>
              <w:right w:val="single" w:sz="6" w:space="0" w:color="auto"/>
            </w:tcBorders>
          </w:tcPr>
          <w:p w14:paraId="0CA7109B" w14:textId="77777777" w:rsidR="00E460D1" w:rsidRDefault="00E460D1" w:rsidP="00914533">
            <w:pPr>
              <w:rPr>
                <w:b/>
              </w:rPr>
            </w:pPr>
            <w:r>
              <w:rPr>
                <w:b/>
              </w:rPr>
              <w:t>Code Checks</w:t>
            </w:r>
          </w:p>
        </w:tc>
        <w:tc>
          <w:tcPr>
            <w:tcW w:w="6480" w:type="dxa"/>
            <w:tcBorders>
              <w:top w:val="single" w:sz="12" w:space="0" w:color="auto"/>
              <w:left w:val="single" w:sz="6" w:space="0" w:color="auto"/>
              <w:bottom w:val="nil"/>
              <w:right w:val="single" w:sz="6" w:space="0" w:color="auto"/>
            </w:tcBorders>
          </w:tcPr>
          <w:p w14:paraId="0034B133" w14:textId="77777777" w:rsidR="00E460D1" w:rsidRDefault="00E460D1" w:rsidP="00914533"/>
        </w:tc>
        <w:tc>
          <w:tcPr>
            <w:tcW w:w="1350" w:type="dxa"/>
            <w:tcBorders>
              <w:top w:val="single" w:sz="12" w:space="0" w:color="auto"/>
              <w:left w:val="single" w:sz="6" w:space="0" w:color="auto"/>
              <w:bottom w:val="single" w:sz="6" w:space="0" w:color="auto"/>
              <w:right w:val="single" w:sz="12" w:space="0" w:color="auto"/>
            </w:tcBorders>
          </w:tcPr>
          <w:p w14:paraId="007EAF6C" w14:textId="77777777" w:rsidR="00E460D1" w:rsidRDefault="00E460D1" w:rsidP="00914533"/>
        </w:tc>
      </w:tr>
      <w:tr w:rsidR="00E460D1" w14:paraId="63EDB66A"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3A1064D6" w14:textId="77777777" w:rsidR="00E460D1" w:rsidRDefault="00E460D1" w:rsidP="00914533"/>
        </w:tc>
        <w:tc>
          <w:tcPr>
            <w:tcW w:w="6480" w:type="dxa"/>
            <w:tcBorders>
              <w:top w:val="single" w:sz="6" w:space="0" w:color="auto"/>
              <w:left w:val="single" w:sz="6" w:space="0" w:color="auto"/>
              <w:bottom w:val="nil"/>
              <w:right w:val="single" w:sz="6" w:space="0" w:color="auto"/>
            </w:tcBorders>
          </w:tcPr>
          <w:p w14:paraId="21F9317F" w14:textId="77777777" w:rsidR="00E460D1" w:rsidRDefault="00E460D1" w:rsidP="00914533">
            <w:pPr>
              <w:ind w:left="360" w:hanging="360"/>
            </w:pPr>
            <w:r>
              <w:fldChar w:fldCharType="begin"/>
            </w:r>
            <w:r>
              <w:instrText>SYMBOL 183 \f "Symbol" \s 10 \h</w:instrText>
            </w:r>
            <w:r>
              <w:fldChar w:fldCharType="end"/>
            </w:r>
            <w:r>
              <w:tab/>
              <w:t>Descriptive comments are accurate and informative.</w:t>
            </w:r>
          </w:p>
        </w:tc>
        <w:tc>
          <w:tcPr>
            <w:tcW w:w="1350" w:type="dxa"/>
            <w:tcBorders>
              <w:top w:val="single" w:sz="6" w:space="0" w:color="auto"/>
              <w:left w:val="single" w:sz="6" w:space="0" w:color="auto"/>
              <w:bottom w:val="single" w:sz="6" w:space="0" w:color="auto"/>
              <w:right w:val="single" w:sz="12" w:space="0" w:color="auto"/>
            </w:tcBorders>
          </w:tcPr>
          <w:p w14:paraId="6FECA11D" w14:textId="77777777" w:rsidR="00E460D1" w:rsidRDefault="00E460D1" w:rsidP="00914533"/>
        </w:tc>
      </w:tr>
      <w:tr w:rsidR="00E460D1" w14:paraId="654B8109"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317BFB77" w14:textId="77777777" w:rsidR="00E460D1" w:rsidRDefault="00E460D1" w:rsidP="00914533"/>
        </w:tc>
        <w:tc>
          <w:tcPr>
            <w:tcW w:w="6480" w:type="dxa"/>
            <w:tcBorders>
              <w:top w:val="nil"/>
              <w:left w:val="single" w:sz="6" w:space="0" w:color="auto"/>
              <w:bottom w:val="nil"/>
              <w:right w:val="single" w:sz="6" w:space="0" w:color="auto"/>
            </w:tcBorders>
          </w:tcPr>
          <w:p w14:paraId="7C6AE0D7" w14:textId="77777777" w:rsidR="00E460D1" w:rsidRDefault="00E460D1" w:rsidP="00914533">
            <w:pPr>
              <w:ind w:left="360" w:hanging="360"/>
            </w:pPr>
            <w:r>
              <w:fldChar w:fldCharType="begin"/>
            </w:r>
            <w:r>
              <w:instrText>SYMBOL 183 \f "Symbol" \s 10 \h</w:instrText>
            </w:r>
            <w:r>
              <w:fldChar w:fldCharType="end"/>
            </w:r>
            <w:r>
              <w:tab/>
              <w:t>Return values (</w:t>
            </w:r>
            <w:proofErr w:type="gramStart"/>
            <w:r>
              <w:t>in particular error</w:t>
            </w:r>
            <w:proofErr w:type="gramEnd"/>
            <w:r>
              <w:t xml:space="preserve"> returns) are not ignored.</w:t>
            </w:r>
          </w:p>
        </w:tc>
        <w:tc>
          <w:tcPr>
            <w:tcW w:w="1350" w:type="dxa"/>
            <w:tcBorders>
              <w:top w:val="single" w:sz="6" w:space="0" w:color="auto"/>
              <w:left w:val="single" w:sz="6" w:space="0" w:color="auto"/>
              <w:bottom w:val="single" w:sz="6" w:space="0" w:color="auto"/>
              <w:right w:val="single" w:sz="12" w:space="0" w:color="auto"/>
            </w:tcBorders>
          </w:tcPr>
          <w:p w14:paraId="2B40856D" w14:textId="77777777" w:rsidR="00E460D1" w:rsidRDefault="00E460D1" w:rsidP="00914533"/>
        </w:tc>
      </w:tr>
      <w:tr w:rsidR="00E460D1" w14:paraId="2EABF517"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1CA21954" w14:textId="77777777" w:rsidR="00E460D1" w:rsidRDefault="00E460D1" w:rsidP="00914533"/>
        </w:tc>
        <w:tc>
          <w:tcPr>
            <w:tcW w:w="6480" w:type="dxa"/>
            <w:tcBorders>
              <w:top w:val="nil"/>
              <w:left w:val="single" w:sz="6" w:space="0" w:color="auto"/>
              <w:bottom w:val="nil"/>
              <w:right w:val="single" w:sz="6" w:space="0" w:color="auto"/>
            </w:tcBorders>
          </w:tcPr>
          <w:p w14:paraId="11B263F1" w14:textId="77777777" w:rsidR="00E460D1" w:rsidRDefault="00E460D1" w:rsidP="00914533">
            <w:pPr>
              <w:ind w:left="360" w:hanging="360"/>
            </w:pPr>
            <w:r>
              <w:fldChar w:fldCharType="begin"/>
            </w:r>
            <w:r>
              <w:instrText>SYMBOL 183 \f "Symbol" \s 10 \h</w:instrText>
            </w:r>
            <w:r>
              <w:fldChar w:fldCharType="end"/>
            </w:r>
            <w:r>
              <w:tab/>
              <w:t>Constants and literals are not hard coded.</w:t>
            </w:r>
          </w:p>
        </w:tc>
        <w:tc>
          <w:tcPr>
            <w:tcW w:w="1350" w:type="dxa"/>
            <w:tcBorders>
              <w:top w:val="single" w:sz="6" w:space="0" w:color="auto"/>
              <w:left w:val="single" w:sz="6" w:space="0" w:color="auto"/>
              <w:bottom w:val="single" w:sz="6" w:space="0" w:color="auto"/>
              <w:right w:val="single" w:sz="12" w:space="0" w:color="auto"/>
            </w:tcBorders>
          </w:tcPr>
          <w:p w14:paraId="03B0BF6A" w14:textId="77777777" w:rsidR="00E460D1" w:rsidRDefault="00E460D1" w:rsidP="00914533"/>
        </w:tc>
      </w:tr>
      <w:tr w:rsidR="00E460D1" w14:paraId="50BC393E"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15E633F2" w14:textId="77777777" w:rsidR="00E460D1" w:rsidRDefault="00E460D1" w:rsidP="00914533"/>
        </w:tc>
        <w:tc>
          <w:tcPr>
            <w:tcW w:w="6480" w:type="dxa"/>
            <w:tcBorders>
              <w:top w:val="nil"/>
              <w:left w:val="single" w:sz="6" w:space="0" w:color="auto"/>
              <w:bottom w:val="nil"/>
              <w:right w:val="single" w:sz="6" w:space="0" w:color="auto"/>
            </w:tcBorders>
          </w:tcPr>
          <w:p w14:paraId="3B63946B" w14:textId="77777777" w:rsidR="00E460D1" w:rsidRDefault="00E460D1" w:rsidP="00914533">
            <w:pPr>
              <w:ind w:left="360" w:hanging="360"/>
            </w:pPr>
            <w:r>
              <w:fldChar w:fldCharType="begin"/>
            </w:r>
            <w:r>
              <w:instrText>SYMBOL 183 \f "Symbol" \s 10 \h</w:instrText>
            </w:r>
            <w:r>
              <w:fldChar w:fldCharType="end"/>
            </w:r>
            <w:r>
              <w:tab/>
              <w:t>All variables used have obvious or descriptive names, and correct scope.</w:t>
            </w:r>
          </w:p>
        </w:tc>
        <w:tc>
          <w:tcPr>
            <w:tcW w:w="1350" w:type="dxa"/>
            <w:tcBorders>
              <w:top w:val="single" w:sz="6" w:space="0" w:color="auto"/>
              <w:left w:val="single" w:sz="6" w:space="0" w:color="auto"/>
              <w:bottom w:val="single" w:sz="6" w:space="0" w:color="auto"/>
              <w:right w:val="single" w:sz="12" w:space="0" w:color="auto"/>
            </w:tcBorders>
          </w:tcPr>
          <w:p w14:paraId="7641ADFA" w14:textId="77777777" w:rsidR="00E460D1" w:rsidRDefault="00E460D1" w:rsidP="00914533"/>
        </w:tc>
      </w:tr>
      <w:tr w:rsidR="00E460D1" w14:paraId="06509DA1"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5FECEF3D" w14:textId="77777777" w:rsidR="00E460D1" w:rsidRDefault="00E460D1" w:rsidP="00914533"/>
        </w:tc>
        <w:tc>
          <w:tcPr>
            <w:tcW w:w="6480" w:type="dxa"/>
            <w:tcBorders>
              <w:top w:val="nil"/>
              <w:left w:val="single" w:sz="6" w:space="0" w:color="auto"/>
              <w:bottom w:val="nil"/>
              <w:right w:val="single" w:sz="6" w:space="0" w:color="auto"/>
            </w:tcBorders>
          </w:tcPr>
          <w:p w14:paraId="1FA2F0B2" w14:textId="77777777" w:rsidR="00E460D1" w:rsidRDefault="00E460D1" w:rsidP="00914533">
            <w:pPr>
              <w:ind w:left="360" w:hanging="360"/>
            </w:pPr>
            <w:r>
              <w:fldChar w:fldCharType="begin"/>
            </w:r>
            <w:r>
              <w:instrText>SYMBOL 183 \f "Symbol" \s 10 \h</w:instrText>
            </w:r>
            <w:r>
              <w:fldChar w:fldCharType="end"/>
            </w:r>
            <w:r>
              <w:tab/>
              <w:t>Local functions and non-automatic variables are declared static.</w:t>
            </w:r>
          </w:p>
        </w:tc>
        <w:tc>
          <w:tcPr>
            <w:tcW w:w="1350" w:type="dxa"/>
            <w:tcBorders>
              <w:top w:val="single" w:sz="6" w:space="0" w:color="auto"/>
              <w:left w:val="single" w:sz="6" w:space="0" w:color="auto"/>
              <w:bottom w:val="single" w:sz="6" w:space="0" w:color="auto"/>
              <w:right w:val="single" w:sz="12" w:space="0" w:color="auto"/>
            </w:tcBorders>
          </w:tcPr>
          <w:p w14:paraId="48F8A7F7" w14:textId="77777777" w:rsidR="00E460D1" w:rsidRDefault="00E460D1" w:rsidP="00914533"/>
        </w:tc>
      </w:tr>
      <w:tr w:rsidR="00E460D1" w14:paraId="00D2F296"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5DBBD65E" w14:textId="77777777" w:rsidR="00E460D1" w:rsidRDefault="00E460D1" w:rsidP="00914533"/>
        </w:tc>
        <w:tc>
          <w:tcPr>
            <w:tcW w:w="6480" w:type="dxa"/>
            <w:tcBorders>
              <w:top w:val="nil"/>
              <w:left w:val="single" w:sz="6" w:space="0" w:color="auto"/>
              <w:bottom w:val="nil"/>
              <w:right w:val="single" w:sz="6" w:space="0" w:color="auto"/>
            </w:tcBorders>
          </w:tcPr>
          <w:p w14:paraId="0A1BCCC9" w14:textId="77777777" w:rsidR="00E460D1" w:rsidRDefault="00E460D1" w:rsidP="00914533">
            <w:pPr>
              <w:ind w:left="360" w:hanging="360"/>
            </w:pPr>
            <w:r>
              <w:fldChar w:fldCharType="begin"/>
            </w:r>
            <w:r>
              <w:instrText>SYMBOL 183 \f "Symbol" \s 10 \h</w:instrText>
            </w:r>
            <w:r>
              <w:fldChar w:fldCharType="end"/>
            </w:r>
            <w:r>
              <w:tab/>
              <w:t xml:space="preserve">System global functions have the module name as a prefix to the </w:t>
            </w:r>
            <w:proofErr w:type="gramStart"/>
            <w:r>
              <w:t>unit</w:t>
            </w:r>
            <w:proofErr w:type="gramEnd"/>
            <w:r>
              <w:t xml:space="preserve"> name.</w:t>
            </w:r>
          </w:p>
        </w:tc>
        <w:tc>
          <w:tcPr>
            <w:tcW w:w="1350" w:type="dxa"/>
            <w:tcBorders>
              <w:top w:val="single" w:sz="6" w:space="0" w:color="auto"/>
              <w:left w:val="single" w:sz="6" w:space="0" w:color="auto"/>
              <w:bottom w:val="single" w:sz="6" w:space="0" w:color="auto"/>
              <w:right w:val="single" w:sz="12" w:space="0" w:color="auto"/>
            </w:tcBorders>
          </w:tcPr>
          <w:p w14:paraId="678BFF6D" w14:textId="77777777" w:rsidR="00E460D1" w:rsidRDefault="00E460D1" w:rsidP="00914533"/>
        </w:tc>
      </w:tr>
      <w:tr w:rsidR="00E460D1" w14:paraId="425DE1A6"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37B10CE1" w14:textId="77777777" w:rsidR="00E460D1" w:rsidRDefault="00E460D1" w:rsidP="00914533"/>
        </w:tc>
        <w:tc>
          <w:tcPr>
            <w:tcW w:w="6480" w:type="dxa"/>
            <w:tcBorders>
              <w:top w:val="nil"/>
              <w:left w:val="single" w:sz="6" w:space="0" w:color="auto"/>
              <w:bottom w:val="nil"/>
              <w:right w:val="single" w:sz="6" w:space="0" w:color="auto"/>
            </w:tcBorders>
          </w:tcPr>
          <w:p w14:paraId="1E47E9E9" w14:textId="77777777" w:rsidR="00E460D1" w:rsidRDefault="00E460D1" w:rsidP="00914533">
            <w:pPr>
              <w:ind w:left="360" w:hanging="360"/>
            </w:pPr>
            <w:r>
              <w:fldChar w:fldCharType="begin"/>
            </w:r>
            <w:r>
              <w:instrText>SYMBOL 183 \f "Symbol" \s 10 \h</w:instrText>
            </w:r>
            <w:r>
              <w:fldChar w:fldCharType="end"/>
            </w:r>
            <w:r>
              <w:tab/>
              <w:t>All functions have prototypes (compiler checks this).</w:t>
            </w:r>
          </w:p>
        </w:tc>
        <w:tc>
          <w:tcPr>
            <w:tcW w:w="1350" w:type="dxa"/>
            <w:tcBorders>
              <w:top w:val="single" w:sz="6" w:space="0" w:color="auto"/>
              <w:left w:val="single" w:sz="6" w:space="0" w:color="auto"/>
              <w:bottom w:val="single" w:sz="6" w:space="0" w:color="auto"/>
              <w:right w:val="single" w:sz="12" w:space="0" w:color="auto"/>
            </w:tcBorders>
          </w:tcPr>
          <w:p w14:paraId="47E54A3D" w14:textId="77777777" w:rsidR="00E460D1" w:rsidRDefault="00E460D1" w:rsidP="00914533"/>
        </w:tc>
      </w:tr>
      <w:tr w:rsidR="00E460D1" w14:paraId="25EAB0D1"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26A66ED4" w14:textId="77777777" w:rsidR="00E460D1" w:rsidRDefault="00E460D1" w:rsidP="00914533"/>
        </w:tc>
        <w:tc>
          <w:tcPr>
            <w:tcW w:w="6480" w:type="dxa"/>
            <w:tcBorders>
              <w:top w:val="nil"/>
              <w:left w:val="single" w:sz="6" w:space="0" w:color="auto"/>
              <w:bottom w:val="nil"/>
              <w:right w:val="single" w:sz="6" w:space="0" w:color="auto"/>
            </w:tcBorders>
          </w:tcPr>
          <w:p w14:paraId="59F68678" w14:textId="77777777" w:rsidR="00E460D1" w:rsidRDefault="00E460D1" w:rsidP="00914533">
            <w:pPr>
              <w:ind w:left="360" w:hanging="360"/>
            </w:pPr>
            <w:r>
              <w:fldChar w:fldCharType="begin"/>
            </w:r>
            <w:r>
              <w:instrText>SYMBOL 183 \f "Symbol" \s 10 \h</w:instrText>
            </w:r>
            <w:r>
              <w:fldChar w:fldCharType="end"/>
            </w:r>
            <w:r>
              <w:tab/>
              <w:t>Data structure fields are described and commented clearly.</w:t>
            </w:r>
          </w:p>
        </w:tc>
        <w:tc>
          <w:tcPr>
            <w:tcW w:w="1350" w:type="dxa"/>
            <w:tcBorders>
              <w:top w:val="single" w:sz="6" w:space="0" w:color="auto"/>
              <w:left w:val="single" w:sz="6" w:space="0" w:color="auto"/>
              <w:bottom w:val="single" w:sz="6" w:space="0" w:color="auto"/>
              <w:right w:val="single" w:sz="12" w:space="0" w:color="auto"/>
            </w:tcBorders>
          </w:tcPr>
          <w:p w14:paraId="6191800F" w14:textId="77777777" w:rsidR="00E460D1" w:rsidRDefault="00E460D1" w:rsidP="00914533"/>
        </w:tc>
      </w:tr>
      <w:tr w:rsidR="00E460D1" w14:paraId="581063FA"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378E14F2" w14:textId="77777777" w:rsidR="00E460D1" w:rsidRDefault="00E460D1" w:rsidP="00914533"/>
        </w:tc>
        <w:tc>
          <w:tcPr>
            <w:tcW w:w="6480" w:type="dxa"/>
            <w:tcBorders>
              <w:top w:val="nil"/>
              <w:left w:val="single" w:sz="6" w:space="0" w:color="auto"/>
              <w:bottom w:val="nil"/>
              <w:right w:val="single" w:sz="6" w:space="0" w:color="auto"/>
            </w:tcBorders>
          </w:tcPr>
          <w:p w14:paraId="60C66BA4" w14:textId="77777777" w:rsidR="00E460D1" w:rsidRDefault="00E460D1" w:rsidP="00914533">
            <w:pPr>
              <w:ind w:left="360" w:hanging="360"/>
            </w:pPr>
            <w:r>
              <w:fldChar w:fldCharType="begin"/>
            </w:r>
            <w:r>
              <w:instrText>SYMBOL 183 \f "Symbol" \s 10 \h</w:instrText>
            </w:r>
            <w:r>
              <w:fldChar w:fldCharType="end"/>
            </w:r>
            <w:r>
              <w:tab/>
              <w:t xml:space="preserve">Code is logically </w:t>
            </w:r>
            <w:proofErr w:type="gramStart"/>
            <w:r>
              <w:t>correct  (</w:t>
            </w:r>
            <w:proofErr w:type="gramEnd"/>
            <w:r>
              <w:t>Code performs intended functions, operates correctly)</w:t>
            </w:r>
          </w:p>
        </w:tc>
        <w:tc>
          <w:tcPr>
            <w:tcW w:w="1350" w:type="dxa"/>
            <w:tcBorders>
              <w:top w:val="single" w:sz="6" w:space="0" w:color="auto"/>
              <w:left w:val="single" w:sz="6" w:space="0" w:color="auto"/>
              <w:bottom w:val="single" w:sz="6" w:space="0" w:color="auto"/>
              <w:right w:val="single" w:sz="12" w:space="0" w:color="auto"/>
            </w:tcBorders>
          </w:tcPr>
          <w:p w14:paraId="371C69B7" w14:textId="77777777" w:rsidR="00E460D1" w:rsidRDefault="00E460D1" w:rsidP="00914533"/>
        </w:tc>
      </w:tr>
      <w:tr w:rsidR="00E460D1" w14:paraId="5A97787B"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07D84723" w14:textId="77777777" w:rsidR="00E460D1" w:rsidRDefault="00E460D1" w:rsidP="00914533"/>
        </w:tc>
        <w:tc>
          <w:tcPr>
            <w:tcW w:w="6480" w:type="dxa"/>
            <w:tcBorders>
              <w:top w:val="nil"/>
              <w:left w:val="single" w:sz="6" w:space="0" w:color="auto"/>
              <w:bottom w:val="nil"/>
              <w:right w:val="single" w:sz="6" w:space="0" w:color="auto"/>
            </w:tcBorders>
          </w:tcPr>
          <w:p w14:paraId="0F2DD0FA" w14:textId="77777777" w:rsidR="00E460D1" w:rsidRDefault="00E460D1" w:rsidP="00914533">
            <w:pPr>
              <w:ind w:left="360" w:hanging="360"/>
            </w:pPr>
            <w:r>
              <w:fldChar w:fldCharType="begin"/>
            </w:r>
            <w:r>
              <w:instrText>SYMBOL 183 \f "Symbol" \s 10 \h</w:instrText>
            </w:r>
            <w:r>
              <w:fldChar w:fldCharType="end"/>
            </w:r>
            <w:r>
              <w:tab/>
              <w:t>Numerical methods are sufficient</w:t>
            </w:r>
          </w:p>
        </w:tc>
        <w:tc>
          <w:tcPr>
            <w:tcW w:w="1350" w:type="dxa"/>
            <w:tcBorders>
              <w:top w:val="single" w:sz="6" w:space="0" w:color="auto"/>
              <w:left w:val="single" w:sz="6" w:space="0" w:color="auto"/>
              <w:bottom w:val="single" w:sz="6" w:space="0" w:color="auto"/>
              <w:right w:val="single" w:sz="12" w:space="0" w:color="auto"/>
            </w:tcBorders>
          </w:tcPr>
          <w:p w14:paraId="6BB6B054" w14:textId="77777777" w:rsidR="00E460D1" w:rsidRDefault="00E460D1" w:rsidP="00914533"/>
        </w:tc>
      </w:tr>
      <w:tr w:rsidR="00E460D1" w14:paraId="1829CB03"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7FF5EB29" w14:textId="77777777" w:rsidR="00E460D1" w:rsidRDefault="00E460D1" w:rsidP="00914533"/>
        </w:tc>
        <w:tc>
          <w:tcPr>
            <w:tcW w:w="6480" w:type="dxa"/>
            <w:tcBorders>
              <w:top w:val="nil"/>
              <w:left w:val="single" w:sz="6" w:space="0" w:color="auto"/>
              <w:bottom w:val="nil"/>
              <w:right w:val="single" w:sz="6" w:space="0" w:color="auto"/>
            </w:tcBorders>
          </w:tcPr>
          <w:p w14:paraId="184B73FD" w14:textId="77777777" w:rsidR="00E460D1" w:rsidRDefault="00E460D1" w:rsidP="00914533">
            <w:pPr>
              <w:ind w:left="360" w:hanging="360"/>
            </w:pPr>
            <w:r>
              <w:fldChar w:fldCharType="begin"/>
            </w:r>
            <w:r>
              <w:instrText>SYMBOL 183 \f "Symbol" \s 10 \h</w:instrText>
            </w:r>
            <w:r>
              <w:fldChar w:fldCharType="end"/>
            </w:r>
            <w:r>
              <w:tab/>
              <w:t>Accuracy of control outputs to external devices are within tolerance</w:t>
            </w:r>
          </w:p>
        </w:tc>
        <w:tc>
          <w:tcPr>
            <w:tcW w:w="1350" w:type="dxa"/>
            <w:tcBorders>
              <w:top w:val="single" w:sz="6" w:space="0" w:color="auto"/>
              <w:left w:val="single" w:sz="6" w:space="0" w:color="auto"/>
              <w:bottom w:val="single" w:sz="6" w:space="0" w:color="auto"/>
              <w:right w:val="single" w:sz="12" w:space="0" w:color="auto"/>
            </w:tcBorders>
          </w:tcPr>
          <w:p w14:paraId="21AD8090" w14:textId="77777777" w:rsidR="00E460D1" w:rsidRDefault="00E460D1" w:rsidP="00914533"/>
        </w:tc>
      </w:tr>
      <w:tr w:rsidR="00E460D1" w14:paraId="1516DD7B"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165DFC7F" w14:textId="77777777" w:rsidR="00E460D1" w:rsidRDefault="00E460D1" w:rsidP="00914533"/>
        </w:tc>
        <w:tc>
          <w:tcPr>
            <w:tcW w:w="6480" w:type="dxa"/>
            <w:tcBorders>
              <w:top w:val="nil"/>
              <w:left w:val="single" w:sz="6" w:space="0" w:color="auto"/>
              <w:bottom w:val="nil"/>
              <w:right w:val="single" w:sz="6" w:space="0" w:color="auto"/>
            </w:tcBorders>
          </w:tcPr>
          <w:p w14:paraId="2EAC55C6" w14:textId="77777777" w:rsidR="00E460D1" w:rsidRDefault="00E460D1" w:rsidP="00914533">
            <w:pPr>
              <w:ind w:left="360" w:hanging="360"/>
            </w:pPr>
            <w:r>
              <w:fldChar w:fldCharType="begin"/>
            </w:r>
            <w:r>
              <w:instrText>SYMBOL 183 \f "Symbol" \s 10 \h</w:instrText>
            </w:r>
            <w:r>
              <w:fldChar w:fldCharType="end"/>
            </w:r>
            <w:r>
              <w:tab/>
              <w:t>System I/O mechanisms are consistently used.</w:t>
            </w:r>
          </w:p>
        </w:tc>
        <w:tc>
          <w:tcPr>
            <w:tcW w:w="1350" w:type="dxa"/>
            <w:tcBorders>
              <w:top w:val="single" w:sz="6" w:space="0" w:color="auto"/>
              <w:left w:val="single" w:sz="6" w:space="0" w:color="auto"/>
              <w:bottom w:val="single" w:sz="6" w:space="0" w:color="auto"/>
              <w:right w:val="single" w:sz="12" w:space="0" w:color="auto"/>
            </w:tcBorders>
          </w:tcPr>
          <w:p w14:paraId="24636B44" w14:textId="77777777" w:rsidR="00E460D1" w:rsidRDefault="00E460D1" w:rsidP="00914533"/>
        </w:tc>
      </w:tr>
      <w:tr w:rsidR="00E460D1" w14:paraId="63B873C5"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293B7FFE" w14:textId="77777777" w:rsidR="00E460D1" w:rsidRDefault="00E460D1" w:rsidP="00914533"/>
        </w:tc>
        <w:tc>
          <w:tcPr>
            <w:tcW w:w="6480" w:type="dxa"/>
            <w:tcBorders>
              <w:top w:val="nil"/>
              <w:left w:val="single" w:sz="6" w:space="0" w:color="auto"/>
              <w:bottom w:val="nil"/>
              <w:right w:val="single" w:sz="6" w:space="0" w:color="auto"/>
            </w:tcBorders>
          </w:tcPr>
          <w:p w14:paraId="6AA9F19D" w14:textId="77777777" w:rsidR="00E460D1" w:rsidRDefault="00E460D1" w:rsidP="00914533">
            <w:pPr>
              <w:ind w:left="360" w:hanging="360"/>
            </w:pPr>
            <w:r>
              <w:fldChar w:fldCharType="begin"/>
            </w:r>
            <w:r>
              <w:instrText>SYMBOL 183 \f "Symbol" \s 10 \h</w:instrText>
            </w:r>
            <w:r>
              <w:fldChar w:fldCharType="end"/>
            </w:r>
            <w:r>
              <w:tab/>
              <w:t>Standard module communication techniques are used (</w:t>
            </w:r>
            <w:proofErr w:type="gramStart"/>
            <w:r>
              <w:t>e.g.</w:t>
            </w:r>
            <w:proofErr w:type="gramEnd"/>
            <w:r>
              <w:t xml:space="preserve"> use of message system)</w:t>
            </w:r>
          </w:p>
        </w:tc>
        <w:tc>
          <w:tcPr>
            <w:tcW w:w="1350" w:type="dxa"/>
            <w:tcBorders>
              <w:top w:val="single" w:sz="6" w:space="0" w:color="auto"/>
              <w:left w:val="single" w:sz="6" w:space="0" w:color="auto"/>
              <w:bottom w:val="single" w:sz="6" w:space="0" w:color="auto"/>
              <w:right w:val="single" w:sz="12" w:space="0" w:color="auto"/>
            </w:tcBorders>
          </w:tcPr>
          <w:p w14:paraId="14A6F2AC" w14:textId="77777777" w:rsidR="00E460D1" w:rsidRDefault="00E460D1" w:rsidP="00914533"/>
        </w:tc>
      </w:tr>
      <w:tr w:rsidR="00E460D1" w14:paraId="3A676764"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363E2AC1" w14:textId="77777777" w:rsidR="00E460D1" w:rsidRDefault="00E460D1" w:rsidP="00914533"/>
        </w:tc>
        <w:tc>
          <w:tcPr>
            <w:tcW w:w="6480" w:type="dxa"/>
            <w:tcBorders>
              <w:top w:val="nil"/>
              <w:left w:val="single" w:sz="6" w:space="0" w:color="auto"/>
              <w:bottom w:val="nil"/>
              <w:right w:val="single" w:sz="6" w:space="0" w:color="auto"/>
            </w:tcBorders>
          </w:tcPr>
          <w:p w14:paraId="09FAEDF5" w14:textId="77777777" w:rsidR="00E460D1" w:rsidRDefault="00E460D1" w:rsidP="00914533">
            <w:pPr>
              <w:ind w:left="360" w:hanging="360"/>
            </w:pPr>
            <w:r>
              <w:fldChar w:fldCharType="begin"/>
            </w:r>
            <w:r>
              <w:instrText>SYMBOL 183 \f "Symbol" \s 10 \h</w:instrText>
            </w:r>
            <w:r>
              <w:fldChar w:fldCharType="end"/>
            </w:r>
            <w:r>
              <w:tab/>
              <w:t>Errors are detected and handled, and processing continued</w:t>
            </w:r>
          </w:p>
        </w:tc>
        <w:tc>
          <w:tcPr>
            <w:tcW w:w="1350" w:type="dxa"/>
            <w:tcBorders>
              <w:top w:val="single" w:sz="6" w:space="0" w:color="auto"/>
              <w:left w:val="single" w:sz="6" w:space="0" w:color="auto"/>
              <w:bottom w:val="single" w:sz="6" w:space="0" w:color="auto"/>
              <w:right w:val="single" w:sz="12" w:space="0" w:color="auto"/>
            </w:tcBorders>
          </w:tcPr>
          <w:p w14:paraId="7A877A2F" w14:textId="77777777" w:rsidR="00E460D1" w:rsidRDefault="00E460D1" w:rsidP="00914533"/>
        </w:tc>
      </w:tr>
      <w:tr w:rsidR="00E460D1" w14:paraId="5F0939E2"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2BF64D28" w14:textId="77777777" w:rsidR="00E460D1" w:rsidRDefault="00E460D1" w:rsidP="00914533"/>
        </w:tc>
        <w:tc>
          <w:tcPr>
            <w:tcW w:w="6480" w:type="dxa"/>
            <w:tcBorders>
              <w:top w:val="nil"/>
              <w:left w:val="single" w:sz="6" w:space="0" w:color="auto"/>
              <w:bottom w:val="nil"/>
              <w:right w:val="single" w:sz="6" w:space="0" w:color="auto"/>
            </w:tcBorders>
          </w:tcPr>
          <w:p w14:paraId="22FACB9A" w14:textId="77777777" w:rsidR="00E460D1" w:rsidRDefault="00E460D1" w:rsidP="00914533">
            <w:pPr>
              <w:ind w:left="360" w:hanging="360"/>
            </w:pPr>
            <w:r>
              <w:fldChar w:fldCharType="begin"/>
            </w:r>
            <w:r>
              <w:instrText>SYMBOL 183 \f "Symbol" \s 10 \h</w:instrText>
            </w:r>
            <w:r>
              <w:fldChar w:fldCharType="end"/>
            </w:r>
            <w:r>
              <w:tab/>
              <w:t>Error handling conventions are followed (standard use of error handling task, etc.)</w:t>
            </w:r>
          </w:p>
        </w:tc>
        <w:tc>
          <w:tcPr>
            <w:tcW w:w="1350" w:type="dxa"/>
            <w:tcBorders>
              <w:top w:val="single" w:sz="6" w:space="0" w:color="auto"/>
              <w:left w:val="single" w:sz="6" w:space="0" w:color="auto"/>
              <w:bottom w:val="single" w:sz="6" w:space="0" w:color="auto"/>
              <w:right w:val="single" w:sz="12" w:space="0" w:color="auto"/>
            </w:tcBorders>
          </w:tcPr>
          <w:p w14:paraId="0A61A525" w14:textId="77777777" w:rsidR="00E460D1" w:rsidRDefault="00E460D1" w:rsidP="00914533"/>
        </w:tc>
      </w:tr>
      <w:tr w:rsidR="00E460D1" w14:paraId="55919E5F"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7FFE6AD7" w14:textId="77777777" w:rsidR="00E460D1" w:rsidRDefault="00E460D1" w:rsidP="00914533"/>
        </w:tc>
        <w:tc>
          <w:tcPr>
            <w:tcW w:w="6480" w:type="dxa"/>
            <w:tcBorders>
              <w:top w:val="nil"/>
              <w:left w:val="single" w:sz="6" w:space="0" w:color="auto"/>
              <w:bottom w:val="nil"/>
              <w:right w:val="single" w:sz="6" w:space="0" w:color="auto"/>
            </w:tcBorders>
          </w:tcPr>
          <w:p w14:paraId="5E55AED8" w14:textId="77777777" w:rsidR="00E460D1" w:rsidRDefault="00E460D1" w:rsidP="00914533">
            <w:pPr>
              <w:ind w:left="360" w:hanging="360"/>
            </w:pPr>
            <w:r>
              <w:fldChar w:fldCharType="begin"/>
            </w:r>
            <w:r>
              <w:instrText>SYMBOL 183 \f "Symbol" \s 10 \h</w:instrText>
            </w:r>
            <w:r>
              <w:fldChar w:fldCharType="end"/>
            </w:r>
            <w:r>
              <w:tab/>
              <w:t>Input values (or other data used) are checked for reasonableness before use</w:t>
            </w:r>
          </w:p>
        </w:tc>
        <w:tc>
          <w:tcPr>
            <w:tcW w:w="1350" w:type="dxa"/>
            <w:tcBorders>
              <w:top w:val="single" w:sz="6" w:space="0" w:color="auto"/>
              <w:left w:val="single" w:sz="6" w:space="0" w:color="auto"/>
              <w:bottom w:val="single" w:sz="6" w:space="0" w:color="auto"/>
              <w:right w:val="single" w:sz="12" w:space="0" w:color="auto"/>
            </w:tcBorders>
          </w:tcPr>
          <w:p w14:paraId="18216E4F" w14:textId="77777777" w:rsidR="00E460D1" w:rsidRDefault="00E460D1" w:rsidP="00914533"/>
        </w:tc>
      </w:tr>
      <w:tr w:rsidR="00E460D1" w14:paraId="4A031824"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4E757BE7" w14:textId="77777777" w:rsidR="00E460D1" w:rsidRDefault="00E460D1" w:rsidP="00914533"/>
        </w:tc>
        <w:tc>
          <w:tcPr>
            <w:tcW w:w="6480" w:type="dxa"/>
            <w:tcBorders>
              <w:top w:val="nil"/>
              <w:left w:val="single" w:sz="6" w:space="0" w:color="auto"/>
              <w:bottom w:val="nil"/>
              <w:right w:val="single" w:sz="6" w:space="0" w:color="auto"/>
            </w:tcBorders>
          </w:tcPr>
          <w:p w14:paraId="0C1F1B26" w14:textId="77777777" w:rsidR="00E460D1" w:rsidRDefault="00E460D1" w:rsidP="00914533">
            <w:pPr>
              <w:ind w:left="360" w:hanging="360"/>
            </w:pPr>
            <w:r>
              <w:fldChar w:fldCharType="begin"/>
            </w:r>
            <w:r>
              <w:instrText>SYMBOL 183 \f "Symbol" \s 10 \h</w:instrText>
            </w:r>
            <w:r>
              <w:fldChar w:fldCharType="end"/>
            </w:r>
            <w:r>
              <w:tab/>
              <w:t>Where necessary, critical output parameters or data are checked for reasonableness during processing</w:t>
            </w:r>
          </w:p>
        </w:tc>
        <w:tc>
          <w:tcPr>
            <w:tcW w:w="1350" w:type="dxa"/>
            <w:tcBorders>
              <w:top w:val="single" w:sz="6" w:space="0" w:color="auto"/>
              <w:left w:val="single" w:sz="6" w:space="0" w:color="auto"/>
              <w:bottom w:val="single" w:sz="6" w:space="0" w:color="auto"/>
              <w:right w:val="single" w:sz="12" w:space="0" w:color="auto"/>
            </w:tcBorders>
          </w:tcPr>
          <w:p w14:paraId="20612632" w14:textId="77777777" w:rsidR="00E460D1" w:rsidRDefault="00E460D1" w:rsidP="00914533"/>
        </w:tc>
      </w:tr>
      <w:tr w:rsidR="00E460D1" w14:paraId="5F951953"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73C1FDF5" w14:textId="77777777" w:rsidR="00E460D1" w:rsidRDefault="00E460D1" w:rsidP="00914533"/>
        </w:tc>
        <w:tc>
          <w:tcPr>
            <w:tcW w:w="6480" w:type="dxa"/>
            <w:tcBorders>
              <w:top w:val="nil"/>
              <w:left w:val="single" w:sz="6" w:space="0" w:color="auto"/>
              <w:bottom w:val="nil"/>
              <w:right w:val="single" w:sz="6" w:space="0" w:color="auto"/>
            </w:tcBorders>
          </w:tcPr>
          <w:p w14:paraId="74389AE2" w14:textId="77777777" w:rsidR="00E460D1" w:rsidRDefault="00E460D1" w:rsidP="00914533">
            <w:pPr>
              <w:ind w:left="360" w:hanging="360"/>
            </w:pPr>
            <w:r>
              <w:fldChar w:fldCharType="begin"/>
            </w:r>
            <w:r>
              <w:instrText>SYMBOL 183 \f "Symbol" \s 10 \h</w:instrText>
            </w:r>
            <w:r>
              <w:fldChar w:fldCharType="end"/>
            </w:r>
            <w:r>
              <w:tab/>
              <w:t>Code pays attention to recovery from potential hardware faults (</w:t>
            </w:r>
            <w:proofErr w:type="gramStart"/>
            <w:r>
              <w:t>e.g.</w:t>
            </w:r>
            <w:proofErr w:type="gramEnd"/>
            <w:r>
              <w:t xml:space="preserve"> arithmetic faults, power failure, clock).</w:t>
            </w:r>
          </w:p>
        </w:tc>
        <w:tc>
          <w:tcPr>
            <w:tcW w:w="1350" w:type="dxa"/>
            <w:tcBorders>
              <w:top w:val="single" w:sz="6" w:space="0" w:color="auto"/>
              <w:left w:val="single" w:sz="6" w:space="0" w:color="auto"/>
              <w:bottom w:val="single" w:sz="6" w:space="0" w:color="auto"/>
              <w:right w:val="single" w:sz="12" w:space="0" w:color="auto"/>
            </w:tcBorders>
          </w:tcPr>
          <w:p w14:paraId="3A9ACC1C" w14:textId="77777777" w:rsidR="00E460D1" w:rsidRDefault="00E460D1" w:rsidP="00914533"/>
        </w:tc>
      </w:tr>
      <w:tr w:rsidR="00E460D1" w14:paraId="62F129C5"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75F9661B" w14:textId="77777777" w:rsidR="00E460D1" w:rsidRDefault="00E460D1" w:rsidP="00914533"/>
        </w:tc>
        <w:tc>
          <w:tcPr>
            <w:tcW w:w="6480" w:type="dxa"/>
            <w:tcBorders>
              <w:top w:val="nil"/>
              <w:left w:val="single" w:sz="6" w:space="0" w:color="auto"/>
              <w:bottom w:val="nil"/>
              <w:right w:val="single" w:sz="6" w:space="0" w:color="auto"/>
            </w:tcBorders>
          </w:tcPr>
          <w:p w14:paraId="7BCF1BA8" w14:textId="77777777" w:rsidR="00E460D1" w:rsidRDefault="00E460D1" w:rsidP="00914533">
            <w:pPr>
              <w:ind w:left="360" w:hanging="360"/>
            </w:pPr>
            <w:r>
              <w:fldChar w:fldCharType="begin"/>
            </w:r>
            <w:r>
              <w:instrText>SYMBOL 183 \f "Symbol" \s 10 \h</w:instrText>
            </w:r>
            <w:r>
              <w:fldChar w:fldCharType="end"/>
            </w:r>
            <w:r>
              <w:tab/>
              <w:t>Code pays attention to recovery from device errors.</w:t>
            </w:r>
          </w:p>
        </w:tc>
        <w:tc>
          <w:tcPr>
            <w:tcW w:w="1350" w:type="dxa"/>
            <w:tcBorders>
              <w:top w:val="single" w:sz="6" w:space="0" w:color="auto"/>
              <w:left w:val="single" w:sz="6" w:space="0" w:color="auto"/>
              <w:bottom w:val="single" w:sz="6" w:space="0" w:color="auto"/>
              <w:right w:val="single" w:sz="12" w:space="0" w:color="auto"/>
            </w:tcBorders>
          </w:tcPr>
          <w:p w14:paraId="5364F3FE" w14:textId="77777777" w:rsidR="00E460D1" w:rsidRDefault="00E460D1" w:rsidP="00914533"/>
        </w:tc>
      </w:tr>
      <w:tr w:rsidR="00E460D1" w14:paraId="528DA036"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58DC43E1" w14:textId="77777777" w:rsidR="00E460D1" w:rsidRDefault="00E460D1" w:rsidP="00914533"/>
        </w:tc>
        <w:tc>
          <w:tcPr>
            <w:tcW w:w="6480" w:type="dxa"/>
            <w:tcBorders>
              <w:top w:val="nil"/>
              <w:left w:val="single" w:sz="6" w:space="0" w:color="auto"/>
              <w:bottom w:val="nil"/>
              <w:right w:val="single" w:sz="6" w:space="0" w:color="auto"/>
            </w:tcBorders>
          </w:tcPr>
          <w:p w14:paraId="1524FC5C" w14:textId="77777777" w:rsidR="00E460D1" w:rsidRDefault="00E460D1" w:rsidP="00914533">
            <w:pPr>
              <w:ind w:left="360" w:hanging="360"/>
            </w:pPr>
            <w:r>
              <w:fldChar w:fldCharType="begin"/>
            </w:r>
            <w:r>
              <w:instrText>SYMBOL 183 \f "Symbol" \s 10 \h</w:instrText>
            </w:r>
            <w:r>
              <w:fldChar w:fldCharType="end"/>
            </w:r>
            <w:r>
              <w:tab/>
              <w:t>There is no redundant code.</w:t>
            </w:r>
          </w:p>
        </w:tc>
        <w:tc>
          <w:tcPr>
            <w:tcW w:w="1350" w:type="dxa"/>
            <w:tcBorders>
              <w:top w:val="single" w:sz="6" w:space="0" w:color="auto"/>
              <w:left w:val="single" w:sz="6" w:space="0" w:color="auto"/>
              <w:bottom w:val="single" w:sz="6" w:space="0" w:color="auto"/>
              <w:right w:val="single" w:sz="12" w:space="0" w:color="auto"/>
            </w:tcBorders>
          </w:tcPr>
          <w:p w14:paraId="46F2254C" w14:textId="77777777" w:rsidR="00E460D1" w:rsidRDefault="00E460D1" w:rsidP="00914533"/>
        </w:tc>
      </w:tr>
      <w:tr w:rsidR="00E460D1" w14:paraId="6BB02779"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1E481C06" w14:textId="77777777" w:rsidR="00E460D1" w:rsidRDefault="00E460D1" w:rsidP="00914533"/>
        </w:tc>
        <w:tc>
          <w:tcPr>
            <w:tcW w:w="6480" w:type="dxa"/>
            <w:tcBorders>
              <w:top w:val="nil"/>
              <w:left w:val="single" w:sz="6" w:space="0" w:color="auto"/>
              <w:bottom w:val="nil"/>
              <w:right w:val="single" w:sz="6" w:space="0" w:color="auto"/>
            </w:tcBorders>
          </w:tcPr>
          <w:p w14:paraId="4F67D4F1" w14:textId="77777777" w:rsidR="00E460D1" w:rsidRDefault="00E460D1" w:rsidP="00914533">
            <w:pPr>
              <w:ind w:left="360" w:hanging="360"/>
            </w:pPr>
            <w:r>
              <w:fldChar w:fldCharType="begin"/>
            </w:r>
            <w:r>
              <w:instrText>SYMBOL 183 \f "Symbol" \s 10 \h</w:instrText>
            </w:r>
            <w:r>
              <w:fldChar w:fldCharType="end"/>
            </w:r>
            <w:r>
              <w:tab/>
              <w:t xml:space="preserve">The structure is </w:t>
            </w:r>
            <w:proofErr w:type="gramStart"/>
            <w:r>
              <w:t>clean</w:t>
            </w:r>
            <w:proofErr w:type="gramEnd"/>
            <w:r>
              <w:t xml:space="preserve"> and indentations correct.</w:t>
            </w:r>
          </w:p>
        </w:tc>
        <w:tc>
          <w:tcPr>
            <w:tcW w:w="1350" w:type="dxa"/>
            <w:tcBorders>
              <w:top w:val="single" w:sz="6" w:space="0" w:color="auto"/>
              <w:left w:val="single" w:sz="6" w:space="0" w:color="auto"/>
              <w:bottom w:val="single" w:sz="6" w:space="0" w:color="auto"/>
              <w:right w:val="single" w:sz="12" w:space="0" w:color="auto"/>
            </w:tcBorders>
          </w:tcPr>
          <w:p w14:paraId="5D60F552" w14:textId="77777777" w:rsidR="00E460D1" w:rsidRDefault="00E460D1" w:rsidP="00914533"/>
        </w:tc>
      </w:tr>
      <w:tr w:rsidR="00E460D1" w14:paraId="625EF529" w14:textId="77777777" w:rsidTr="00914533">
        <w:tblPrEx>
          <w:tblCellMar>
            <w:top w:w="0" w:type="dxa"/>
            <w:bottom w:w="0" w:type="dxa"/>
          </w:tblCellMar>
        </w:tblPrEx>
        <w:trPr>
          <w:cantSplit/>
        </w:trPr>
        <w:tc>
          <w:tcPr>
            <w:tcW w:w="1638" w:type="dxa"/>
            <w:tcBorders>
              <w:top w:val="nil"/>
              <w:left w:val="single" w:sz="12" w:space="0" w:color="auto"/>
              <w:bottom w:val="nil"/>
              <w:right w:val="single" w:sz="6" w:space="0" w:color="auto"/>
            </w:tcBorders>
          </w:tcPr>
          <w:p w14:paraId="5FE7413E" w14:textId="77777777" w:rsidR="00E460D1" w:rsidRDefault="00E460D1" w:rsidP="00914533"/>
        </w:tc>
        <w:tc>
          <w:tcPr>
            <w:tcW w:w="6480" w:type="dxa"/>
            <w:tcBorders>
              <w:top w:val="nil"/>
              <w:left w:val="single" w:sz="6" w:space="0" w:color="auto"/>
              <w:bottom w:val="nil"/>
              <w:right w:val="single" w:sz="6" w:space="0" w:color="auto"/>
            </w:tcBorders>
          </w:tcPr>
          <w:p w14:paraId="45BEE421" w14:textId="77777777" w:rsidR="00E460D1" w:rsidRDefault="00E460D1" w:rsidP="00914533">
            <w:pPr>
              <w:ind w:left="360" w:hanging="360"/>
            </w:pPr>
            <w:r>
              <w:fldChar w:fldCharType="begin"/>
            </w:r>
            <w:r>
              <w:instrText>SYMBOL 183 \f "Symbol" \s 10 \h</w:instrText>
            </w:r>
            <w:r>
              <w:fldChar w:fldCharType="end"/>
            </w:r>
            <w:r>
              <w:tab/>
              <w:t>Over complication is avoided.</w:t>
            </w:r>
          </w:p>
        </w:tc>
        <w:tc>
          <w:tcPr>
            <w:tcW w:w="1350" w:type="dxa"/>
            <w:tcBorders>
              <w:top w:val="single" w:sz="6" w:space="0" w:color="auto"/>
              <w:left w:val="single" w:sz="6" w:space="0" w:color="auto"/>
              <w:bottom w:val="single" w:sz="6" w:space="0" w:color="auto"/>
              <w:right w:val="single" w:sz="12" w:space="0" w:color="auto"/>
            </w:tcBorders>
          </w:tcPr>
          <w:p w14:paraId="4742A273" w14:textId="77777777" w:rsidR="00E460D1" w:rsidRDefault="00E460D1" w:rsidP="00914533"/>
        </w:tc>
      </w:tr>
      <w:tr w:rsidR="00E460D1" w14:paraId="1F7FA1DE" w14:textId="77777777" w:rsidTr="00914533">
        <w:tblPrEx>
          <w:tblCellMar>
            <w:top w:w="0" w:type="dxa"/>
            <w:bottom w:w="0" w:type="dxa"/>
          </w:tblCellMar>
        </w:tblPrEx>
        <w:trPr>
          <w:cantSplit/>
        </w:trPr>
        <w:tc>
          <w:tcPr>
            <w:tcW w:w="1638" w:type="dxa"/>
            <w:tcBorders>
              <w:top w:val="single" w:sz="6" w:space="0" w:color="auto"/>
              <w:left w:val="single" w:sz="12" w:space="0" w:color="auto"/>
              <w:bottom w:val="single" w:sz="12" w:space="0" w:color="auto"/>
              <w:right w:val="single" w:sz="6" w:space="0" w:color="auto"/>
            </w:tcBorders>
          </w:tcPr>
          <w:p w14:paraId="6FF0087F" w14:textId="77777777" w:rsidR="00E460D1" w:rsidRPr="00597FED" w:rsidRDefault="00E460D1" w:rsidP="00914533">
            <w:pPr>
              <w:rPr>
                <w:b/>
              </w:rPr>
            </w:pPr>
            <w:r w:rsidRPr="00597FED">
              <w:rPr>
                <w:b/>
              </w:rPr>
              <w:t>SDS Check</w:t>
            </w:r>
          </w:p>
        </w:tc>
        <w:tc>
          <w:tcPr>
            <w:tcW w:w="6480" w:type="dxa"/>
            <w:tcBorders>
              <w:top w:val="single" w:sz="6" w:space="0" w:color="auto"/>
              <w:left w:val="nil"/>
              <w:bottom w:val="single" w:sz="12" w:space="0" w:color="auto"/>
              <w:right w:val="single" w:sz="6" w:space="0" w:color="auto"/>
            </w:tcBorders>
          </w:tcPr>
          <w:p w14:paraId="6682F1D6" w14:textId="77777777" w:rsidR="00E460D1" w:rsidRDefault="00E460D1" w:rsidP="00914533">
            <w:r>
              <w:t>SDS (Software Design Specification) info for this unit is accurate</w:t>
            </w:r>
          </w:p>
        </w:tc>
        <w:tc>
          <w:tcPr>
            <w:tcW w:w="1350" w:type="dxa"/>
            <w:tcBorders>
              <w:top w:val="single" w:sz="6" w:space="0" w:color="auto"/>
              <w:left w:val="single" w:sz="6" w:space="0" w:color="auto"/>
              <w:bottom w:val="single" w:sz="12" w:space="0" w:color="auto"/>
              <w:right w:val="single" w:sz="12" w:space="0" w:color="auto"/>
            </w:tcBorders>
          </w:tcPr>
          <w:p w14:paraId="488488C4" w14:textId="77777777" w:rsidR="00E460D1" w:rsidRDefault="00E460D1" w:rsidP="00914533"/>
        </w:tc>
      </w:tr>
    </w:tbl>
    <w:p w14:paraId="7E71933E" w14:textId="77777777" w:rsidR="00E460D1" w:rsidRDefault="00E460D1" w:rsidP="00E460D1"/>
    <w:p w14:paraId="7E2CAE93" w14:textId="77777777" w:rsidR="00BF5CD6" w:rsidRDefault="00000000"/>
    <w:sectPr w:rsidR="00BF5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D1"/>
    <w:rsid w:val="0005064A"/>
    <w:rsid w:val="005C0D3A"/>
    <w:rsid w:val="00831A65"/>
    <w:rsid w:val="00B46795"/>
    <w:rsid w:val="00BD5446"/>
    <w:rsid w:val="00D93C5A"/>
    <w:rsid w:val="00E46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09D6D09C"/>
  <w15:chartTrackingRefBased/>
  <w15:docId w15:val="{7A7A4C73-F1FF-408D-8534-5F534968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0D1"/>
    <w:pPr>
      <w:spacing w:before="120" w:after="0" w:line="240" w:lineRule="auto"/>
    </w:pPr>
    <w:rPr>
      <w:rFonts w:ascii="Arial" w:eastAsia="Times New Roman" w:hAnsi="Arial" w:cs="Times New Roman"/>
      <w:kern w:val="0"/>
      <w:sz w:val="20"/>
      <w:szCs w:val="20"/>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Tummala</dc:creator>
  <cp:keywords/>
  <dc:description/>
  <cp:lastModifiedBy>Srinivasa Rao Tummala</cp:lastModifiedBy>
  <cp:revision>1</cp:revision>
  <dcterms:created xsi:type="dcterms:W3CDTF">2023-06-16T08:53:00Z</dcterms:created>
  <dcterms:modified xsi:type="dcterms:W3CDTF">2023-06-16T09:31:00Z</dcterms:modified>
</cp:coreProperties>
</file>