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811" w:rsidRPr="002E4327" w:rsidRDefault="00EA3BCB" w:rsidP="002E4327">
      <w:pPr>
        <w:pStyle w:val="Title"/>
        <w:rPr>
          <w:b/>
        </w:rPr>
      </w:pPr>
      <w:r w:rsidRPr="00A14386">
        <w:rPr>
          <w:rStyle w:val="Strong"/>
        </w:rPr>
        <w:t>Finance Process overview</w:t>
      </w:r>
    </w:p>
    <w:tbl>
      <w:tblPr>
        <w:tblW w:w="8931" w:type="dxa"/>
        <w:tblInd w:w="-1360"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Look w:val="01E0" w:firstRow="1" w:lastRow="1" w:firstColumn="1" w:lastColumn="1" w:noHBand="0" w:noVBand="0"/>
      </w:tblPr>
      <w:tblGrid>
        <w:gridCol w:w="2694"/>
        <w:gridCol w:w="6237"/>
      </w:tblGrid>
      <w:tr w:rsidR="00EA3BCB" w:rsidRPr="00CD4F32" w:rsidTr="00BF324F">
        <w:tc>
          <w:tcPr>
            <w:tcW w:w="2694"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A3BCB" w:rsidRPr="00EA3BCB" w:rsidRDefault="00EA3BCB" w:rsidP="00710F2A">
            <w:pPr>
              <w:rPr>
                <w:b/>
              </w:rPr>
            </w:pPr>
          </w:p>
        </w:tc>
        <w:tc>
          <w:tcPr>
            <w:tcW w:w="6237"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A3BCB" w:rsidRPr="00EA3BCB" w:rsidRDefault="00EA3BCB" w:rsidP="00D77F32">
            <w:pPr>
              <w:jc w:val="center"/>
              <w:rPr>
                <w:b/>
              </w:rPr>
            </w:pPr>
            <w:r w:rsidRPr="00EA3BCB">
              <w:rPr>
                <w:b/>
              </w:rPr>
              <w:t>Summary Details</w:t>
            </w:r>
          </w:p>
          <w:p w:rsidR="00EA3BCB" w:rsidRPr="00EA3BCB" w:rsidRDefault="00EA3BCB" w:rsidP="00710F2A">
            <w:pPr>
              <w:rPr>
                <w:b/>
              </w:rPr>
            </w:pPr>
          </w:p>
        </w:tc>
      </w:tr>
      <w:tr w:rsidR="00EA3BCB" w:rsidRPr="00CD4F32" w:rsidTr="00BF324F">
        <w:tc>
          <w:tcPr>
            <w:tcW w:w="2694" w:type="dxa"/>
            <w:tcBorders>
              <w:top w:val="single" w:sz="6" w:space="0" w:color="666666"/>
              <w:left w:val="single" w:sz="6" w:space="0" w:color="666666"/>
              <w:bottom w:val="nil"/>
              <w:right w:val="single" w:sz="6" w:space="0" w:color="666666"/>
              <w:tl2br w:val="nil"/>
              <w:tr2bl w:val="nil"/>
            </w:tcBorders>
            <w:shd w:val="clear" w:color="auto" w:fill="F2F2F2" w:themeFill="background1" w:themeFillShade="F2"/>
          </w:tcPr>
          <w:p w:rsidR="00EA3BCB" w:rsidRPr="000C1A29" w:rsidRDefault="00EA3BCB" w:rsidP="00710F2A">
            <w:pPr>
              <w:rPr>
                <w:b/>
              </w:rPr>
            </w:pPr>
            <w:r w:rsidRPr="000C1A29">
              <w:rPr>
                <w:b/>
              </w:rPr>
              <w:t>Process Name</w:t>
            </w:r>
          </w:p>
        </w:tc>
        <w:tc>
          <w:tcPr>
            <w:tcW w:w="6237" w:type="dxa"/>
            <w:shd w:val="clear" w:color="auto" w:fill="FFFFFF" w:themeFill="background1"/>
          </w:tcPr>
          <w:p w:rsidR="00EA3BCB" w:rsidRPr="00BF324F" w:rsidRDefault="00930F57" w:rsidP="00710F2A">
            <w:pPr>
              <w:rPr>
                <w:szCs w:val="18"/>
              </w:rPr>
            </w:pPr>
            <w:r>
              <w:rPr>
                <w:szCs w:val="18"/>
              </w:rPr>
              <w:t>Investment Triggers</w:t>
            </w:r>
          </w:p>
        </w:tc>
      </w:tr>
      <w:tr w:rsidR="00403C6D" w:rsidRPr="00CD4F32" w:rsidTr="000C1A29">
        <w:tc>
          <w:tcPr>
            <w:tcW w:w="2694" w:type="dxa"/>
            <w:tcBorders>
              <w:left w:val="single" w:sz="6" w:space="0" w:color="666666"/>
              <w:right w:val="single" w:sz="6" w:space="0" w:color="666666"/>
              <w:tl2br w:val="nil"/>
              <w:tr2bl w:val="nil"/>
            </w:tcBorders>
            <w:shd w:val="clear" w:color="auto" w:fill="F2F2F2" w:themeFill="background1" w:themeFillShade="F2"/>
          </w:tcPr>
          <w:p w:rsidR="00403C6D" w:rsidRPr="000C1A29" w:rsidRDefault="00403C6D" w:rsidP="00710F2A">
            <w:pPr>
              <w:rPr>
                <w:b/>
              </w:rPr>
            </w:pPr>
            <w:r w:rsidRPr="000C1A29">
              <w:rPr>
                <w:b/>
              </w:rPr>
              <w:t>Process Owner</w:t>
            </w:r>
            <w:r w:rsidR="0096296B">
              <w:rPr>
                <w:b/>
              </w:rPr>
              <w:t>(s)</w:t>
            </w:r>
          </w:p>
        </w:tc>
        <w:tc>
          <w:tcPr>
            <w:tcW w:w="6237" w:type="dxa"/>
          </w:tcPr>
          <w:p w:rsidR="00403C6D" w:rsidRPr="0080429E" w:rsidRDefault="00930F57" w:rsidP="008F206A">
            <w:pPr>
              <w:rPr>
                <w:highlight w:val="yellow"/>
              </w:rPr>
            </w:pPr>
            <w:r>
              <w:t>Kathryn Edwards, Ryan Price</w:t>
            </w:r>
            <w:r w:rsidR="005B44B1">
              <w:t xml:space="preserve"> </w:t>
            </w:r>
          </w:p>
        </w:tc>
      </w:tr>
      <w:tr w:rsidR="00EA3BCB" w:rsidRPr="00CD4F32" w:rsidTr="000C1A29">
        <w:tc>
          <w:tcPr>
            <w:tcW w:w="2694" w:type="dxa"/>
            <w:tcBorders>
              <w:left w:val="single" w:sz="6" w:space="0" w:color="666666"/>
              <w:right w:val="single" w:sz="6" w:space="0" w:color="666666"/>
              <w:tl2br w:val="nil"/>
              <w:tr2bl w:val="nil"/>
            </w:tcBorders>
            <w:shd w:val="clear" w:color="auto" w:fill="F2F2F2" w:themeFill="background1" w:themeFillShade="F2"/>
          </w:tcPr>
          <w:p w:rsidR="00EA3BCB" w:rsidRPr="000C1A29" w:rsidRDefault="00CA63E7" w:rsidP="00710F2A">
            <w:pPr>
              <w:rPr>
                <w:b/>
              </w:rPr>
            </w:pPr>
            <w:r>
              <w:rPr>
                <w:b/>
              </w:rPr>
              <w:t xml:space="preserve">Process  </w:t>
            </w:r>
            <w:r w:rsidR="00ED2689" w:rsidRPr="000C1A29">
              <w:rPr>
                <w:b/>
              </w:rPr>
              <w:t>Objective</w:t>
            </w:r>
          </w:p>
        </w:tc>
        <w:tc>
          <w:tcPr>
            <w:tcW w:w="6237" w:type="dxa"/>
          </w:tcPr>
          <w:p w:rsidR="00EA3BCB" w:rsidRPr="00CA63E7" w:rsidRDefault="00930F57" w:rsidP="00BA4BE7">
            <w:r w:rsidRPr="00930F57">
              <w:t>Ensure investment allocations are valid, accurately calculated and recorded in the ledger.</w:t>
            </w:r>
          </w:p>
        </w:tc>
      </w:tr>
      <w:tr w:rsidR="00EA3BCB" w:rsidRPr="00CD4F32" w:rsidTr="000C1A29">
        <w:tc>
          <w:tcPr>
            <w:tcW w:w="2694" w:type="dxa"/>
            <w:tcBorders>
              <w:left w:val="single" w:sz="6" w:space="0" w:color="666666"/>
              <w:right w:val="single" w:sz="6" w:space="0" w:color="666666"/>
              <w:tl2br w:val="nil"/>
              <w:tr2bl w:val="nil"/>
            </w:tcBorders>
            <w:shd w:val="clear" w:color="auto" w:fill="F2F2F2" w:themeFill="background1" w:themeFillShade="F2"/>
          </w:tcPr>
          <w:p w:rsidR="00EA3BCB" w:rsidRPr="000C1A29" w:rsidRDefault="00403C6D" w:rsidP="00710F2A">
            <w:pPr>
              <w:rPr>
                <w:b/>
              </w:rPr>
            </w:pPr>
            <w:r w:rsidRPr="000C1A29">
              <w:rPr>
                <w:b/>
              </w:rPr>
              <w:t>Process Scope</w:t>
            </w:r>
          </w:p>
        </w:tc>
        <w:tc>
          <w:tcPr>
            <w:tcW w:w="6237" w:type="dxa"/>
          </w:tcPr>
          <w:p w:rsidR="004A1F3D" w:rsidRDefault="00214FF6" w:rsidP="004A1F3D">
            <w:pPr>
              <w:jc w:val="both"/>
            </w:pPr>
            <w:r>
              <w:t xml:space="preserve">The process includes the process to create investment allocations percentage rates and upload of the rates into FDM, investment data import from source systems into FDM, automated </w:t>
            </w:r>
            <w:r w:rsidRPr="00F95811">
              <w:t>processing/calculations</w:t>
            </w:r>
            <w:r>
              <w:t xml:space="preserve"> of investments allocations </w:t>
            </w:r>
            <w:r w:rsidRPr="00F95811">
              <w:t xml:space="preserve">within FDM and posting of </w:t>
            </w:r>
            <w:r>
              <w:t>the investments adjustments</w:t>
            </w:r>
            <w:r w:rsidRPr="00F95811">
              <w:t xml:space="preserve"> from FDM to Agresso. </w:t>
            </w:r>
          </w:p>
          <w:p w:rsidR="004A1F3D" w:rsidRDefault="004A1F3D" w:rsidP="004A1F3D">
            <w:pPr>
              <w:jc w:val="both"/>
            </w:pPr>
          </w:p>
          <w:p w:rsidR="003B26F4" w:rsidRPr="00F95811" w:rsidRDefault="00BF324F" w:rsidP="00214FF6">
            <w:pPr>
              <w:jc w:val="both"/>
            </w:pPr>
            <w:r>
              <w:t xml:space="preserve">The </w:t>
            </w:r>
            <w:r w:rsidR="00214FF6">
              <w:t>investment reporting is</w:t>
            </w:r>
            <w:r w:rsidR="006C7FB6">
              <w:t xml:space="preserve"> excluded</w:t>
            </w:r>
            <w:r w:rsidR="00214FF6">
              <w:t xml:space="preserve"> from this process as it is covered separately.</w:t>
            </w:r>
            <w:r w:rsidR="006C7FB6">
              <w:t xml:space="preserve"> </w:t>
            </w:r>
          </w:p>
        </w:tc>
      </w:tr>
    </w:tbl>
    <w:p w:rsidR="00CA63E7" w:rsidRDefault="00CA63E7" w:rsidP="00E707D7">
      <w:pPr>
        <w:pStyle w:val="IntroductionSmall"/>
      </w:pPr>
      <w:bookmarkStart w:id="0" w:name="_GoBack"/>
      <w:bookmarkEnd w:id="0"/>
    </w:p>
    <w:p w:rsidR="00E707D7" w:rsidRPr="00A14386" w:rsidRDefault="00ED2689" w:rsidP="00E707D7">
      <w:pPr>
        <w:pStyle w:val="IntroductionSmall"/>
        <w:rPr>
          <w:b/>
        </w:rPr>
      </w:pPr>
      <w:r w:rsidRPr="00A14386">
        <w:rPr>
          <w:b/>
        </w:rPr>
        <w:t>Summary of Findings and Recommendations</w:t>
      </w:r>
    </w:p>
    <w:p w:rsidR="00E707D7" w:rsidRDefault="00E707D7" w:rsidP="00E707D7">
      <w:r>
        <w:t>Below is a list of findings or recommendations identified</w:t>
      </w:r>
      <w:r w:rsidR="00CA63E7">
        <w:t xml:space="preserve"> in the premium process:</w:t>
      </w:r>
    </w:p>
    <w:p w:rsidR="00CA63E7" w:rsidRDefault="00CA63E7" w:rsidP="00E707D7"/>
    <w:tbl>
      <w:tblPr>
        <w:tblW w:w="8910" w:type="dxa"/>
        <w:tblInd w:w="-1360"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Look w:val="01E0" w:firstRow="1" w:lastRow="1" w:firstColumn="1" w:lastColumn="1" w:noHBand="0" w:noVBand="0"/>
      </w:tblPr>
      <w:tblGrid>
        <w:gridCol w:w="709"/>
        <w:gridCol w:w="5954"/>
        <w:gridCol w:w="2247"/>
      </w:tblGrid>
      <w:tr w:rsidR="00E707D7" w:rsidRPr="00CD4F32" w:rsidTr="005B2B15">
        <w:trPr>
          <w:trHeight w:val="640"/>
        </w:trPr>
        <w:tc>
          <w:tcPr>
            <w:tcW w:w="709"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707D7" w:rsidRPr="00D77F32" w:rsidRDefault="00E707D7" w:rsidP="00ED2689">
            <w:pPr>
              <w:rPr>
                <w:b/>
              </w:rPr>
            </w:pPr>
          </w:p>
        </w:tc>
        <w:tc>
          <w:tcPr>
            <w:tcW w:w="5954"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707D7" w:rsidRPr="00D77F32" w:rsidRDefault="00E707D7" w:rsidP="00D77F32">
            <w:pPr>
              <w:jc w:val="center"/>
              <w:rPr>
                <w:b/>
              </w:rPr>
            </w:pPr>
            <w:r w:rsidRPr="00D77F32">
              <w:rPr>
                <w:b/>
              </w:rPr>
              <w:t>Summary Details</w:t>
            </w:r>
          </w:p>
          <w:p w:rsidR="00E707D7" w:rsidRPr="00D77F32" w:rsidRDefault="00E707D7" w:rsidP="00D77F32">
            <w:pPr>
              <w:jc w:val="center"/>
              <w:rPr>
                <w:b/>
              </w:rPr>
            </w:pPr>
          </w:p>
        </w:tc>
        <w:tc>
          <w:tcPr>
            <w:tcW w:w="2247"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D77F32" w:rsidRPr="00D77F32" w:rsidRDefault="00D77F32" w:rsidP="00D77F32">
            <w:pPr>
              <w:jc w:val="center"/>
              <w:rPr>
                <w:b/>
              </w:rPr>
            </w:pPr>
            <w:r w:rsidRPr="00D77F32">
              <w:rPr>
                <w:b/>
              </w:rPr>
              <w:t>Classification</w:t>
            </w:r>
          </w:p>
          <w:p w:rsidR="00E707D7" w:rsidRPr="00D77F32" w:rsidRDefault="00D77F32" w:rsidP="00D77F32">
            <w:pPr>
              <w:jc w:val="center"/>
              <w:rPr>
                <w:i/>
              </w:rPr>
            </w:pPr>
            <w:r w:rsidRPr="00D77F32">
              <w:rPr>
                <w:i/>
              </w:rPr>
              <w:t>(</w:t>
            </w:r>
            <w:r w:rsidR="00E707D7" w:rsidRPr="00D77F32">
              <w:rPr>
                <w:i/>
              </w:rPr>
              <w:t>design gap, control gap, process improvement)</w:t>
            </w:r>
          </w:p>
        </w:tc>
      </w:tr>
      <w:tr w:rsidR="00E707D7" w:rsidRPr="00CD4F32" w:rsidTr="005B2B15">
        <w:trPr>
          <w:trHeight w:val="238"/>
        </w:trPr>
        <w:tc>
          <w:tcPr>
            <w:tcW w:w="709" w:type="dxa"/>
            <w:tcBorders>
              <w:top w:val="single" w:sz="6" w:space="0" w:color="666666"/>
              <w:left w:val="single" w:sz="6" w:space="0" w:color="666666"/>
              <w:bottom w:val="nil"/>
              <w:right w:val="single" w:sz="6" w:space="0" w:color="666666"/>
              <w:tl2br w:val="nil"/>
              <w:tr2bl w:val="nil"/>
            </w:tcBorders>
            <w:shd w:val="clear" w:color="auto" w:fill="FFFFFF" w:themeFill="background1"/>
          </w:tcPr>
          <w:p w:rsidR="00E707D7" w:rsidRPr="00EF79B0" w:rsidRDefault="00E707D7" w:rsidP="00ED2689">
            <w:r w:rsidRPr="00EF79B0">
              <w:t>1</w:t>
            </w:r>
          </w:p>
        </w:tc>
        <w:tc>
          <w:tcPr>
            <w:tcW w:w="5954" w:type="dxa"/>
          </w:tcPr>
          <w:p w:rsidR="00214FF6" w:rsidRDefault="00DD5BB7" w:rsidP="00EF79B0">
            <w:pPr>
              <w:rPr>
                <w:color w:val="auto"/>
              </w:rPr>
            </w:pPr>
            <w:r>
              <w:rPr>
                <w:color w:val="auto"/>
              </w:rPr>
              <w:t xml:space="preserve">There is </w:t>
            </w:r>
            <w:r w:rsidR="00214FF6" w:rsidRPr="00A96C53">
              <w:rPr>
                <w:color w:val="auto"/>
              </w:rPr>
              <w:t xml:space="preserve">no review or approval process </w:t>
            </w:r>
            <w:r>
              <w:rPr>
                <w:color w:val="auto"/>
              </w:rPr>
              <w:t>over the calculated</w:t>
            </w:r>
            <w:r w:rsidR="00214FF6" w:rsidRPr="00A96C53">
              <w:rPr>
                <w:color w:val="auto"/>
              </w:rPr>
              <w:t xml:space="preserve"> investment allocation percentages before upload to FDM. See suggested control.</w:t>
            </w:r>
          </w:p>
          <w:p w:rsidR="00DD5BB7" w:rsidRDefault="00DD5BB7" w:rsidP="00EF79B0">
            <w:pPr>
              <w:rPr>
                <w:color w:val="auto"/>
              </w:rPr>
            </w:pPr>
          </w:p>
          <w:p w:rsidR="00DD5BB7" w:rsidRPr="00A96C53" w:rsidRDefault="00DD5BB7" w:rsidP="00DD5BB7">
            <w:pPr>
              <w:rPr>
                <w:color w:val="auto"/>
              </w:rPr>
            </w:pPr>
            <w:r w:rsidRPr="00A96C53">
              <w:rPr>
                <w:color w:val="auto"/>
              </w:rPr>
              <w:t xml:space="preserve">Investment </w:t>
            </w:r>
            <w:r w:rsidRPr="00DD5BB7">
              <w:rPr>
                <w:color w:val="auto"/>
              </w:rPr>
              <w:t xml:space="preserve">allocation rules/percentages </w:t>
            </w:r>
            <w:r>
              <w:rPr>
                <w:color w:val="auto"/>
              </w:rPr>
              <w:t>should be</w:t>
            </w:r>
            <w:r w:rsidRPr="00A96C53">
              <w:rPr>
                <w:color w:val="auto"/>
              </w:rPr>
              <w:t xml:space="preserve"> approved by </w:t>
            </w:r>
            <w:r w:rsidRPr="00DD5BB7">
              <w:rPr>
                <w:color w:val="auto"/>
              </w:rPr>
              <w:t>way of sign</w:t>
            </w:r>
            <w:r>
              <w:rPr>
                <w:color w:val="auto"/>
              </w:rPr>
              <w:t xml:space="preserve"> </w:t>
            </w:r>
            <w:r w:rsidRPr="00A96C53">
              <w:rPr>
                <w:color w:val="auto"/>
              </w:rPr>
              <w:t xml:space="preserve">off by senior management before they are updated to FDM. </w:t>
            </w:r>
          </w:p>
          <w:p w:rsidR="00DD5BB7" w:rsidRPr="00EF79B0" w:rsidRDefault="00DD5BB7" w:rsidP="00DD5BB7">
            <w:pPr>
              <w:rPr>
                <w:color w:val="auto"/>
                <w:sz w:val="24"/>
                <w:szCs w:val="24"/>
              </w:rPr>
            </w:pPr>
            <w:r w:rsidRPr="00A96C53">
              <w:rPr>
                <w:color w:val="auto"/>
              </w:rPr>
              <w:t>This includes the review of the data that has been used to calculate the investment allocation rules/percentages (i.e. Wizi data, business plan information etc.) and the calculated investment allocation percentages.</w:t>
            </w:r>
          </w:p>
        </w:tc>
        <w:tc>
          <w:tcPr>
            <w:tcW w:w="2247" w:type="dxa"/>
          </w:tcPr>
          <w:p w:rsidR="00E707D7" w:rsidRPr="00EF79B0" w:rsidRDefault="00A96C53" w:rsidP="00ED2689">
            <w:pPr>
              <w:rPr>
                <w:color w:val="auto"/>
                <w:sz w:val="24"/>
                <w:szCs w:val="24"/>
              </w:rPr>
            </w:pPr>
            <w:r>
              <w:rPr>
                <w:color w:val="auto"/>
              </w:rPr>
              <w:t>C</w:t>
            </w:r>
            <w:r w:rsidR="00EF79B0" w:rsidRPr="002E4327">
              <w:rPr>
                <w:color w:val="auto"/>
              </w:rPr>
              <w:t>ontrol gap</w:t>
            </w:r>
          </w:p>
        </w:tc>
      </w:tr>
      <w:tr w:rsidR="00E707D7" w:rsidRPr="00CD4F32" w:rsidTr="005B2B15">
        <w:trPr>
          <w:trHeight w:val="238"/>
        </w:trPr>
        <w:tc>
          <w:tcPr>
            <w:tcW w:w="709" w:type="dxa"/>
            <w:tcBorders>
              <w:left w:val="single" w:sz="6" w:space="0" w:color="666666"/>
              <w:right w:val="single" w:sz="6" w:space="0" w:color="666666"/>
              <w:tl2br w:val="nil"/>
              <w:tr2bl w:val="nil"/>
            </w:tcBorders>
            <w:shd w:val="clear" w:color="auto" w:fill="FFFFFF" w:themeFill="background1"/>
          </w:tcPr>
          <w:p w:rsidR="00E707D7" w:rsidRPr="009A17FE" w:rsidRDefault="00E707D7" w:rsidP="00ED2689">
            <w:r>
              <w:t>2</w:t>
            </w:r>
          </w:p>
        </w:tc>
        <w:tc>
          <w:tcPr>
            <w:tcW w:w="5954" w:type="dxa"/>
          </w:tcPr>
          <w:p w:rsidR="00E707D7" w:rsidRPr="009A17FE" w:rsidRDefault="00992577" w:rsidP="00992577">
            <w:pPr>
              <w:rPr>
                <w:highlight w:val="yellow"/>
              </w:rPr>
            </w:pPr>
            <w:r>
              <w:t>Investment</w:t>
            </w:r>
            <w:r w:rsidRPr="00CE3910">
              <w:t xml:space="preserve"> data</w:t>
            </w:r>
            <w:r w:rsidR="00CE3910" w:rsidRPr="00CE3910">
              <w:t xml:space="preserve"> load from source system</w:t>
            </w:r>
            <w:r w:rsidR="00CE3910">
              <w:t>s</w:t>
            </w:r>
            <w:r w:rsidR="00CE3910" w:rsidRPr="00CE3910">
              <w:t>/input files to FDM is significantly manual via the FDM control sheet an</w:t>
            </w:r>
            <w:r w:rsidR="00CE3910">
              <w:t>d prone to h</w:t>
            </w:r>
            <w:r w:rsidR="001060CC">
              <w:t>uman error</w:t>
            </w:r>
            <w:r w:rsidR="00CE3910" w:rsidRPr="00CE3910">
              <w:t>. Finance should consider making this process automated.</w:t>
            </w:r>
          </w:p>
        </w:tc>
        <w:tc>
          <w:tcPr>
            <w:tcW w:w="2247" w:type="dxa"/>
          </w:tcPr>
          <w:p w:rsidR="00E707D7" w:rsidRPr="002E4327" w:rsidRDefault="003D5042" w:rsidP="00ED2689">
            <w:r>
              <w:t>P</w:t>
            </w:r>
            <w:r w:rsidR="00CE3910" w:rsidRPr="002E4327">
              <w:t>rocess improvement</w:t>
            </w:r>
          </w:p>
        </w:tc>
      </w:tr>
      <w:tr w:rsidR="00E707D7" w:rsidRPr="00CD4F32" w:rsidTr="005B2B15">
        <w:trPr>
          <w:trHeight w:val="238"/>
        </w:trPr>
        <w:tc>
          <w:tcPr>
            <w:tcW w:w="709" w:type="dxa"/>
            <w:tcBorders>
              <w:left w:val="single" w:sz="6" w:space="0" w:color="666666"/>
              <w:right w:val="single" w:sz="6" w:space="0" w:color="666666"/>
              <w:tl2br w:val="nil"/>
              <w:tr2bl w:val="nil"/>
            </w:tcBorders>
            <w:shd w:val="clear" w:color="auto" w:fill="FFFFFF" w:themeFill="background1"/>
          </w:tcPr>
          <w:p w:rsidR="00E707D7" w:rsidRPr="009A17FE" w:rsidRDefault="00E707D7" w:rsidP="00ED2689">
            <w:r>
              <w:t>3</w:t>
            </w:r>
          </w:p>
        </w:tc>
        <w:tc>
          <w:tcPr>
            <w:tcW w:w="5954" w:type="dxa"/>
          </w:tcPr>
          <w:p w:rsidR="00E707D7" w:rsidRPr="009A17FE" w:rsidRDefault="00CE3910" w:rsidP="003D5042">
            <w:r w:rsidRPr="00CE3910">
              <w:t xml:space="preserve">The posting </w:t>
            </w:r>
            <w:r w:rsidR="003D5042" w:rsidRPr="00CE3910">
              <w:t>of</w:t>
            </w:r>
            <w:r w:rsidR="003D5042">
              <w:t xml:space="preserve"> investment allocation</w:t>
            </w:r>
            <w:r w:rsidRPr="00CE3910">
              <w:t xml:space="preserve"> journals from FDM</w:t>
            </w:r>
            <w:r>
              <w:t xml:space="preserve"> to</w:t>
            </w:r>
            <w:r w:rsidRPr="00CE3910">
              <w:t xml:space="preserve"> Agresso is significantly manual via posting engine sheet and prone to human errors. Finance should consider making this process automated.</w:t>
            </w:r>
          </w:p>
        </w:tc>
        <w:tc>
          <w:tcPr>
            <w:tcW w:w="2247" w:type="dxa"/>
          </w:tcPr>
          <w:p w:rsidR="00E707D7" w:rsidRPr="002E4327" w:rsidRDefault="003D5042" w:rsidP="00ED2689">
            <w:r>
              <w:t>P</w:t>
            </w:r>
            <w:r w:rsidRPr="002E4327">
              <w:t>rocess improvement</w:t>
            </w:r>
          </w:p>
        </w:tc>
      </w:tr>
      <w:tr w:rsidR="00E707D7" w:rsidRPr="00CD4F32" w:rsidTr="005B2B15">
        <w:trPr>
          <w:trHeight w:val="15"/>
        </w:trPr>
        <w:tc>
          <w:tcPr>
            <w:tcW w:w="709" w:type="dxa"/>
            <w:tcBorders>
              <w:left w:val="single" w:sz="6" w:space="0" w:color="666666"/>
              <w:right w:val="single" w:sz="6" w:space="0" w:color="666666"/>
              <w:tl2br w:val="nil"/>
              <w:tr2bl w:val="nil"/>
            </w:tcBorders>
            <w:shd w:val="clear" w:color="auto" w:fill="FFFFFF" w:themeFill="background1"/>
          </w:tcPr>
          <w:p w:rsidR="00E707D7" w:rsidRPr="00CD4F32" w:rsidRDefault="00E707D7" w:rsidP="00ED2689">
            <w:r>
              <w:t>4</w:t>
            </w:r>
          </w:p>
        </w:tc>
        <w:tc>
          <w:tcPr>
            <w:tcW w:w="5954" w:type="dxa"/>
          </w:tcPr>
          <w:p w:rsidR="002E4327" w:rsidRPr="002E4327" w:rsidRDefault="003D5042" w:rsidP="002E4327">
            <w:pPr>
              <w:jc w:val="both"/>
            </w:pPr>
            <w:r w:rsidRPr="003D5042">
              <w:t>The process for business upload of investment allocation percentages into FDM need some work. This may need some FDM development. Current percentages were updated by FDM development team as it was easier for them rather than business</w:t>
            </w:r>
          </w:p>
        </w:tc>
        <w:tc>
          <w:tcPr>
            <w:tcW w:w="2247" w:type="dxa"/>
          </w:tcPr>
          <w:p w:rsidR="00E707D7" w:rsidRPr="00ED2689" w:rsidRDefault="003D5042" w:rsidP="00ED2689">
            <w:pPr>
              <w:jc w:val="both"/>
              <w:rPr>
                <w:i/>
              </w:rPr>
            </w:pPr>
            <w:r>
              <w:t>P</w:t>
            </w:r>
            <w:r w:rsidRPr="002E4327">
              <w:t>rocess improvement</w:t>
            </w:r>
          </w:p>
        </w:tc>
      </w:tr>
    </w:tbl>
    <w:p w:rsidR="00132D36" w:rsidRDefault="00132D36" w:rsidP="00E707D7">
      <w:pPr>
        <w:pStyle w:val="IntroductionSmall"/>
        <w:rPr>
          <w:b/>
        </w:rPr>
      </w:pPr>
    </w:p>
    <w:p w:rsidR="00E707D7" w:rsidRPr="00A14386" w:rsidRDefault="00E707D7" w:rsidP="00E707D7">
      <w:pPr>
        <w:pStyle w:val="IntroductionSmall"/>
        <w:rPr>
          <w:b/>
        </w:rPr>
      </w:pPr>
      <w:r w:rsidRPr="00A14386">
        <w:rPr>
          <w:b/>
        </w:rPr>
        <w:t>Future Development Requirements</w:t>
      </w:r>
    </w:p>
    <w:p w:rsidR="00E707D7" w:rsidRDefault="00E707D7" w:rsidP="00E707D7">
      <w:r>
        <w:t>Below is a list of findings or recommendations identified</w:t>
      </w:r>
    </w:p>
    <w:p w:rsidR="00875B4D" w:rsidRDefault="00875B4D" w:rsidP="00E707D7"/>
    <w:tbl>
      <w:tblPr>
        <w:tblW w:w="8931" w:type="dxa"/>
        <w:tblInd w:w="-1360"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Look w:val="01E0" w:firstRow="1" w:lastRow="1" w:firstColumn="1" w:lastColumn="1" w:noHBand="0" w:noVBand="0"/>
      </w:tblPr>
      <w:tblGrid>
        <w:gridCol w:w="709"/>
        <w:gridCol w:w="8222"/>
      </w:tblGrid>
      <w:tr w:rsidR="00E707D7" w:rsidRPr="00CD4F32" w:rsidTr="00875B4D">
        <w:tc>
          <w:tcPr>
            <w:tcW w:w="709"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707D7" w:rsidRPr="00D77F32" w:rsidRDefault="00E707D7" w:rsidP="00E707D7">
            <w:pPr>
              <w:rPr>
                <w:b/>
              </w:rPr>
            </w:pPr>
          </w:p>
        </w:tc>
        <w:tc>
          <w:tcPr>
            <w:tcW w:w="8222"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707D7" w:rsidRPr="00D77F32" w:rsidRDefault="00E707D7" w:rsidP="00D77F32">
            <w:pPr>
              <w:jc w:val="center"/>
              <w:rPr>
                <w:b/>
              </w:rPr>
            </w:pPr>
            <w:r w:rsidRPr="00D77F32">
              <w:rPr>
                <w:b/>
              </w:rPr>
              <w:t>Summary Details</w:t>
            </w:r>
          </w:p>
          <w:p w:rsidR="00E707D7" w:rsidRPr="00D77F32" w:rsidRDefault="00E707D7" w:rsidP="00E707D7">
            <w:pPr>
              <w:rPr>
                <w:b/>
              </w:rPr>
            </w:pPr>
          </w:p>
        </w:tc>
      </w:tr>
      <w:tr w:rsidR="00CA63E7" w:rsidRPr="00CD4F32" w:rsidTr="00875B4D">
        <w:tc>
          <w:tcPr>
            <w:tcW w:w="709" w:type="dxa"/>
            <w:tcBorders>
              <w:top w:val="single" w:sz="6" w:space="0" w:color="666666"/>
              <w:left w:val="single" w:sz="6" w:space="0" w:color="666666"/>
              <w:bottom w:val="nil"/>
              <w:right w:val="single" w:sz="6" w:space="0" w:color="666666"/>
              <w:tl2br w:val="nil"/>
              <w:tr2bl w:val="nil"/>
            </w:tcBorders>
            <w:shd w:val="clear" w:color="auto" w:fill="FFFFFF" w:themeFill="background1"/>
          </w:tcPr>
          <w:p w:rsidR="00CA63E7" w:rsidRPr="00CD4F32" w:rsidRDefault="00CA63E7" w:rsidP="00E707D7">
            <w:r>
              <w:t>1</w:t>
            </w:r>
          </w:p>
        </w:tc>
        <w:tc>
          <w:tcPr>
            <w:tcW w:w="8222" w:type="dxa"/>
          </w:tcPr>
          <w:p w:rsidR="00CA63E7" w:rsidRPr="009A17FE" w:rsidRDefault="00CA63E7" w:rsidP="003D5042">
            <w:pPr>
              <w:rPr>
                <w:highlight w:val="yellow"/>
              </w:rPr>
            </w:pPr>
            <w:r>
              <w:t>Automation</w:t>
            </w:r>
            <w:r w:rsidR="003D5042">
              <w:t xml:space="preserve"> of investment</w:t>
            </w:r>
            <w:r w:rsidR="003D5042" w:rsidRPr="00CE3910">
              <w:t xml:space="preserve"> </w:t>
            </w:r>
            <w:r w:rsidRPr="00CE3910">
              <w:t>data load from source system</w:t>
            </w:r>
            <w:r>
              <w:t>s/input files to FDM.</w:t>
            </w:r>
          </w:p>
        </w:tc>
      </w:tr>
      <w:tr w:rsidR="00CA63E7" w:rsidRPr="00CD4F32" w:rsidTr="00875B4D">
        <w:tc>
          <w:tcPr>
            <w:tcW w:w="709" w:type="dxa"/>
            <w:tcBorders>
              <w:left w:val="single" w:sz="6" w:space="0" w:color="666666"/>
              <w:right w:val="single" w:sz="6" w:space="0" w:color="666666"/>
              <w:tl2br w:val="nil"/>
              <w:tr2bl w:val="nil"/>
            </w:tcBorders>
            <w:shd w:val="clear" w:color="auto" w:fill="FFFFFF" w:themeFill="background1"/>
          </w:tcPr>
          <w:p w:rsidR="00CA63E7" w:rsidRPr="009A17FE" w:rsidRDefault="00CA63E7" w:rsidP="00E707D7">
            <w:r>
              <w:t>2</w:t>
            </w:r>
          </w:p>
        </w:tc>
        <w:tc>
          <w:tcPr>
            <w:tcW w:w="8222" w:type="dxa"/>
          </w:tcPr>
          <w:p w:rsidR="00CA63E7" w:rsidRPr="009A17FE" w:rsidRDefault="00CA63E7" w:rsidP="003D5042">
            <w:r>
              <w:t xml:space="preserve">Automation of the </w:t>
            </w:r>
            <w:r w:rsidRPr="00CE3910">
              <w:t xml:space="preserve">posting of </w:t>
            </w:r>
            <w:r w:rsidR="003D5042">
              <w:t>investment allocation</w:t>
            </w:r>
            <w:r w:rsidR="003D5042" w:rsidRPr="00CE3910">
              <w:t xml:space="preserve"> </w:t>
            </w:r>
            <w:r w:rsidRPr="00CE3910">
              <w:t>journals from FDM</w:t>
            </w:r>
            <w:r>
              <w:t xml:space="preserve"> to Agresso.</w:t>
            </w:r>
          </w:p>
        </w:tc>
      </w:tr>
      <w:tr w:rsidR="00CA63E7" w:rsidRPr="00CD4F32" w:rsidTr="00875B4D">
        <w:tc>
          <w:tcPr>
            <w:tcW w:w="709" w:type="dxa"/>
            <w:tcBorders>
              <w:left w:val="single" w:sz="6" w:space="0" w:color="666666"/>
              <w:right w:val="single" w:sz="6" w:space="0" w:color="666666"/>
              <w:tl2br w:val="nil"/>
              <w:tr2bl w:val="nil"/>
            </w:tcBorders>
            <w:shd w:val="clear" w:color="auto" w:fill="FFFFFF" w:themeFill="background1"/>
          </w:tcPr>
          <w:p w:rsidR="00CA63E7" w:rsidRPr="009A17FE" w:rsidRDefault="00CA63E7" w:rsidP="00E707D7">
            <w:r>
              <w:t>3</w:t>
            </w:r>
          </w:p>
        </w:tc>
        <w:tc>
          <w:tcPr>
            <w:tcW w:w="8222" w:type="dxa"/>
          </w:tcPr>
          <w:p w:rsidR="00081BE6" w:rsidRPr="00A96C53" w:rsidRDefault="00081BE6" w:rsidP="00A96C53">
            <w:pPr>
              <w:pStyle w:val="ListParagraph"/>
              <w:ind w:left="1080"/>
            </w:pPr>
          </w:p>
          <w:p w:rsidR="003D5042" w:rsidRPr="002E4327" w:rsidRDefault="003D5042" w:rsidP="00A96C53">
            <w:r>
              <w:t>Develop a process or mechanism to enable business to upload investment allocation percentages into FDM.</w:t>
            </w:r>
          </w:p>
        </w:tc>
      </w:tr>
    </w:tbl>
    <w:p w:rsidR="00E707D7" w:rsidRPr="00ED2689" w:rsidRDefault="00E707D7" w:rsidP="00E707D7">
      <w:pPr>
        <w:pStyle w:val="IntroductionSmall"/>
      </w:pPr>
    </w:p>
    <w:p w:rsidR="0080429E" w:rsidRDefault="0080429E" w:rsidP="0080429E">
      <w:pPr>
        <w:pStyle w:val="IntroductionSmall"/>
        <w:rPr>
          <w:b/>
        </w:rPr>
      </w:pPr>
      <w:r>
        <w:rPr>
          <w:b/>
        </w:rPr>
        <w:t>Risk Register Controls</w:t>
      </w:r>
    </w:p>
    <w:p w:rsidR="0028435A" w:rsidRDefault="0028435A" w:rsidP="0028435A">
      <w:r w:rsidRPr="0028435A">
        <w:t xml:space="preserve">Below </w:t>
      </w:r>
      <w:r w:rsidR="00875B4D" w:rsidRPr="0028435A">
        <w:t>is a</w:t>
      </w:r>
      <w:r w:rsidRPr="0028435A">
        <w:t xml:space="preserve"> list of controls identified for the risk register</w:t>
      </w:r>
    </w:p>
    <w:p w:rsidR="0028435A" w:rsidRPr="0028435A" w:rsidRDefault="0028435A" w:rsidP="0028435A"/>
    <w:tbl>
      <w:tblPr>
        <w:tblStyle w:val="TableGrid"/>
        <w:tblW w:w="8931" w:type="dxa"/>
        <w:tblInd w:w="-1310" w:type="dxa"/>
        <w:tblLook w:val="04A0" w:firstRow="1" w:lastRow="0" w:firstColumn="1" w:lastColumn="0" w:noHBand="0" w:noVBand="1"/>
      </w:tblPr>
      <w:tblGrid>
        <w:gridCol w:w="1844"/>
        <w:gridCol w:w="5028"/>
        <w:gridCol w:w="2059"/>
      </w:tblGrid>
      <w:tr w:rsidR="0028435A" w:rsidRPr="003E4938" w:rsidTr="00875B4D">
        <w:trPr>
          <w:trHeight w:val="792"/>
        </w:trPr>
        <w:tc>
          <w:tcPr>
            <w:tcW w:w="1844" w:type="dxa"/>
            <w:shd w:val="clear" w:color="auto" w:fill="D9D9D9" w:themeFill="background1" w:themeFillShade="D9"/>
            <w:hideMark/>
          </w:tcPr>
          <w:p w:rsidR="0028435A" w:rsidRPr="0028435A" w:rsidRDefault="0028435A" w:rsidP="003E4938">
            <w:pPr>
              <w:rPr>
                <w:b/>
              </w:rPr>
            </w:pPr>
            <w:r w:rsidRPr="0028435A">
              <w:rPr>
                <w:b/>
              </w:rPr>
              <w:t>POAP Major Process Objective (s)</w:t>
            </w:r>
          </w:p>
        </w:tc>
        <w:tc>
          <w:tcPr>
            <w:tcW w:w="5028" w:type="dxa"/>
            <w:shd w:val="clear" w:color="auto" w:fill="D9D9D9" w:themeFill="background1" w:themeFillShade="D9"/>
            <w:noWrap/>
            <w:hideMark/>
          </w:tcPr>
          <w:p w:rsidR="0028435A" w:rsidRPr="0028435A" w:rsidRDefault="0028435A" w:rsidP="003E4938">
            <w:pPr>
              <w:rPr>
                <w:b/>
              </w:rPr>
            </w:pPr>
            <w:r w:rsidRPr="0028435A">
              <w:rPr>
                <w:b/>
              </w:rPr>
              <w:t>Risk Register Control</w:t>
            </w:r>
          </w:p>
        </w:tc>
        <w:tc>
          <w:tcPr>
            <w:tcW w:w="2059" w:type="dxa"/>
            <w:shd w:val="clear" w:color="auto" w:fill="D9D9D9" w:themeFill="background1" w:themeFillShade="D9"/>
          </w:tcPr>
          <w:p w:rsidR="0028435A" w:rsidRPr="0028435A" w:rsidRDefault="0028435A" w:rsidP="003E4938">
            <w:pPr>
              <w:rPr>
                <w:b/>
              </w:rPr>
            </w:pPr>
            <w:r w:rsidRPr="0028435A">
              <w:rPr>
                <w:b/>
              </w:rPr>
              <w:t>Status/Comment</w:t>
            </w:r>
          </w:p>
        </w:tc>
      </w:tr>
      <w:tr w:rsidR="003D5042" w:rsidRPr="003E4938" w:rsidTr="00875B4D">
        <w:trPr>
          <w:trHeight w:val="983"/>
        </w:trPr>
        <w:tc>
          <w:tcPr>
            <w:tcW w:w="1844" w:type="dxa"/>
          </w:tcPr>
          <w:p w:rsidR="003D5042" w:rsidRPr="0011599A" w:rsidRDefault="003D5042" w:rsidP="008624CA">
            <w:pPr>
              <w:rPr>
                <w:color w:val="auto"/>
              </w:rPr>
            </w:pPr>
            <w:r w:rsidRPr="00AD1689">
              <w:t>Ensure investment allocations are valid, accurately calculated and recorded in the ledger.</w:t>
            </w:r>
          </w:p>
        </w:tc>
        <w:tc>
          <w:tcPr>
            <w:tcW w:w="5028" w:type="dxa"/>
          </w:tcPr>
          <w:p w:rsidR="003D5042" w:rsidRPr="003D5042" w:rsidRDefault="003D5042" w:rsidP="003D5042">
            <w:pPr>
              <w:rPr>
                <w:color w:val="auto"/>
              </w:rPr>
            </w:pPr>
            <w:r w:rsidRPr="003D5042">
              <w:rPr>
                <w:color w:val="auto"/>
              </w:rPr>
              <w:t xml:space="preserve">Investment allocation rules/percentages are approved by way of signed off by senior management before they are updated to FDM. </w:t>
            </w:r>
          </w:p>
          <w:p w:rsidR="003D5042" w:rsidRPr="0011599A" w:rsidRDefault="003D5042" w:rsidP="003D5042">
            <w:pPr>
              <w:rPr>
                <w:color w:val="auto"/>
              </w:rPr>
            </w:pPr>
            <w:r w:rsidRPr="003D5042">
              <w:rPr>
                <w:color w:val="auto"/>
              </w:rPr>
              <w:t>This includes the review of the data that has been used to calculate the investment allocation rules/percentages (i.e. Wizi data, business plan information etc.) and the calculated investment allocation percentages.</w:t>
            </w:r>
          </w:p>
        </w:tc>
        <w:tc>
          <w:tcPr>
            <w:tcW w:w="2059" w:type="dxa"/>
          </w:tcPr>
          <w:p w:rsidR="003D5042" w:rsidRPr="0011599A" w:rsidRDefault="003D5042" w:rsidP="0028435A">
            <w:pPr>
              <w:rPr>
                <w:color w:val="auto"/>
              </w:rPr>
            </w:pPr>
            <w:r w:rsidRPr="0011599A">
              <w:rPr>
                <w:color w:val="auto"/>
              </w:rPr>
              <w:t>New Proposed control.</w:t>
            </w:r>
          </w:p>
        </w:tc>
      </w:tr>
      <w:tr w:rsidR="003D5042" w:rsidRPr="003E4938" w:rsidTr="00875B4D">
        <w:trPr>
          <w:trHeight w:val="700"/>
        </w:trPr>
        <w:tc>
          <w:tcPr>
            <w:tcW w:w="1844" w:type="dxa"/>
          </w:tcPr>
          <w:p w:rsidR="003D5042" w:rsidRPr="0011599A" w:rsidRDefault="003D5042" w:rsidP="003E4938">
            <w:pPr>
              <w:rPr>
                <w:color w:val="auto"/>
              </w:rPr>
            </w:pPr>
            <w:r w:rsidRPr="00AD1689">
              <w:t>Ensure investment allocations are valid, accurately calculated and recorded in the ledger.</w:t>
            </w:r>
          </w:p>
        </w:tc>
        <w:tc>
          <w:tcPr>
            <w:tcW w:w="5028" w:type="dxa"/>
          </w:tcPr>
          <w:p w:rsidR="003D5042" w:rsidRPr="003D5042" w:rsidRDefault="003D5042" w:rsidP="003D5042">
            <w:pPr>
              <w:rPr>
                <w:color w:val="auto"/>
              </w:rPr>
            </w:pPr>
            <w:r w:rsidRPr="003D5042">
              <w:rPr>
                <w:color w:val="auto"/>
              </w:rPr>
              <w:t>- Analytical reviews of investments, including current and historical investments trends</w:t>
            </w:r>
          </w:p>
          <w:p w:rsidR="003D5042" w:rsidRPr="003D5042" w:rsidRDefault="003D5042" w:rsidP="003D5042">
            <w:pPr>
              <w:rPr>
                <w:color w:val="auto"/>
              </w:rPr>
            </w:pPr>
            <w:r w:rsidRPr="003D5042">
              <w:rPr>
                <w:color w:val="auto"/>
              </w:rPr>
              <w:t>- Monthly analysis of investment amounts against budget and prior period</w:t>
            </w:r>
          </w:p>
          <w:p w:rsidR="003D5042" w:rsidRPr="0011599A" w:rsidRDefault="003D5042" w:rsidP="008624CA">
            <w:pPr>
              <w:rPr>
                <w:color w:val="auto"/>
              </w:rPr>
            </w:pPr>
            <w:r w:rsidRPr="003D5042">
              <w:rPr>
                <w:color w:val="auto"/>
              </w:rPr>
              <w:t>- Management review of significant investment variations from expectations.</w:t>
            </w:r>
          </w:p>
        </w:tc>
        <w:tc>
          <w:tcPr>
            <w:tcW w:w="2059" w:type="dxa"/>
          </w:tcPr>
          <w:p w:rsidR="003D5042" w:rsidRPr="0011599A" w:rsidRDefault="003D5042" w:rsidP="00E54D7D">
            <w:pPr>
              <w:rPr>
                <w:color w:val="auto"/>
              </w:rPr>
            </w:pPr>
            <w:r w:rsidRPr="0011599A">
              <w:rPr>
                <w:color w:val="auto"/>
              </w:rPr>
              <w:t>New Proposed control. Some of analytical reviews are in place but the control is not captured in the risk register.</w:t>
            </w:r>
          </w:p>
        </w:tc>
      </w:tr>
    </w:tbl>
    <w:p w:rsidR="00E707D7" w:rsidRPr="00ED2689" w:rsidRDefault="00E707D7" w:rsidP="00ED2689">
      <w:pPr>
        <w:pStyle w:val="IntroductionSmall"/>
      </w:pPr>
    </w:p>
    <w:sectPr w:rsidR="00E707D7" w:rsidRPr="00ED2689" w:rsidSect="007466AF">
      <w:headerReference w:type="default" r:id="rId13"/>
      <w:footerReference w:type="even" r:id="rId14"/>
      <w:footerReference w:type="default" r:id="rId15"/>
      <w:pgSz w:w="11906" w:h="16838" w:code="9"/>
      <w:pgMar w:top="720" w:right="1440" w:bottom="720" w:left="3168" w:header="720" w:footer="720" w:gutter="0"/>
      <w:cols w:space="70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35F" w:rsidRDefault="0047535F">
      <w:r>
        <w:separator/>
      </w:r>
    </w:p>
  </w:endnote>
  <w:endnote w:type="continuationSeparator" w:id="0">
    <w:p w:rsidR="0047535F" w:rsidRDefault="00475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35F" w:rsidRDefault="0047535F" w:rsidP="00383E50">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7535F" w:rsidRDefault="0047535F" w:rsidP="000639C7">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35F" w:rsidRPr="000639C7" w:rsidRDefault="0047535F" w:rsidP="000639C7">
    <w:pPr>
      <w:framePr w:wrap="around" w:vAnchor="text" w:hAnchor="margin" w:xAlign="right" w:y="321"/>
      <w:rPr>
        <w:rStyle w:val="PageNumber"/>
      </w:rPr>
    </w:pPr>
    <w:r w:rsidRPr="000639C7">
      <w:rPr>
        <w:rStyle w:val="PageNumber"/>
      </w:rPr>
      <w:fldChar w:fldCharType="begin"/>
    </w:r>
    <w:r w:rsidRPr="000639C7">
      <w:rPr>
        <w:rStyle w:val="PageNumber"/>
      </w:rPr>
      <w:instrText xml:space="preserve">PAGE  </w:instrText>
    </w:r>
    <w:r w:rsidRPr="000639C7">
      <w:rPr>
        <w:rStyle w:val="PageNumber"/>
      </w:rPr>
      <w:fldChar w:fldCharType="separate"/>
    </w:r>
    <w:r w:rsidR="005B44B1">
      <w:rPr>
        <w:rStyle w:val="PageNumber"/>
        <w:noProof/>
      </w:rPr>
      <w:t>2</w:t>
    </w:r>
    <w:r w:rsidRPr="000639C7">
      <w:rPr>
        <w:rStyle w:val="PageNumber"/>
      </w:rPr>
      <w:fldChar w:fldCharType="end"/>
    </w:r>
  </w:p>
  <w:p w:rsidR="0047535F" w:rsidRPr="008E21FE" w:rsidRDefault="0047535F" w:rsidP="000639C7">
    <w:pPr>
      <w:ind w:right="360"/>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35F" w:rsidRDefault="0047535F">
      <w:r>
        <w:separator/>
      </w:r>
    </w:p>
  </w:footnote>
  <w:footnote w:type="continuationSeparator" w:id="0">
    <w:p w:rsidR="0047535F" w:rsidRDefault="004753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35F" w:rsidRPr="006F7478" w:rsidRDefault="0047535F" w:rsidP="006F7478">
    <w:pPr>
      <w:tabs>
        <w:tab w:val="left" w:pos="2622"/>
        <w:tab w:val="right" w:pos="9630"/>
      </w:tabs>
    </w:pPr>
    <w:r>
      <w:rPr>
        <w:noProof/>
      </w:rPr>
      <w:drawing>
        <wp:anchor distT="0" distB="0" distL="114300" distR="114300" simplePos="0" relativeHeight="251657728" behindDoc="0" locked="0" layoutInCell="1" allowOverlap="1">
          <wp:simplePos x="0" y="0"/>
          <wp:positionH relativeFrom="column">
            <wp:posOffset>-1920240</wp:posOffset>
          </wp:positionH>
          <wp:positionV relativeFrom="paragraph">
            <wp:posOffset>97155</wp:posOffset>
          </wp:positionV>
          <wp:extent cx="7709535" cy="819785"/>
          <wp:effectExtent l="0" t="0" r="5715" b="0"/>
          <wp:wrapSquare wrapText="bothSides"/>
          <wp:docPr id="7" name="Picture 7" descr="beazley_logo_A4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azley_logo_A4_cr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9535" cy="8197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BFC0920"/>
    <w:lvl w:ilvl="0">
      <w:start w:val="1"/>
      <w:numFmt w:val="decimal"/>
      <w:lvlText w:val="%1."/>
      <w:lvlJc w:val="left"/>
      <w:pPr>
        <w:tabs>
          <w:tab w:val="num" w:pos="1492"/>
        </w:tabs>
        <w:ind w:left="1492" w:hanging="360"/>
      </w:pPr>
    </w:lvl>
  </w:abstractNum>
  <w:abstractNum w:abstractNumId="1">
    <w:nsid w:val="FFFFFF7D"/>
    <w:multiLevelType w:val="singleLevel"/>
    <w:tmpl w:val="79B2088A"/>
    <w:lvl w:ilvl="0">
      <w:start w:val="1"/>
      <w:numFmt w:val="decimal"/>
      <w:lvlText w:val="%1."/>
      <w:lvlJc w:val="left"/>
      <w:pPr>
        <w:tabs>
          <w:tab w:val="num" w:pos="1209"/>
        </w:tabs>
        <w:ind w:left="1209" w:hanging="360"/>
      </w:pPr>
    </w:lvl>
  </w:abstractNum>
  <w:abstractNum w:abstractNumId="2">
    <w:nsid w:val="FFFFFF7E"/>
    <w:multiLevelType w:val="singleLevel"/>
    <w:tmpl w:val="98EE930E"/>
    <w:lvl w:ilvl="0">
      <w:start w:val="1"/>
      <w:numFmt w:val="decimal"/>
      <w:lvlText w:val="%1."/>
      <w:lvlJc w:val="left"/>
      <w:pPr>
        <w:tabs>
          <w:tab w:val="num" w:pos="926"/>
        </w:tabs>
        <w:ind w:left="926" w:hanging="360"/>
      </w:pPr>
    </w:lvl>
  </w:abstractNum>
  <w:abstractNum w:abstractNumId="3">
    <w:nsid w:val="FFFFFF7F"/>
    <w:multiLevelType w:val="singleLevel"/>
    <w:tmpl w:val="F856AA5A"/>
    <w:lvl w:ilvl="0">
      <w:start w:val="1"/>
      <w:numFmt w:val="decimal"/>
      <w:lvlText w:val="%1."/>
      <w:lvlJc w:val="left"/>
      <w:pPr>
        <w:tabs>
          <w:tab w:val="num" w:pos="643"/>
        </w:tabs>
        <w:ind w:left="643" w:hanging="360"/>
      </w:pPr>
    </w:lvl>
  </w:abstractNum>
  <w:abstractNum w:abstractNumId="4">
    <w:nsid w:val="FFFFFF80"/>
    <w:multiLevelType w:val="singleLevel"/>
    <w:tmpl w:val="9ABE00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AA515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64A7B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6BA21B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6DE7A32"/>
    <w:lvl w:ilvl="0">
      <w:start w:val="1"/>
      <w:numFmt w:val="decimal"/>
      <w:lvlText w:val="%1."/>
      <w:lvlJc w:val="left"/>
      <w:pPr>
        <w:tabs>
          <w:tab w:val="num" w:pos="360"/>
        </w:tabs>
        <w:ind w:left="360" w:hanging="360"/>
      </w:pPr>
    </w:lvl>
  </w:abstractNum>
  <w:abstractNum w:abstractNumId="9">
    <w:nsid w:val="FFFFFF89"/>
    <w:multiLevelType w:val="singleLevel"/>
    <w:tmpl w:val="035AFA38"/>
    <w:lvl w:ilvl="0">
      <w:start w:val="1"/>
      <w:numFmt w:val="bullet"/>
      <w:lvlText w:val=""/>
      <w:lvlJc w:val="left"/>
      <w:pPr>
        <w:tabs>
          <w:tab w:val="num" w:pos="360"/>
        </w:tabs>
        <w:ind w:left="360" w:hanging="360"/>
      </w:pPr>
      <w:rPr>
        <w:rFonts w:ascii="Symbol" w:hAnsi="Symbol" w:hint="default"/>
      </w:rPr>
    </w:lvl>
  </w:abstractNum>
  <w:abstractNum w:abstractNumId="10">
    <w:nsid w:val="00A84870"/>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014F63C6"/>
    <w:multiLevelType w:val="multilevel"/>
    <w:tmpl w:val="C36A3472"/>
    <w:lvl w:ilvl="0">
      <w:start w:val="1"/>
      <w:numFmt w:val="decimal"/>
      <w:lvlText w:val="%1."/>
      <w:lvlJc w:val="left"/>
      <w:pPr>
        <w:tabs>
          <w:tab w:val="num" w:pos="720"/>
        </w:tabs>
        <w:ind w:left="720" w:hanging="360"/>
      </w:pPr>
      <w:rPr>
        <w:rFonts w:ascii="Franklin Gothic Book" w:hAnsi="Franklin Gothic Book" w:hint="default"/>
        <w:color w:val="000000"/>
        <w:sz w:val="19"/>
      </w:rPr>
    </w:lvl>
    <w:lvl w:ilvl="1">
      <w:start w:val="1"/>
      <w:numFmt w:val="lowerLetter"/>
      <w:lvlText w:val="%2."/>
      <w:lvlJc w:val="left"/>
      <w:pPr>
        <w:tabs>
          <w:tab w:val="num" w:pos="1080"/>
        </w:tabs>
        <w:ind w:left="1080" w:hanging="360"/>
      </w:pPr>
      <w:rPr>
        <w:rFonts w:ascii="Franklin Gothic Book" w:hAnsi="Franklin Gothic Book" w:hint="default"/>
        <w:color w:val="000000"/>
        <w:sz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0B7C5772"/>
    <w:multiLevelType w:val="hybridMultilevel"/>
    <w:tmpl w:val="C9069F0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0BEC1C51"/>
    <w:multiLevelType w:val="singleLevel"/>
    <w:tmpl w:val="52B68D00"/>
    <w:lvl w:ilvl="0">
      <w:start w:val="1"/>
      <w:numFmt w:val="bullet"/>
      <w:lvlText w:val=""/>
      <w:lvlJc w:val="left"/>
      <w:pPr>
        <w:tabs>
          <w:tab w:val="num" w:pos="360"/>
        </w:tabs>
        <w:ind w:left="284" w:hanging="284"/>
      </w:pPr>
      <w:rPr>
        <w:rFonts w:ascii="Symbol" w:hAnsi="Symbol" w:hint="default"/>
        <w:sz w:val="16"/>
      </w:rPr>
    </w:lvl>
  </w:abstractNum>
  <w:abstractNum w:abstractNumId="14">
    <w:nsid w:val="14873B8A"/>
    <w:multiLevelType w:val="hybridMultilevel"/>
    <w:tmpl w:val="71B4A5FC"/>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8830BD4"/>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9160D00"/>
    <w:multiLevelType w:val="hybridMultilevel"/>
    <w:tmpl w:val="B3AE8B20"/>
    <w:lvl w:ilvl="0" w:tplc="802C8B7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1E9C6B34"/>
    <w:multiLevelType w:val="multilevel"/>
    <w:tmpl w:val="E0BC12A4"/>
    <w:numStyleLink w:val="NumberedBullets"/>
  </w:abstractNum>
  <w:abstractNum w:abstractNumId="18">
    <w:nsid w:val="24B86084"/>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26776586"/>
    <w:multiLevelType w:val="multilevel"/>
    <w:tmpl w:val="C36A3472"/>
    <w:lvl w:ilvl="0">
      <w:start w:val="1"/>
      <w:numFmt w:val="decimal"/>
      <w:lvlText w:val="%1."/>
      <w:lvlJc w:val="left"/>
      <w:pPr>
        <w:tabs>
          <w:tab w:val="num" w:pos="720"/>
        </w:tabs>
        <w:ind w:left="720" w:hanging="360"/>
      </w:pPr>
      <w:rPr>
        <w:rFonts w:ascii="Franklin Gothic Book" w:hAnsi="Franklin Gothic Book" w:hint="default"/>
        <w:color w:val="000000"/>
        <w:sz w:val="19"/>
      </w:rPr>
    </w:lvl>
    <w:lvl w:ilvl="1">
      <w:start w:val="1"/>
      <w:numFmt w:val="lowerLetter"/>
      <w:lvlText w:val="%2."/>
      <w:lvlJc w:val="left"/>
      <w:pPr>
        <w:tabs>
          <w:tab w:val="num" w:pos="1080"/>
        </w:tabs>
        <w:ind w:left="1080" w:hanging="360"/>
      </w:pPr>
      <w:rPr>
        <w:rFonts w:ascii="Franklin Gothic Book" w:hAnsi="Franklin Gothic Book" w:hint="default"/>
        <w:color w:val="000000"/>
        <w:sz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nsid w:val="26C9217F"/>
    <w:multiLevelType w:val="multilevel"/>
    <w:tmpl w:val="52586D66"/>
    <w:lvl w:ilvl="0">
      <w:start w:val="1"/>
      <w:numFmt w:val="upperLetter"/>
      <w:lvlText w:val="%1."/>
      <w:lvlJc w:val="left"/>
      <w:pPr>
        <w:tabs>
          <w:tab w:val="num" w:pos="360"/>
        </w:tabs>
        <w:ind w:left="360" w:hanging="360"/>
      </w:pPr>
      <w:rPr>
        <w:rFonts w:ascii="Franklin Gothic Book" w:hAnsi="Franklin Gothic Book" w:hint="default"/>
        <w:color w:val="000000"/>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2B035B97"/>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2CEC0C91"/>
    <w:multiLevelType w:val="hybridMultilevel"/>
    <w:tmpl w:val="334EA224"/>
    <w:lvl w:ilvl="0" w:tplc="BC56D84A">
      <w:start w:val="1"/>
      <w:numFmt w:val="lowerRoman"/>
      <w:lvlText w:val="%1."/>
      <w:lvlJc w:val="left"/>
      <w:pPr>
        <w:ind w:left="1080" w:hanging="720"/>
      </w:pPr>
      <w:rPr>
        <w:rFonts w:hint="default"/>
        <w:b w:val="0"/>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DD155F5"/>
    <w:multiLevelType w:val="hybridMultilevel"/>
    <w:tmpl w:val="E55A667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31666075"/>
    <w:multiLevelType w:val="hybridMultilevel"/>
    <w:tmpl w:val="5CAC9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86F3948"/>
    <w:multiLevelType w:val="hybridMultilevel"/>
    <w:tmpl w:val="6E32E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E273206"/>
    <w:multiLevelType w:val="hybridMultilevel"/>
    <w:tmpl w:val="232E0F58"/>
    <w:lvl w:ilvl="0" w:tplc="C88E76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02D2CF6"/>
    <w:multiLevelType w:val="multilevel"/>
    <w:tmpl w:val="52586D66"/>
    <w:lvl w:ilvl="0">
      <w:start w:val="1"/>
      <w:numFmt w:val="upperLetter"/>
      <w:lvlText w:val="%1."/>
      <w:lvlJc w:val="left"/>
      <w:pPr>
        <w:tabs>
          <w:tab w:val="num" w:pos="360"/>
        </w:tabs>
        <w:ind w:left="360" w:hanging="360"/>
      </w:pPr>
      <w:rPr>
        <w:rFonts w:ascii="Franklin Gothic Book" w:hAnsi="Franklin Gothic Book" w:hint="default"/>
        <w:color w:val="000000"/>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42EB00E1"/>
    <w:multiLevelType w:val="multilevel"/>
    <w:tmpl w:val="E0BC12A4"/>
    <w:styleLink w:val="NumberedBullets"/>
    <w:lvl w:ilvl="0">
      <w:start w:val="1"/>
      <w:numFmt w:val="decimal"/>
      <w:lvlText w:val="%1."/>
      <w:lvlJc w:val="left"/>
      <w:pPr>
        <w:tabs>
          <w:tab w:val="num" w:pos="720"/>
        </w:tabs>
        <w:ind w:left="720" w:hanging="360"/>
      </w:pPr>
      <w:rPr>
        <w:rFonts w:ascii="Verdana" w:hAnsi="Verdana" w:hint="default"/>
        <w:color w:val="000000"/>
        <w:sz w:val="18"/>
      </w:rPr>
    </w:lvl>
    <w:lvl w:ilvl="1">
      <w:start w:val="1"/>
      <w:numFmt w:val="lowerLetter"/>
      <w:lvlText w:val="%2."/>
      <w:lvlJc w:val="left"/>
      <w:pPr>
        <w:tabs>
          <w:tab w:val="num" w:pos="1080"/>
        </w:tabs>
        <w:ind w:left="1080" w:hanging="360"/>
      </w:pPr>
      <w:rPr>
        <w:rFonts w:ascii="Verdana" w:hAnsi="Verdana" w:hint="default"/>
        <w:color w:val="000000"/>
        <w:sz w:val="18"/>
      </w:rPr>
    </w:lvl>
    <w:lvl w:ilvl="2">
      <w:start w:val="1"/>
      <w:numFmt w:val="lowerRoman"/>
      <w:lvlText w:val="%3."/>
      <w:lvlJc w:val="left"/>
      <w:pPr>
        <w:tabs>
          <w:tab w:val="num" w:pos="1440"/>
        </w:tabs>
        <w:ind w:left="1440" w:hanging="360"/>
      </w:pPr>
      <w:rPr>
        <w:rFonts w:ascii="Verdana" w:hAnsi="Verdana" w:hint="default"/>
        <w:sz w:val="18"/>
      </w:rPr>
    </w:lvl>
    <w:lvl w:ilvl="3">
      <w:start w:val="1"/>
      <w:numFmt w:val="decimal"/>
      <w:lvlText w:val="%4."/>
      <w:lvlJc w:val="left"/>
      <w:pPr>
        <w:tabs>
          <w:tab w:val="num" w:pos="2880"/>
        </w:tabs>
        <w:ind w:left="2880" w:hanging="360"/>
      </w:pPr>
      <w:rPr>
        <w:rFonts w:ascii="Franklin Gothic Book" w:hAnsi="Franklin Gothic Book" w:hint="default"/>
        <w:sz w:val="20"/>
      </w:rPr>
    </w:lvl>
    <w:lvl w:ilvl="4">
      <w:start w:val="1"/>
      <w:numFmt w:val="lowerLetter"/>
      <w:lvlText w:val="%5."/>
      <w:lvlJc w:val="left"/>
      <w:pPr>
        <w:tabs>
          <w:tab w:val="num" w:pos="3600"/>
        </w:tabs>
        <w:ind w:left="3600" w:hanging="360"/>
      </w:pPr>
      <w:rPr>
        <w:rFonts w:ascii="Franklin Gothic Book" w:hAnsi="Franklin Gothic Book" w:hint="default"/>
        <w:sz w:val="20"/>
      </w:rPr>
    </w:lvl>
    <w:lvl w:ilvl="5">
      <w:start w:val="1"/>
      <w:numFmt w:val="lowerRoman"/>
      <w:lvlText w:val="%6."/>
      <w:lvlJc w:val="right"/>
      <w:pPr>
        <w:tabs>
          <w:tab w:val="num" w:pos="4320"/>
        </w:tabs>
        <w:ind w:left="4320" w:hanging="180"/>
      </w:pPr>
      <w:rPr>
        <w:rFonts w:ascii="Franklin Gothic Book" w:hAnsi="Franklin Gothic Book" w:hint="default"/>
        <w:sz w:val="20"/>
      </w:rPr>
    </w:lvl>
    <w:lvl w:ilvl="6">
      <w:start w:val="1"/>
      <w:numFmt w:val="decimal"/>
      <w:lvlText w:val="%7."/>
      <w:lvlJc w:val="left"/>
      <w:pPr>
        <w:tabs>
          <w:tab w:val="num" w:pos="5040"/>
        </w:tabs>
        <w:ind w:left="5040" w:hanging="360"/>
      </w:pPr>
      <w:rPr>
        <w:rFonts w:ascii="Franklin Gothic Book" w:hAnsi="Franklin Gothic Book" w:hint="default"/>
        <w:sz w:val="20"/>
      </w:rPr>
    </w:lvl>
    <w:lvl w:ilvl="7">
      <w:start w:val="1"/>
      <w:numFmt w:val="lowerLetter"/>
      <w:lvlText w:val="%8."/>
      <w:lvlJc w:val="left"/>
      <w:pPr>
        <w:tabs>
          <w:tab w:val="num" w:pos="5760"/>
        </w:tabs>
        <w:ind w:left="5760" w:hanging="360"/>
      </w:pPr>
      <w:rPr>
        <w:rFonts w:ascii="Franklin Gothic Book" w:hAnsi="Franklin Gothic Book" w:hint="default"/>
        <w:sz w:val="20"/>
      </w:rPr>
    </w:lvl>
    <w:lvl w:ilvl="8">
      <w:start w:val="1"/>
      <w:numFmt w:val="lowerRoman"/>
      <w:lvlText w:val="%9."/>
      <w:lvlJc w:val="right"/>
      <w:pPr>
        <w:tabs>
          <w:tab w:val="num" w:pos="6480"/>
        </w:tabs>
        <w:ind w:left="6480" w:hanging="180"/>
      </w:pPr>
      <w:rPr>
        <w:rFonts w:ascii="Franklin Gothic Book" w:hAnsi="Franklin Gothic Book" w:hint="default"/>
        <w:sz w:val="20"/>
      </w:rPr>
    </w:lvl>
  </w:abstractNum>
  <w:abstractNum w:abstractNumId="29">
    <w:nsid w:val="434A366F"/>
    <w:multiLevelType w:val="hybridMultilevel"/>
    <w:tmpl w:val="1016A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AAD1A53"/>
    <w:multiLevelType w:val="multilevel"/>
    <w:tmpl w:val="981E337C"/>
    <w:numStyleLink w:val="SquareBullet"/>
  </w:abstractNum>
  <w:abstractNum w:abstractNumId="31">
    <w:nsid w:val="4FF94CF3"/>
    <w:multiLevelType w:val="hybridMultilevel"/>
    <w:tmpl w:val="E42CEF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3C33645"/>
    <w:multiLevelType w:val="hybridMultilevel"/>
    <w:tmpl w:val="472A86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nsid w:val="5435317F"/>
    <w:multiLevelType w:val="multilevel"/>
    <w:tmpl w:val="08090021"/>
    <w:lvl w:ilvl="0">
      <w:start w:val="1"/>
      <w:numFmt w:val="bullet"/>
      <w:lvlText w:val=""/>
      <w:lvlJc w:val="left"/>
      <w:pPr>
        <w:tabs>
          <w:tab w:val="num" w:pos="720"/>
        </w:tabs>
        <w:ind w:left="720" w:hanging="360"/>
      </w:pPr>
      <w:rPr>
        <w:rFonts w:ascii="Wingdings" w:hAnsi="Wingdings" w:hint="default"/>
        <w:color w:val="000000"/>
        <w:sz w:val="19"/>
      </w:rPr>
    </w:lvl>
    <w:lvl w:ilvl="1">
      <w:start w:val="1"/>
      <w:numFmt w:val="bullet"/>
      <w:lvlText w:val=""/>
      <w:lvlJc w:val="left"/>
      <w:pPr>
        <w:tabs>
          <w:tab w:val="num" w:pos="1080"/>
        </w:tabs>
        <w:ind w:left="1080" w:hanging="360"/>
      </w:pPr>
      <w:rPr>
        <w:rFonts w:ascii="Wingdings" w:hAnsi="Wingdings" w:hint="default"/>
        <w:color w:val="000000"/>
        <w:sz w:val="19"/>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4">
    <w:nsid w:val="55DD34C1"/>
    <w:multiLevelType w:val="multilevel"/>
    <w:tmpl w:val="E0BC12A4"/>
    <w:numStyleLink w:val="NumberedBullets"/>
  </w:abstractNum>
  <w:abstractNum w:abstractNumId="35">
    <w:nsid w:val="57121A08"/>
    <w:multiLevelType w:val="multilevel"/>
    <w:tmpl w:val="981E337C"/>
    <w:styleLink w:val="SquareBullet"/>
    <w:lvl w:ilvl="0">
      <w:start w:val="1"/>
      <w:numFmt w:val="bullet"/>
      <w:lvlText w:val=""/>
      <w:lvlJc w:val="left"/>
      <w:pPr>
        <w:tabs>
          <w:tab w:val="num" w:pos="720"/>
        </w:tabs>
        <w:ind w:left="720" w:hanging="360"/>
      </w:pPr>
      <w:rPr>
        <w:rFonts w:ascii="Wingdings 2" w:hAnsi="Wingdings 2" w:hint="default"/>
        <w:color w:val="CE118C"/>
        <w:sz w:val="20"/>
      </w:rPr>
    </w:lvl>
    <w:lvl w:ilvl="1">
      <w:start w:val="1"/>
      <w:numFmt w:val="bullet"/>
      <w:lvlText w:val=""/>
      <w:lvlJc w:val="left"/>
      <w:pPr>
        <w:tabs>
          <w:tab w:val="num" w:pos="1080"/>
        </w:tabs>
        <w:ind w:left="1080" w:hanging="360"/>
      </w:pPr>
      <w:rPr>
        <w:rFonts w:ascii="Wingdings 2" w:hAnsi="Wingdings 2" w:hint="default"/>
        <w:color w:val="000000"/>
        <w:sz w:val="20"/>
      </w:rPr>
    </w:lvl>
    <w:lvl w:ilvl="2">
      <w:start w:val="1"/>
      <w:numFmt w:val="bullet"/>
      <w:lvlText w:val=""/>
      <w:lvlJc w:val="left"/>
      <w:pPr>
        <w:tabs>
          <w:tab w:val="num" w:pos="1440"/>
        </w:tabs>
        <w:ind w:left="1440" w:hanging="360"/>
      </w:pPr>
      <w:rPr>
        <w:rFonts w:ascii="Wingdings 2" w:hAnsi="Wingdings 2" w:hint="default"/>
        <w:color w:val="808080"/>
        <w:sz w:val="2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5AB81854"/>
    <w:multiLevelType w:val="hybridMultilevel"/>
    <w:tmpl w:val="F6E2E3A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5DA70F3A"/>
    <w:multiLevelType w:val="hybridMultilevel"/>
    <w:tmpl w:val="60BC7F70"/>
    <w:lvl w:ilvl="0" w:tplc="D5DCEFA2">
      <w:start w:val="1"/>
      <w:numFmt w:val="decimal"/>
      <w:lvlText w:val="%1."/>
      <w:lvlJc w:val="left"/>
      <w:pPr>
        <w:ind w:left="360" w:hanging="360"/>
      </w:pPr>
      <w:rPr>
        <w:rFonts w:hint="default"/>
        <w:sz w:val="1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nsid w:val="61193861"/>
    <w:multiLevelType w:val="multilevel"/>
    <w:tmpl w:val="E0BC12A4"/>
    <w:numStyleLink w:val="NumberedBullets"/>
  </w:abstractNum>
  <w:abstractNum w:abstractNumId="39">
    <w:nsid w:val="6AE3644D"/>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nsid w:val="6D9421AA"/>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nsid w:val="740B2CBF"/>
    <w:multiLevelType w:val="hybridMultilevel"/>
    <w:tmpl w:val="A7CCE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4FB025A"/>
    <w:multiLevelType w:val="multilevel"/>
    <w:tmpl w:val="D6425A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Franklin Gothic Book" w:hAnsi="Franklin Gothic Book"/>
        <w:color w:val="000000"/>
        <w:sz w:val="19"/>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F006671"/>
    <w:multiLevelType w:val="multilevel"/>
    <w:tmpl w:val="981E337C"/>
    <w:numStyleLink w:val="SquareBullet"/>
  </w:abstractNum>
  <w:abstractNum w:abstractNumId="44">
    <w:nsid w:val="7F763093"/>
    <w:multiLevelType w:val="multilevel"/>
    <w:tmpl w:val="E55A667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18"/>
  </w:num>
  <w:num w:numId="4">
    <w:abstractNumId w:val="21"/>
  </w:num>
  <w:num w:numId="5">
    <w:abstractNumId w:val="39"/>
  </w:num>
  <w:num w:numId="6">
    <w:abstractNumId w:val="10"/>
  </w:num>
  <w:num w:numId="7">
    <w:abstractNumId w:val="40"/>
  </w:num>
  <w:num w:numId="8">
    <w:abstractNumId w:val="19"/>
  </w:num>
  <w:num w:numId="9">
    <w:abstractNumId w:val="42"/>
  </w:num>
  <w:num w:numId="10">
    <w:abstractNumId w:val="36"/>
  </w:num>
  <w:num w:numId="11">
    <w:abstractNumId w:val="33"/>
  </w:num>
  <w:num w:numId="12">
    <w:abstractNumId w:val="23"/>
  </w:num>
  <w:num w:numId="13">
    <w:abstractNumId w:val="44"/>
  </w:num>
  <w:num w:numId="14">
    <w:abstractNumId w:val="20"/>
  </w:num>
  <w:num w:numId="15">
    <w:abstractNumId w:val="11"/>
  </w:num>
  <w:num w:numId="16">
    <w:abstractNumId w:val="27"/>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35"/>
  </w:num>
  <w:num w:numId="28">
    <w:abstractNumId w:val="30"/>
  </w:num>
  <w:num w:numId="29">
    <w:abstractNumId w:val="28"/>
  </w:num>
  <w:num w:numId="30">
    <w:abstractNumId w:val="34"/>
  </w:num>
  <w:num w:numId="31">
    <w:abstractNumId w:val="43"/>
  </w:num>
  <w:num w:numId="32">
    <w:abstractNumId w:val="38"/>
  </w:num>
  <w:num w:numId="33">
    <w:abstractNumId w:val="17"/>
  </w:num>
  <w:num w:numId="34">
    <w:abstractNumId w:val="32"/>
  </w:num>
  <w:num w:numId="35">
    <w:abstractNumId w:val="29"/>
  </w:num>
  <w:num w:numId="36">
    <w:abstractNumId w:val="41"/>
  </w:num>
  <w:num w:numId="37">
    <w:abstractNumId w:val="25"/>
  </w:num>
  <w:num w:numId="38">
    <w:abstractNumId w:val="24"/>
  </w:num>
  <w:num w:numId="39">
    <w:abstractNumId w:val="12"/>
  </w:num>
  <w:num w:numId="40">
    <w:abstractNumId w:val="37"/>
  </w:num>
  <w:num w:numId="41">
    <w:abstractNumId w:val="22"/>
  </w:num>
  <w:num w:numId="42">
    <w:abstractNumId w:val="31"/>
  </w:num>
  <w:num w:numId="43">
    <w:abstractNumId w:val="14"/>
  </w:num>
  <w:num w:numId="44">
    <w:abstractNumId w:val="16"/>
  </w:num>
  <w:num w:numId="45">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504"/>
  <w:displayHorizontalDrawingGridEvery w:val="0"/>
  <w:displayVerticalDrawingGridEvery w:val="0"/>
  <w:doNotUseMarginsForDrawingGridOrigin/>
  <w:noPunctuationKerning/>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B55"/>
    <w:rsid w:val="00002747"/>
    <w:rsid w:val="0000383E"/>
    <w:rsid w:val="00004F32"/>
    <w:rsid w:val="0000703C"/>
    <w:rsid w:val="00015273"/>
    <w:rsid w:val="000152F0"/>
    <w:rsid w:val="0001592C"/>
    <w:rsid w:val="000169E7"/>
    <w:rsid w:val="00021F92"/>
    <w:rsid w:val="00022837"/>
    <w:rsid w:val="00027DAE"/>
    <w:rsid w:val="00035C86"/>
    <w:rsid w:val="00036136"/>
    <w:rsid w:val="00047624"/>
    <w:rsid w:val="00047A41"/>
    <w:rsid w:val="00061046"/>
    <w:rsid w:val="00062E73"/>
    <w:rsid w:val="00063543"/>
    <w:rsid w:val="000639C7"/>
    <w:rsid w:val="00081BE6"/>
    <w:rsid w:val="00087EAF"/>
    <w:rsid w:val="000919C5"/>
    <w:rsid w:val="00092BEF"/>
    <w:rsid w:val="0009751E"/>
    <w:rsid w:val="000A5267"/>
    <w:rsid w:val="000A61C7"/>
    <w:rsid w:val="000B2726"/>
    <w:rsid w:val="000B5637"/>
    <w:rsid w:val="000B5F65"/>
    <w:rsid w:val="000B6DFB"/>
    <w:rsid w:val="000C1A29"/>
    <w:rsid w:val="000C4AAD"/>
    <w:rsid w:val="000D0BE1"/>
    <w:rsid w:val="000D3D39"/>
    <w:rsid w:val="000D4137"/>
    <w:rsid w:val="000D73A0"/>
    <w:rsid w:val="000D79C5"/>
    <w:rsid w:val="000E4117"/>
    <w:rsid w:val="000E7893"/>
    <w:rsid w:val="000F0AE4"/>
    <w:rsid w:val="000F76C5"/>
    <w:rsid w:val="00102242"/>
    <w:rsid w:val="00104233"/>
    <w:rsid w:val="001043E8"/>
    <w:rsid w:val="00105AB0"/>
    <w:rsid w:val="001060CC"/>
    <w:rsid w:val="00106AB2"/>
    <w:rsid w:val="00112048"/>
    <w:rsid w:val="00112B10"/>
    <w:rsid w:val="0011599A"/>
    <w:rsid w:val="00115CBD"/>
    <w:rsid w:val="0012119B"/>
    <w:rsid w:val="00125063"/>
    <w:rsid w:val="00127A2A"/>
    <w:rsid w:val="00132D36"/>
    <w:rsid w:val="00133534"/>
    <w:rsid w:val="00135555"/>
    <w:rsid w:val="001403CE"/>
    <w:rsid w:val="001411AF"/>
    <w:rsid w:val="0014289A"/>
    <w:rsid w:val="00147BF9"/>
    <w:rsid w:val="00150CFF"/>
    <w:rsid w:val="00155786"/>
    <w:rsid w:val="0016718A"/>
    <w:rsid w:val="001674A6"/>
    <w:rsid w:val="00167DA6"/>
    <w:rsid w:val="00171C83"/>
    <w:rsid w:val="001722A1"/>
    <w:rsid w:val="001727A0"/>
    <w:rsid w:val="00173C95"/>
    <w:rsid w:val="00180DA6"/>
    <w:rsid w:val="00181973"/>
    <w:rsid w:val="00184A48"/>
    <w:rsid w:val="0018576F"/>
    <w:rsid w:val="00186B9D"/>
    <w:rsid w:val="00192A84"/>
    <w:rsid w:val="001952D1"/>
    <w:rsid w:val="00195763"/>
    <w:rsid w:val="001A12C7"/>
    <w:rsid w:val="001A36D8"/>
    <w:rsid w:val="001A624F"/>
    <w:rsid w:val="001B23CF"/>
    <w:rsid w:val="001B4292"/>
    <w:rsid w:val="001B6758"/>
    <w:rsid w:val="001C6C8A"/>
    <w:rsid w:val="001D28FA"/>
    <w:rsid w:val="001E04EA"/>
    <w:rsid w:val="001E10E0"/>
    <w:rsid w:val="001E3B2B"/>
    <w:rsid w:val="001E420A"/>
    <w:rsid w:val="001E5707"/>
    <w:rsid w:val="001F60F6"/>
    <w:rsid w:val="001F6736"/>
    <w:rsid w:val="0020771D"/>
    <w:rsid w:val="00214FF6"/>
    <w:rsid w:val="00223E48"/>
    <w:rsid w:val="00225401"/>
    <w:rsid w:val="00226FBE"/>
    <w:rsid w:val="00233C77"/>
    <w:rsid w:val="002374BF"/>
    <w:rsid w:val="002417A5"/>
    <w:rsid w:val="0025203B"/>
    <w:rsid w:val="00252ABF"/>
    <w:rsid w:val="00254BA4"/>
    <w:rsid w:val="002553DA"/>
    <w:rsid w:val="00261B49"/>
    <w:rsid w:val="0027484E"/>
    <w:rsid w:val="002822D6"/>
    <w:rsid w:val="0028435A"/>
    <w:rsid w:val="00284867"/>
    <w:rsid w:val="002919C1"/>
    <w:rsid w:val="002A030D"/>
    <w:rsid w:val="002A53F8"/>
    <w:rsid w:val="002A753F"/>
    <w:rsid w:val="002B2DB5"/>
    <w:rsid w:val="002B3B36"/>
    <w:rsid w:val="002B66DC"/>
    <w:rsid w:val="002C2756"/>
    <w:rsid w:val="002C4BC6"/>
    <w:rsid w:val="002D0492"/>
    <w:rsid w:val="002D582E"/>
    <w:rsid w:val="002D77F8"/>
    <w:rsid w:val="002E135E"/>
    <w:rsid w:val="002E1BA7"/>
    <w:rsid w:val="002E4327"/>
    <w:rsid w:val="002E6808"/>
    <w:rsid w:val="002F262E"/>
    <w:rsid w:val="002F750C"/>
    <w:rsid w:val="00303A36"/>
    <w:rsid w:val="00304312"/>
    <w:rsid w:val="00304D52"/>
    <w:rsid w:val="0032013D"/>
    <w:rsid w:val="00326935"/>
    <w:rsid w:val="0032765C"/>
    <w:rsid w:val="00330559"/>
    <w:rsid w:val="00334F8C"/>
    <w:rsid w:val="003354DB"/>
    <w:rsid w:val="00343574"/>
    <w:rsid w:val="00345C2E"/>
    <w:rsid w:val="0035199F"/>
    <w:rsid w:val="003553F9"/>
    <w:rsid w:val="003567CB"/>
    <w:rsid w:val="003779F9"/>
    <w:rsid w:val="003828B0"/>
    <w:rsid w:val="00383E50"/>
    <w:rsid w:val="00385DA7"/>
    <w:rsid w:val="00386BE9"/>
    <w:rsid w:val="00391BFE"/>
    <w:rsid w:val="003A62E0"/>
    <w:rsid w:val="003B12AA"/>
    <w:rsid w:val="003B21FD"/>
    <w:rsid w:val="003B26F4"/>
    <w:rsid w:val="003B44BC"/>
    <w:rsid w:val="003B7B24"/>
    <w:rsid w:val="003C73C0"/>
    <w:rsid w:val="003C793B"/>
    <w:rsid w:val="003D00C8"/>
    <w:rsid w:val="003D442C"/>
    <w:rsid w:val="003D5042"/>
    <w:rsid w:val="003E0D33"/>
    <w:rsid w:val="003E240F"/>
    <w:rsid w:val="003E4938"/>
    <w:rsid w:val="003E7E77"/>
    <w:rsid w:val="003F0767"/>
    <w:rsid w:val="003F1267"/>
    <w:rsid w:val="003F502D"/>
    <w:rsid w:val="003F5C11"/>
    <w:rsid w:val="003F70E8"/>
    <w:rsid w:val="003F7237"/>
    <w:rsid w:val="00403C6D"/>
    <w:rsid w:val="004044E5"/>
    <w:rsid w:val="00405FAA"/>
    <w:rsid w:val="00406E09"/>
    <w:rsid w:val="00422AEB"/>
    <w:rsid w:val="00423668"/>
    <w:rsid w:val="0043082F"/>
    <w:rsid w:val="004310F1"/>
    <w:rsid w:val="0043190D"/>
    <w:rsid w:val="00432EF3"/>
    <w:rsid w:val="004349E0"/>
    <w:rsid w:val="004376AE"/>
    <w:rsid w:val="00443000"/>
    <w:rsid w:val="004444C2"/>
    <w:rsid w:val="00455701"/>
    <w:rsid w:val="00462E51"/>
    <w:rsid w:val="00464895"/>
    <w:rsid w:val="0047250A"/>
    <w:rsid w:val="0047327C"/>
    <w:rsid w:val="00474EF5"/>
    <w:rsid w:val="0047535F"/>
    <w:rsid w:val="004876E2"/>
    <w:rsid w:val="00494A35"/>
    <w:rsid w:val="00495CA3"/>
    <w:rsid w:val="004967EC"/>
    <w:rsid w:val="004A1F3D"/>
    <w:rsid w:val="004A6232"/>
    <w:rsid w:val="004B25FC"/>
    <w:rsid w:val="004B28CC"/>
    <w:rsid w:val="004B37CE"/>
    <w:rsid w:val="004B3A47"/>
    <w:rsid w:val="004B4663"/>
    <w:rsid w:val="004C303E"/>
    <w:rsid w:val="004C59A7"/>
    <w:rsid w:val="004C76D7"/>
    <w:rsid w:val="004D03CA"/>
    <w:rsid w:val="004D0883"/>
    <w:rsid w:val="004D2B76"/>
    <w:rsid w:val="004D6AD3"/>
    <w:rsid w:val="004E26C9"/>
    <w:rsid w:val="004F591C"/>
    <w:rsid w:val="004F6584"/>
    <w:rsid w:val="004F6BD9"/>
    <w:rsid w:val="005007AA"/>
    <w:rsid w:val="00501FF7"/>
    <w:rsid w:val="00507369"/>
    <w:rsid w:val="00507A71"/>
    <w:rsid w:val="0051147B"/>
    <w:rsid w:val="005142F4"/>
    <w:rsid w:val="00515C0D"/>
    <w:rsid w:val="00521C5C"/>
    <w:rsid w:val="00521E6B"/>
    <w:rsid w:val="00522C3F"/>
    <w:rsid w:val="00525751"/>
    <w:rsid w:val="0053096D"/>
    <w:rsid w:val="00531C3F"/>
    <w:rsid w:val="00540818"/>
    <w:rsid w:val="00544E3D"/>
    <w:rsid w:val="00544FA5"/>
    <w:rsid w:val="00547A22"/>
    <w:rsid w:val="00560A0E"/>
    <w:rsid w:val="005619A2"/>
    <w:rsid w:val="00575E97"/>
    <w:rsid w:val="00576891"/>
    <w:rsid w:val="00582082"/>
    <w:rsid w:val="00584408"/>
    <w:rsid w:val="00586A20"/>
    <w:rsid w:val="00587B3B"/>
    <w:rsid w:val="00590113"/>
    <w:rsid w:val="00590A06"/>
    <w:rsid w:val="005927C2"/>
    <w:rsid w:val="005A035F"/>
    <w:rsid w:val="005A05AC"/>
    <w:rsid w:val="005A1F18"/>
    <w:rsid w:val="005A3200"/>
    <w:rsid w:val="005A3A39"/>
    <w:rsid w:val="005A4B7B"/>
    <w:rsid w:val="005A6A25"/>
    <w:rsid w:val="005B2B15"/>
    <w:rsid w:val="005B44B1"/>
    <w:rsid w:val="005C6B48"/>
    <w:rsid w:val="005D0A3C"/>
    <w:rsid w:val="005E4D97"/>
    <w:rsid w:val="005E50DC"/>
    <w:rsid w:val="005E5832"/>
    <w:rsid w:val="005F41CC"/>
    <w:rsid w:val="0061269A"/>
    <w:rsid w:val="00622E86"/>
    <w:rsid w:val="006233AC"/>
    <w:rsid w:val="006252DA"/>
    <w:rsid w:val="00625F92"/>
    <w:rsid w:val="00626EEE"/>
    <w:rsid w:val="006277BD"/>
    <w:rsid w:val="00634118"/>
    <w:rsid w:val="00634EE4"/>
    <w:rsid w:val="00635782"/>
    <w:rsid w:val="006368D1"/>
    <w:rsid w:val="006511E4"/>
    <w:rsid w:val="006525DA"/>
    <w:rsid w:val="006527D0"/>
    <w:rsid w:val="00652DA2"/>
    <w:rsid w:val="00652F03"/>
    <w:rsid w:val="00654154"/>
    <w:rsid w:val="00654E58"/>
    <w:rsid w:val="006552D0"/>
    <w:rsid w:val="0065756F"/>
    <w:rsid w:val="00661695"/>
    <w:rsid w:val="006653F1"/>
    <w:rsid w:val="00666632"/>
    <w:rsid w:val="00671D92"/>
    <w:rsid w:val="00672C6B"/>
    <w:rsid w:val="00673377"/>
    <w:rsid w:val="00684C02"/>
    <w:rsid w:val="00691516"/>
    <w:rsid w:val="0069238B"/>
    <w:rsid w:val="00692EC0"/>
    <w:rsid w:val="00694D8B"/>
    <w:rsid w:val="006A24E5"/>
    <w:rsid w:val="006A317F"/>
    <w:rsid w:val="006A32AF"/>
    <w:rsid w:val="006A779C"/>
    <w:rsid w:val="006B02D1"/>
    <w:rsid w:val="006B14EE"/>
    <w:rsid w:val="006B21D5"/>
    <w:rsid w:val="006B369D"/>
    <w:rsid w:val="006C0EC0"/>
    <w:rsid w:val="006C10BC"/>
    <w:rsid w:val="006C1235"/>
    <w:rsid w:val="006C5E7F"/>
    <w:rsid w:val="006C6DFC"/>
    <w:rsid w:val="006C7FB6"/>
    <w:rsid w:val="006E0B1F"/>
    <w:rsid w:val="006E2A79"/>
    <w:rsid w:val="006E4E56"/>
    <w:rsid w:val="006F06E0"/>
    <w:rsid w:val="006F4264"/>
    <w:rsid w:val="006F5F3B"/>
    <w:rsid w:val="006F7478"/>
    <w:rsid w:val="006F7BD2"/>
    <w:rsid w:val="00701B4F"/>
    <w:rsid w:val="00703165"/>
    <w:rsid w:val="00710EA5"/>
    <w:rsid w:val="00710F2A"/>
    <w:rsid w:val="0071272A"/>
    <w:rsid w:val="007227EB"/>
    <w:rsid w:val="00725433"/>
    <w:rsid w:val="007343ED"/>
    <w:rsid w:val="0074099A"/>
    <w:rsid w:val="00741D0A"/>
    <w:rsid w:val="007422B0"/>
    <w:rsid w:val="007466AF"/>
    <w:rsid w:val="00750FEB"/>
    <w:rsid w:val="00752ABE"/>
    <w:rsid w:val="00753B0C"/>
    <w:rsid w:val="00755DDE"/>
    <w:rsid w:val="007570F2"/>
    <w:rsid w:val="00761D1C"/>
    <w:rsid w:val="00764649"/>
    <w:rsid w:val="007721D0"/>
    <w:rsid w:val="00772980"/>
    <w:rsid w:val="00772DF1"/>
    <w:rsid w:val="007743FE"/>
    <w:rsid w:val="00790941"/>
    <w:rsid w:val="00795F9C"/>
    <w:rsid w:val="007974D3"/>
    <w:rsid w:val="00797CF8"/>
    <w:rsid w:val="007A34EF"/>
    <w:rsid w:val="007A6276"/>
    <w:rsid w:val="007B4142"/>
    <w:rsid w:val="007B4F9A"/>
    <w:rsid w:val="007B6A8B"/>
    <w:rsid w:val="007C3FE1"/>
    <w:rsid w:val="007E0F76"/>
    <w:rsid w:val="007F1E48"/>
    <w:rsid w:val="007F3EAA"/>
    <w:rsid w:val="007F788F"/>
    <w:rsid w:val="0080429E"/>
    <w:rsid w:val="00810DBB"/>
    <w:rsid w:val="008113EC"/>
    <w:rsid w:val="00812C46"/>
    <w:rsid w:val="0081380C"/>
    <w:rsid w:val="008202EA"/>
    <w:rsid w:val="00822059"/>
    <w:rsid w:val="0082567A"/>
    <w:rsid w:val="00831196"/>
    <w:rsid w:val="0083209A"/>
    <w:rsid w:val="00832DA1"/>
    <w:rsid w:val="00833C77"/>
    <w:rsid w:val="00836BFC"/>
    <w:rsid w:val="008408BE"/>
    <w:rsid w:val="008412E2"/>
    <w:rsid w:val="0084529B"/>
    <w:rsid w:val="0084711B"/>
    <w:rsid w:val="00847184"/>
    <w:rsid w:val="00850EE7"/>
    <w:rsid w:val="00856C8F"/>
    <w:rsid w:val="008624CA"/>
    <w:rsid w:val="008625DE"/>
    <w:rsid w:val="00864684"/>
    <w:rsid w:val="0086792F"/>
    <w:rsid w:val="008701E5"/>
    <w:rsid w:val="00870B7A"/>
    <w:rsid w:val="00875B4D"/>
    <w:rsid w:val="008766B9"/>
    <w:rsid w:val="00876B0D"/>
    <w:rsid w:val="008776D7"/>
    <w:rsid w:val="00877851"/>
    <w:rsid w:val="00882AB2"/>
    <w:rsid w:val="00885950"/>
    <w:rsid w:val="00891470"/>
    <w:rsid w:val="00891F56"/>
    <w:rsid w:val="008A6ADB"/>
    <w:rsid w:val="008A7042"/>
    <w:rsid w:val="008A716D"/>
    <w:rsid w:val="008A7DEE"/>
    <w:rsid w:val="008B3923"/>
    <w:rsid w:val="008B6E6B"/>
    <w:rsid w:val="008D79B3"/>
    <w:rsid w:val="008E207F"/>
    <w:rsid w:val="008E21FE"/>
    <w:rsid w:val="008E4EB7"/>
    <w:rsid w:val="008F1C73"/>
    <w:rsid w:val="008F206A"/>
    <w:rsid w:val="008F4406"/>
    <w:rsid w:val="008F6FD5"/>
    <w:rsid w:val="00902FEC"/>
    <w:rsid w:val="0090513D"/>
    <w:rsid w:val="0090671F"/>
    <w:rsid w:val="00910A08"/>
    <w:rsid w:val="00910D46"/>
    <w:rsid w:val="0091651F"/>
    <w:rsid w:val="00930F57"/>
    <w:rsid w:val="00930FDB"/>
    <w:rsid w:val="00931286"/>
    <w:rsid w:val="009362C4"/>
    <w:rsid w:val="009368B9"/>
    <w:rsid w:val="009412F3"/>
    <w:rsid w:val="00947F2D"/>
    <w:rsid w:val="0096296B"/>
    <w:rsid w:val="0097181B"/>
    <w:rsid w:val="00972EA9"/>
    <w:rsid w:val="0097548A"/>
    <w:rsid w:val="00982656"/>
    <w:rsid w:val="00983B7C"/>
    <w:rsid w:val="009844CC"/>
    <w:rsid w:val="009847F9"/>
    <w:rsid w:val="0098602D"/>
    <w:rsid w:val="00992577"/>
    <w:rsid w:val="0099635B"/>
    <w:rsid w:val="009A0B27"/>
    <w:rsid w:val="009A17FE"/>
    <w:rsid w:val="009A57C5"/>
    <w:rsid w:val="009B07BA"/>
    <w:rsid w:val="009B545E"/>
    <w:rsid w:val="009B56FA"/>
    <w:rsid w:val="009B6D4C"/>
    <w:rsid w:val="009C14D3"/>
    <w:rsid w:val="009C3D92"/>
    <w:rsid w:val="009C4D45"/>
    <w:rsid w:val="009C55CE"/>
    <w:rsid w:val="009D17BD"/>
    <w:rsid w:val="009D28AD"/>
    <w:rsid w:val="009D3090"/>
    <w:rsid w:val="009D40A1"/>
    <w:rsid w:val="009E34F0"/>
    <w:rsid w:val="009E3F7B"/>
    <w:rsid w:val="009E543B"/>
    <w:rsid w:val="009E6A30"/>
    <w:rsid w:val="009F09D8"/>
    <w:rsid w:val="009F4566"/>
    <w:rsid w:val="00A0263A"/>
    <w:rsid w:val="00A02919"/>
    <w:rsid w:val="00A043C5"/>
    <w:rsid w:val="00A05F6C"/>
    <w:rsid w:val="00A067E4"/>
    <w:rsid w:val="00A10588"/>
    <w:rsid w:val="00A14386"/>
    <w:rsid w:val="00A22039"/>
    <w:rsid w:val="00A3049E"/>
    <w:rsid w:val="00A332D3"/>
    <w:rsid w:val="00A33B11"/>
    <w:rsid w:val="00A46000"/>
    <w:rsid w:val="00A51B55"/>
    <w:rsid w:val="00A51BCE"/>
    <w:rsid w:val="00A54318"/>
    <w:rsid w:val="00A56412"/>
    <w:rsid w:val="00A6054B"/>
    <w:rsid w:val="00A616BF"/>
    <w:rsid w:val="00A62204"/>
    <w:rsid w:val="00A65B44"/>
    <w:rsid w:val="00A67538"/>
    <w:rsid w:val="00A7037E"/>
    <w:rsid w:val="00A7042D"/>
    <w:rsid w:val="00A732A7"/>
    <w:rsid w:val="00A75D7D"/>
    <w:rsid w:val="00A855B1"/>
    <w:rsid w:val="00A946B8"/>
    <w:rsid w:val="00A96C53"/>
    <w:rsid w:val="00AA31B4"/>
    <w:rsid w:val="00AB0E08"/>
    <w:rsid w:val="00AB3871"/>
    <w:rsid w:val="00AC7F8F"/>
    <w:rsid w:val="00AD0C8E"/>
    <w:rsid w:val="00AD52A5"/>
    <w:rsid w:val="00AE10C1"/>
    <w:rsid w:val="00AE43E6"/>
    <w:rsid w:val="00AF069C"/>
    <w:rsid w:val="00B0014A"/>
    <w:rsid w:val="00B01916"/>
    <w:rsid w:val="00B047B9"/>
    <w:rsid w:val="00B05B3E"/>
    <w:rsid w:val="00B07370"/>
    <w:rsid w:val="00B1157E"/>
    <w:rsid w:val="00B13110"/>
    <w:rsid w:val="00B13C21"/>
    <w:rsid w:val="00B13E2C"/>
    <w:rsid w:val="00B175DB"/>
    <w:rsid w:val="00B176D6"/>
    <w:rsid w:val="00B176E5"/>
    <w:rsid w:val="00B2013B"/>
    <w:rsid w:val="00B2242E"/>
    <w:rsid w:val="00B22AC6"/>
    <w:rsid w:val="00B269BA"/>
    <w:rsid w:val="00B3347B"/>
    <w:rsid w:val="00B35992"/>
    <w:rsid w:val="00B4670F"/>
    <w:rsid w:val="00B51427"/>
    <w:rsid w:val="00B519D2"/>
    <w:rsid w:val="00B544A0"/>
    <w:rsid w:val="00B5456C"/>
    <w:rsid w:val="00B60464"/>
    <w:rsid w:val="00B706AD"/>
    <w:rsid w:val="00B72282"/>
    <w:rsid w:val="00B76F4F"/>
    <w:rsid w:val="00B809EF"/>
    <w:rsid w:val="00B84B77"/>
    <w:rsid w:val="00B867D3"/>
    <w:rsid w:val="00B908A1"/>
    <w:rsid w:val="00B91BD7"/>
    <w:rsid w:val="00B93454"/>
    <w:rsid w:val="00B935B8"/>
    <w:rsid w:val="00B950FE"/>
    <w:rsid w:val="00B976D8"/>
    <w:rsid w:val="00BA017A"/>
    <w:rsid w:val="00BA4BE7"/>
    <w:rsid w:val="00BB048B"/>
    <w:rsid w:val="00BB1B01"/>
    <w:rsid w:val="00BB1BB7"/>
    <w:rsid w:val="00BB1DE8"/>
    <w:rsid w:val="00BB3F93"/>
    <w:rsid w:val="00BB45CA"/>
    <w:rsid w:val="00BB59BF"/>
    <w:rsid w:val="00BB78CA"/>
    <w:rsid w:val="00BC4FE3"/>
    <w:rsid w:val="00BD2711"/>
    <w:rsid w:val="00BD3D60"/>
    <w:rsid w:val="00BD6465"/>
    <w:rsid w:val="00BE0F51"/>
    <w:rsid w:val="00BE49A0"/>
    <w:rsid w:val="00BE7FE5"/>
    <w:rsid w:val="00BF07C1"/>
    <w:rsid w:val="00BF2585"/>
    <w:rsid w:val="00BF324F"/>
    <w:rsid w:val="00BF4D99"/>
    <w:rsid w:val="00C01A5B"/>
    <w:rsid w:val="00C02420"/>
    <w:rsid w:val="00C10DA0"/>
    <w:rsid w:val="00C23E28"/>
    <w:rsid w:val="00C24236"/>
    <w:rsid w:val="00C27CA5"/>
    <w:rsid w:val="00C300C1"/>
    <w:rsid w:val="00C31287"/>
    <w:rsid w:val="00C32994"/>
    <w:rsid w:val="00C351B6"/>
    <w:rsid w:val="00C35ACC"/>
    <w:rsid w:val="00C368F4"/>
    <w:rsid w:val="00C435FA"/>
    <w:rsid w:val="00C4415A"/>
    <w:rsid w:val="00C446FA"/>
    <w:rsid w:val="00C462C8"/>
    <w:rsid w:val="00C52A64"/>
    <w:rsid w:val="00C52C66"/>
    <w:rsid w:val="00C56DFD"/>
    <w:rsid w:val="00C57AF0"/>
    <w:rsid w:val="00C62E75"/>
    <w:rsid w:val="00C76919"/>
    <w:rsid w:val="00C818C9"/>
    <w:rsid w:val="00C837DD"/>
    <w:rsid w:val="00C9019A"/>
    <w:rsid w:val="00C9470D"/>
    <w:rsid w:val="00CA63E7"/>
    <w:rsid w:val="00CB6E14"/>
    <w:rsid w:val="00CB7864"/>
    <w:rsid w:val="00CC134B"/>
    <w:rsid w:val="00CC4B2D"/>
    <w:rsid w:val="00CD0817"/>
    <w:rsid w:val="00CD2EF7"/>
    <w:rsid w:val="00CD6D92"/>
    <w:rsid w:val="00CE2F73"/>
    <w:rsid w:val="00CE3910"/>
    <w:rsid w:val="00CE53B3"/>
    <w:rsid w:val="00CE614C"/>
    <w:rsid w:val="00CE773B"/>
    <w:rsid w:val="00CF1A21"/>
    <w:rsid w:val="00CF6A5F"/>
    <w:rsid w:val="00D01926"/>
    <w:rsid w:val="00D0243B"/>
    <w:rsid w:val="00D06DE9"/>
    <w:rsid w:val="00D1020F"/>
    <w:rsid w:val="00D11CDB"/>
    <w:rsid w:val="00D1414F"/>
    <w:rsid w:val="00D14B5E"/>
    <w:rsid w:val="00D151DB"/>
    <w:rsid w:val="00D173FD"/>
    <w:rsid w:val="00D22AB6"/>
    <w:rsid w:val="00D23243"/>
    <w:rsid w:val="00D2423A"/>
    <w:rsid w:val="00D3032A"/>
    <w:rsid w:val="00D31E04"/>
    <w:rsid w:val="00D33E91"/>
    <w:rsid w:val="00D419D0"/>
    <w:rsid w:val="00D50717"/>
    <w:rsid w:val="00D512C1"/>
    <w:rsid w:val="00D51B07"/>
    <w:rsid w:val="00D57421"/>
    <w:rsid w:val="00D61C32"/>
    <w:rsid w:val="00D7012A"/>
    <w:rsid w:val="00D73676"/>
    <w:rsid w:val="00D77F32"/>
    <w:rsid w:val="00D82EA5"/>
    <w:rsid w:val="00D83B4F"/>
    <w:rsid w:val="00D872DE"/>
    <w:rsid w:val="00D940B6"/>
    <w:rsid w:val="00D94228"/>
    <w:rsid w:val="00DB1081"/>
    <w:rsid w:val="00DB5FA9"/>
    <w:rsid w:val="00DB743E"/>
    <w:rsid w:val="00DC2AA9"/>
    <w:rsid w:val="00DC41E0"/>
    <w:rsid w:val="00DC6FEC"/>
    <w:rsid w:val="00DD32BA"/>
    <w:rsid w:val="00DD5BB7"/>
    <w:rsid w:val="00DE37D9"/>
    <w:rsid w:val="00DE7B1D"/>
    <w:rsid w:val="00DF340F"/>
    <w:rsid w:val="00DF3FEA"/>
    <w:rsid w:val="00DF59A6"/>
    <w:rsid w:val="00DF5C95"/>
    <w:rsid w:val="00DF5EDF"/>
    <w:rsid w:val="00E0245C"/>
    <w:rsid w:val="00E052E1"/>
    <w:rsid w:val="00E05E1A"/>
    <w:rsid w:val="00E067E1"/>
    <w:rsid w:val="00E07063"/>
    <w:rsid w:val="00E07454"/>
    <w:rsid w:val="00E13B2F"/>
    <w:rsid w:val="00E143DC"/>
    <w:rsid w:val="00E204C1"/>
    <w:rsid w:val="00E23734"/>
    <w:rsid w:val="00E317AF"/>
    <w:rsid w:val="00E37251"/>
    <w:rsid w:val="00E425F3"/>
    <w:rsid w:val="00E44CBA"/>
    <w:rsid w:val="00E458EF"/>
    <w:rsid w:val="00E45E6E"/>
    <w:rsid w:val="00E544A2"/>
    <w:rsid w:val="00E54D7D"/>
    <w:rsid w:val="00E565BC"/>
    <w:rsid w:val="00E56C35"/>
    <w:rsid w:val="00E641ED"/>
    <w:rsid w:val="00E707D7"/>
    <w:rsid w:val="00E73A2D"/>
    <w:rsid w:val="00E75EC4"/>
    <w:rsid w:val="00E80E53"/>
    <w:rsid w:val="00E85CC9"/>
    <w:rsid w:val="00E969C4"/>
    <w:rsid w:val="00E96A61"/>
    <w:rsid w:val="00EA1E45"/>
    <w:rsid w:val="00EA3BCB"/>
    <w:rsid w:val="00EA5C83"/>
    <w:rsid w:val="00EB1BC9"/>
    <w:rsid w:val="00EB2BEC"/>
    <w:rsid w:val="00EC50FB"/>
    <w:rsid w:val="00EC7821"/>
    <w:rsid w:val="00ED0146"/>
    <w:rsid w:val="00ED2689"/>
    <w:rsid w:val="00ED3EE0"/>
    <w:rsid w:val="00ED49A8"/>
    <w:rsid w:val="00ED535A"/>
    <w:rsid w:val="00ED5901"/>
    <w:rsid w:val="00EF25E2"/>
    <w:rsid w:val="00EF2DB0"/>
    <w:rsid w:val="00EF48F0"/>
    <w:rsid w:val="00EF52E3"/>
    <w:rsid w:val="00EF5510"/>
    <w:rsid w:val="00EF7632"/>
    <w:rsid w:val="00EF79B0"/>
    <w:rsid w:val="00F01947"/>
    <w:rsid w:val="00F05967"/>
    <w:rsid w:val="00F06AF3"/>
    <w:rsid w:val="00F10872"/>
    <w:rsid w:val="00F12916"/>
    <w:rsid w:val="00F1349D"/>
    <w:rsid w:val="00F14E5C"/>
    <w:rsid w:val="00F1549C"/>
    <w:rsid w:val="00F218F9"/>
    <w:rsid w:val="00F21E5F"/>
    <w:rsid w:val="00F312DD"/>
    <w:rsid w:val="00F33811"/>
    <w:rsid w:val="00F42393"/>
    <w:rsid w:val="00F45707"/>
    <w:rsid w:val="00F45D8A"/>
    <w:rsid w:val="00F550A3"/>
    <w:rsid w:val="00F667D6"/>
    <w:rsid w:val="00F67FA6"/>
    <w:rsid w:val="00F71058"/>
    <w:rsid w:val="00F721FE"/>
    <w:rsid w:val="00F72600"/>
    <w:rsid w:val="00F7387F"/>
    <w:rsid w:val="00F8717E"/>
    <w:rsid w:val="00F90756"/>
    <w:rsid w:val="00F9094C"/>
    <w:rsid w:val="00F937CD"/>
    <w:rsid w:val="00F9408B"/>
    <w:rsid w:val="00F95811"/>
    <w:rsid w:val="00FA2734"/>
    <w:rsid w:val="00FA3B02"/>
    <w:rsid w:val="00FA463D"/>
    <w:rsid w:val="00FA4CAD"/>
    <w:rsid w:val="00FC292A"/>
    <w:rsid w:val="00FD2126"/>
    <w:rsid w:val="00FD43C0"/>
    <w:rsid w:val="00FD6896"/>
    <w:rsid w:val="00FE10C1"/>
    <w:rsid w:val="00FE2E7E"/>
    <w:rsid w:val="00FE39DC"/>
    <w:rsid w:val="00FE3E2C"/>
    <w:rsid w:val="00FE4DD7"/>
    <w:rsid w:val="00FE54B5"/>
    <w:rsid w:val="00FF0908"/>
    <w:rsid w:val="00FF56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Body"/>
    <w:qFormat/>
    <w:rsid w:val="00BF07C1"/>
    <w:pPr>
      <w:spacing w:line="220" w:lineRule="exact"/>
    </w:pPr>
    <w:rPr>
      <w:rFonts w:ascii="Verdana" w:hAnsi="Verdana"/>
      <w:color w:val="000000"/>
      <w:sz w:val="18"/>
    </w:rPr>
  </w:style>
  <w:style w:type="paragraph" w:styleId="Heading1">
    <w:name w:val="heading 1"/>
    <w:basedOn w:val="Normal"/>
    <w:next w:val="Normal"/>
    <w:qFormat/>
    <w:rsid w:val="00133534"/>
    <w:pPr>
      <w:keepNext/>
      <w:tabs>
        <w:tab w:val="left" w:pos="5245"/>
      </w:tabs>
      <w:spacing w:after="200" w:line="440" w:lineRule="exact"/>
      <w:outlineLvl w:val="0"/>
    </w:pPr>
    <w:rPr>
      <w:rFonts w:ascii="Times New Roman" w:hAnsi="Times New Roman"/>
      <w:sz w:val="40"/>
    </w:rPr>
  </w:style>
  <w:style w:type="paragraph" w:styleId="Heading2">
    <w:name w:val="heading 2"/>
    <w:basedOn w:val="Normal"/>
    <w:next w:val="Normal"/>
    <w:qFormat/>
    <w:rsid w:val="00C23E28"/>
    <w:pPr>
      <w:keepNext/>
      <w:spacing w:after="200" w:line="360" w:lineRule="exact"/>
      <w:outlineLvl w:val="1"/>
    </w:pPr>
    <w:rPr>
      <w:rFonts w:ascii="Times New Roman" w:hAnsi="Times New Roman"/>
      <w:sz w:val="32"/>
    </w:rPr>
  </w:style>
  <w:style w:type="paragraph" w:styleId="Heading3">
    <w:name w:val="heading 3"/>
    <w:basedOn w:val="Normal"/>
    <w:next w:val="Normal"/>
    <w:qFormat/>
    <w:rsid w:val="00C23E28"/>
    <w:pPr>
      <w:keepNext/>
      <w:spacing w:after="200" w:line="320" w:lineRule="exact"/>
      <w:outlineLvl w:val="2"/>
    </w:pPr>
    <w:rPr>
      <w:rFonts w:ascii="Times New Roman" w:hAnsi="Times New Roman"/>
      <w:sz w:val="28"/>
    </w:rPr>
  </w:style>
  <w:style w:type="paragraph" w:styleId="Heading4">
    <w:name w:val="heading 4"/>
    <w:basedOn w:val="Normal"/>
    <w:next w:val="Normal"/>
    <w:qFormat/>
    <w:rsid w:val="00FC292A"/>
    <w:pPr>
      <w:keepNext/>
      <w:tabs>
        <w:tab w:val="left" w:pos="3402"/>
        <w:tab w:val="left" w:pos="4536"/>
        <w:tab w:val="left" w:pos="6237"/>
      </w:tabs>
      <w:spacing w:after="200" w:line="300" w:lineRule="exact"/>
      <w:outlineLvl w:val="3"/>
    </w:pPr>
    <w:rPr>
      <w:rFonts w:ascii="Times New Roman" w:hAnsi="Times New Roman"/>
      <w:sz w:val="26"/>
    </w:rPr>
  </w:style>
  <w:style w:type="paragraph" w:styleId="Heading5">
    <w:name w:val="heading 5"/>
    <w:basedOn w:val="Normal"/>
    <w:next w:val="Normal"/>
    <w:qFormat/>
    <w:rsid w:val="00FC292A"/>
    <w:pPr>
      <w:keepNext/>
      <w:spacing w:after="200" w:line="280" w:lineRule="exact"/>
      <w:outlineLvl w:val="4"/>
    </w:pPr>
    <w:rPr>
      <w:rFonts w:ascii="Times New Roman" w:hAnsi="Times New Roman"/>
      <w:color w:val="CE118C"/>
      <w:sz w:val="24"/>
    </w:rPr>
  </w:style>
  <w:style w:type="paragraph" w:styleId="Heading6">
    <w:name w:val="heading 6"/>
    <w:basedOn w:val="Normal"/>
    <w:next w:val="Normal"/>
    <w:qFormat/>
    <w:rsid w:val="006F4264"/>
    <w:pPr>
      <w:keepNext/>
      <w:tabs>
        <w:tab w:val="left" w:pos="3402"/>
        <w:tab w:val="left" w:pos="4536"/>
        <w:tab w:val="left" w:pos="6237"/>
      </w:tabs>
      <w:spacing w:after="200" w:line="320" w:lineRule="exact"/>
      <w:outlineLvl w:val="5"/>
    </w:pPr>
    <w:rPr>
      <w:rFonts w:ascii="Times New Roman" w:hAnsi="Times New Roman"/>
      <w:color w:val="CE118C"/>
      <w:sz w:val="28"/>
    </w:rPr>
  </w:style>
  <w:style w:type="paragraph" w:styleId="Heading7">
    <w:name w:val="heading 7"/>
    <w:basedOn w:val="Normal"/>
    <w:next w:val="Normal"/>
    <w:qFormat/>
    <w:rsid w:val="00661695"/>
    <w:pPr>
      <w:keepNext/>
      <w:tabs>
        <w:tab w:val="left" w:pos="3402"/>
        <w:tab w:val="left" w:pos="4536"/>
        <w:tab w:val="left" w:pos="6237"/>
      </w:tabs>
      <w:spacing w:after="200" w:line="360" w:lineRule="exact"/>
      <w:outlineLvl w:val="6"/>
    </w:pPr>
    <w:rPr>
      <w:rFonts w:ascii="Times New Roman" w:hAnsi="Times New Roman"/>
      <w:sz w:val="32"/>
    </w:rPr>
  </w:style>
  <w:style w:type="paragraph" w:styleId="Heading8">
    <w:name w:val="heading 8"/>
    <w:basedOn w:val="Normal"/>
    <w:qFormat/>
    <w:rsid w:val="00661695"/>
    <w:pPr>
      <w:keepNext/>
      <w:tabs>
        <w:tab w:val="left" w:pos="284"/>
      </w:tabs>
      <w:spacing w:after="200" w:line="320" w:lineRule="exact"/>
      <w:outlineLvl w:val="7"/>
    </w:pPr>
    <w:rPr>
      <w:rFonts w:ascii="Times New Roman" w:hAnsi="Times New Roman"/>
      <w:color w:val="CE118C"/>
      <w:sz w:val="28"/>
    </w:rPr>
  </w:style>
  <w:style w:type="paragraph" w:styleId="Heading9">
    <w:name w:val="heading 9"/>
    <w:basedOn w:val="Normal"/>
    <w:next w:val="Normal"/>
    <w:qFormat/>
    <w:rsid w:val="00B13E2C"/>
    <w:pPr>
      <w:keepNext/>
      <w:tabs>
        <w:tab w:val="left" w:pos="3402"/>
        <w:tab w:val="left" w:pos="4536"/>
        <w:tab w:val="left" w:pos="6237"/>
      </w:tabs>
      <w:spacing w:after="40"/>
      <w:outlineLvl w:val="8"/>
    </w:pPr>
    <w:rPr>
      <w:b/>
      <w:color w:val="CE118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eazleyTableStyle2">
    <w:name w:val="Beazley Table Style 2"/>
    <w:basedOn w:val="TableNormal"/>
    <w:rsid w:val="00661695"/>
    <w:rPr>
      <w:rFonts w:ascii="Verdana" w:hAnsi="Verdana"/>
      <w:color w:val="000000"/>
    </w:rPr>
    <w:tblP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58" w:type="dxa"/>
        <w:left w:w="58" w:type="dxa"/>
        <w:bottom w:w="58" w:type="dxa"/>
        <w:right w:w="58" w:type="dxa"/>
      </w:tblCellMar>
    </w:tblPr>
    <w:tblStylePr w:type="firstRow">
      <w:rPr>
        <w:rFonts w:ascii="Cambria" w:hAnsi="Cambria"/>
        <w:sz w:val="20"/>
      </w:rPr>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l2br w:val="nil"/>
          <w:tr2bl w:val="nil"/>
        </w:tcBorders>
        <w:shd w:val="clear" w:color="auto" w:fill="E9E9E9"/>
      </w:tcPr>
    </w:tblStylePr>
  </w:style>
  <w:style w:type="paragraph" w:customStyle="1" w:styleId="Subhead">
    <w:name w:val="Subhead"/>
    <w:basedOn w:val="Normal"/>
    <w:link w:val="SubheadChar"/>
    <w:rsid w:val="002D582E"/>
    <w:pPr>
      <w:spacing w:after="40"/>
    </w:pPr>
    <w:rPr>
      <w:b/>
      <w:color w:val="CE118C"/>
    </w:rPr>
  </w:style>
  <w:style w:type="paragraph" w:customStyle="1" w:styleId="Heading">
    <w:name w:val="Heading"/>
    <w:basedOn w:val="Normal"/>
    <w:rsid w:val="00661695"/>
    <w:pPr>
      <w:spacing w:after="200" w:line="480" w:lineRule="exact"/>
    </w:pPr>
    <w:rPr>
      <w:rFonts w:ascii="Times New Roman" w:hAnsi="Times New Roman"/>
      <w:color w:val="CE118C"/>
      <w:sz w:val="44"/>
      <w:lang w:val="en-US" w:eastAsia="en-US"/>
    </w:rPr>
  </w:style>
  <w:style w:type="character" w:customStyle="1" w:styleId="SubheadChar">
    <w:name w:val="Subhead Char"/>
    <w:link w:val="Subhead"/>
    <w:rsid w:val="002D582E"/>
    <w:rPr>
      <w:rFonts w:ascii="Verdana" w:hAnsi="Verdana"/>
      <w:b/>
      <w:color w:val="CE118C"/>
      <w:sz w:val="18"/>
      <w:lang w:val="en-GB" w:eastAsia="en-GB" w:bidi="ar-SA"/>
    </w:rPr>
  </w:style>
  <w:style w:type="numbering" w:customStyle="1" w:styleId="SquareBullet">
    <w:name w:val="Square Bullet"/>
    <w:basedOn w:val="NoList"/>
    <w:rsid w:val="0027484E"/>
    <w:pPr>
      <w:numPr>
        <w:numId w:val="27"/>
      </w:numPr>
    </w:pPr>
  </w:style>
  <w:style w:type="table" w:customStyle="1" w:styleId="BeazleyTableStyle1">
    <w:name w:val="Beazley Table Style 1"/>
    <w:basedOn w:val="TableNormal"/>
    <w:rsid w:val="00661695"/>
    <w:rPr>
      <w:rFonts w:ascii="Verdana" w:hAnsi="Verdana"/>
      <w:color w:val="FFFFFF"/>
    </w:rPr>
    <w:tblPr>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Pr>
    <w:tblStylePr w:type="firstRow">
      <w:rPr>
        <w:rFonts w:ascii="Calibri" w:hAnsi="Calibri"/>
        <w:b w:val="0"/>
        <w:i w:val="0"/>
        <w:caps w:val="0"/>
        <w:small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cPr>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l2br w:val="nil"/>
          <w:tr2bl w:val="nil"/>
        </w:tcBorders>
        <w:shd w:val="clear" w:color="auto" w:fill="CE118C"/>
      </w:tcPr>
    </w:tblStylePr>
    <w:tblStylePr w:type="firstCol">
      <w:rPr>
        <w:rFonts w:ascii="Cambria" w:hAnsi="Cambria"/>
        <w:sz w:val="20"/>
      </w:rPr>
      <w:tblPr/>
      <w:tcPr>
        <w:tcBorders>
          <w:top w:val="single" w:sz="6" w:space="0" w:color="666666"/>
          <w:left w:val="single" w:sz="6" w:space="0" w:color="666666"/>
          <w:bottom w:val="single" w:sz="6" w:space="0" w:color="666666"/>
          <w:right w:val="single" w:sz="6" w:space="0" w:color="666666"/>
          <w:insideH w:val="nil"/>
          <w:insideV w:val="nil"/>
          <w:tl2br w:val="nil"/>
          <w:tr2bl w:val="nil"/>
        </w:tcBorders>
        <w:shd w:val="clear" w:color="auto" w:fill="E9E9E9"/>
      </w:tcPr>
    </w:tblStylePr>
  </w:style>
  <w:style w:type="paragraph" w:styleId="BalloonText">
    <w:name w:val="Balloon Text"/>
    <w:basedOn w:val="Normal"/>
    <w:semiHidden/>
    <w:rsid w:val="00303A36"/>
    <w:rPr>
      <w:rFonts w:ascii="Tahoma" w:hAnsi="Tahoma" w:cs="Tahoma"/>
      <w:sz w:val="16"/>
      <w:szCs w:val="16"/>
    </w:rPr>
  </w:style>
  <w:style w:type="character" w:customStyle="1" w:styleId="AndersKarlsson">
    <w:name w:val="Anders Karlsson"/>
    <w:semiHidden/>
    <w:rsid w:val="004967EC"/>
    <w:rPr>
      <w:rFonts w:ascii="Arial" w:hAnsi="Arial" w:cs="Arial"/>
      <w:color w:val="auto"/>
      <w:sz w:val="20"/>
      <w:szCs w:val="20"/>
    </w:rPr>
  </w:style>
  <w:style w:type="numbering" w:customStyle="1" w:styleId="NumberedBullets">
    <w:name w:val="Numbered Bullets"/>
    <w:basedOn w:val="NoList"/>
    <w:rsid w:val="00582082"/>
    <w:pPr>
      <w:numPr>
        <w:numId w:val="29"/>
      </w:numPr>
    </w:pPr>
  </w:style>
  <w:style w:type="paragraph" w:styleId="Header">
    <w:name w:val="header"/>
    <w:basedOn w:val="Normal"/>
    <w:rsid w:val="00931286"/>
    <w:pPr>
      <w:tabs>
        <w:tab w:val="center" w:pos="4153"/>
        <w:tab w:val="right" w:pos="8306"/>
      </w:tabs>
    </w:pPr>
  </w:style>
  <w:style w:type="character" w:styleId="FollowedHyperlink">
    <w:name w:val="FollowedHyperlink"/>
    <w:rsid w:val="00931286"/>
    <w:rPr>
      <w:rFonts w:ascii="Verdana" w:hAnsi="Verdana"/>
      <w:color w:val="CE118C"/>
      <w:sz w:val="18"/>
      <w:u w:val="single"/>
    </w:rPr>
  </w:style>
  <w:style w:type="paragraph" w:styleId="Title">
    <w:name w:val="Title"/>
    <w:basedOn w:val="Normal"/>
    <w:qFormat/>
    <w:rsid w:val="008113EC"/>
    <w:pPr>
      <w:spacing w:after="200" w:line="480" w:lineRule="exact"/>
      <w:outlineLvl w:val="0"/>
    </w:pPr>
    <w:rPr>
      <w:rFonts w:ascii="Times New Roman" w:hAnsi="Times New Roman" w:cs="Arial"/>
      <w:bCs/>
      <w:color w:val="CE118C"/>
      <w:kern w:val="28"/>
      <w:sz w:val="44"/>
      <w:szCs w:val="32"/>
    </w:rPr>
  </w:style>
  <w:style w:type="character" w:styleId="Hyperlink">
    <w:name w:val="Hyperlink"/>
    <w:rsid w:val="009C4D45"/>
    <w:rPr>
      <w:rFonts w:ascii="Verdana" w:hAnsi="Verdana"/>
      <w:color w:val="CE118C"/>
      <w:sz w:val="18"/>
      <w:u w:val="single"/>
    </w:rPr>
  </w:style>
  <w:style w:type="paragraph" w:styleId="Footer">
    <w:name w:val="footer"/>
    <w:basedOn w:val="Normal"/>
    <w:rsid w:val="00931286"/>
    <w:pPr>
      <w:tabs>
        <w:tab w:val="center" w:pos="4153"/>
        <w:tab w:val="right" w:pos="8306"/>
      </w:tabs>
    </w:pPr>
  </w:style>
  <w:style w:type="character" w:styleId="Strong">
    <w:name w:val="Strong"/>
    <w:qFormat/>
    <w:rsid w:val="001E3B2B"/>
    <w:rPr>
      <w:b/>
      <w:bCs/>
    </w:rPr>
  </w:style>
  <w:style w:type="character" w:styleId="PageNumber">
    <w:name w:val="page number"/>
    <w:rsid w:val="00F21E5F"/>
    <w:rPr>
      <w:rFonts w:ascii="Verdana" w:hAnsi="Verdana"/>
      <w:color w:val="000000"/>
      <w:sz w:val="14"/>
      <w:u w:val="none"/>
    </w:rPr>
  </w:style>
  <w:style w:type="paragraph" w:customStyle="1" w:styleId="IntroductionSmall">
    <w:name w:val="Introduction (Small)"/>
    <w:basedOn w:val="Heading6"/>
    <w:rsid w:val="003F70E8"/>
    <w:pPr>
      <w:tabs>
        <w:tab w:val="clear" w:pos="3402"/>
        <w:tab w:val="clear" w:pos="4536"/>
        <w:tab w:val="clear" w:pos="6237"/>
      </w:tabs>
    </w:pPr>
  </w:style>
  <w:style w:type="paragraph" w:customStyle="1" w:styleId="IntroductionMedium">
    <w:name w:val="Introduction (Medium)"/>
    <w:basedOn w:val="Heading7"/>
    <w:rsid w:val="003F70E8"/>
    <w:pPr>
      <w:tabs>
        <w:tab w:val="clear" w:pos="3402"/>
        <w:tab w:val="clear" w:pos="4536"/>
        <w:tab w:val="clear" w:pos="6237"/>
      </w:tabs>
    </w:pPr>
  </w:style>
  <w:style w:type="paragraph" w:customStyle="1" w:styleId="IntroductionLarge">
    <w:name w:val="Introduction (Large)"/>
    <w:basedOn w:val="Normal"/>
    <w:rsid w:val="00661695"/>
    <w:pPr>
      <w:spacing w:after="200" w:line="440" w:lineRule="exact"/>
    </w:pPr>
    <w:rPr>
      <w:rFonts w:ascii="Times New Roman" w:hAnsi="Times New Roman"/>
      <w:sz w:val="40"/>
    </w:rPr>
  </w:style>
  <w:style w:type="paragraph" w:customStyle="1" w:styleId="Notes">
    <w:name w:val="Notes"/>
    <w:basedOn w:val="Normal"/>
    <w:rsid w:val="009D40A1"/>
    <w:pPr>
      <w:spacing w:line="160" w:lineRule="exact"/>
    </w:pPr>
    <w:rPr>
      <w:sz w:val="14"/>
    </w:rPr>
  </w:style>
  <w:style w:type="paragraph" w:styleId="Subtitle">
    <w:name w:val="Subtitle"/>
    <w:basedOn w:val="Normal"/>
    <w:next w:val="Normal"/>
    <w:link w:val="SubtitleChar"/>
    <w:qFormat/>
    <w:rsid w:val="007E0F76"/>
    <w:pPr>
      <w:spacing w:line="160" w:lineRule="exact"/>
      <w:outlineLvl w:val="1"/>
    </w:pPr>
    <w:rPr>
      <w:sz w:val="14"/>
      <w:szCs w:val="24"/>
    </w:rPr>
  </w:style>
  <w:style w:type="character" w:customStyle="1" w:styleId="SubtitleChar">
    <w:name w:val="Subtitle Char"/>
    <w:link w:val="Subtitle"/>
    <w:rsid w:val="007E0F76"/>
    <w:rPr>
      <w:rFonts w:ascii="Verdana" w:hAnsi="Verdana"/>
      <w:color w:val="000000"/>
      <w:sz w:val="14"/>
      <w:szCs w:val="24"/>
      <w:lang w:val="en-GB" w:eastAsia="en-GB"/>
    </w:rPr>
  </w:style>
  <w:style w:type="paragraph" w:styleId="NoSpacing">
    <w:name w:val="No Spacing"/>
    <w:uiPriority w:val="1"/>
    <w:rsid w:val="001E3B2B"/>
    <w:rPr>
      <w:rFonts w:ascii="Verdana" w:hAnsi="Verdana"/>
      <w:color w:val="000000"/>
      <w:sz w:val="18"/>
    </w:rPr>
  </w:style>
  <w:style w:type="character" w:styleId="SubtleEmphasis">
    <w:name w:val="Subtle Emphasis"/>
    <w:uiPriority w:val="19"/>
    <w:rsid w:val="001E3B2B"/>
    <w:rPr>
      <w:i/>
      <w:iCs/>
      <w:color w:val="808080"/>
    </w:rPr>
  </w:style>
  <w:style w:type="character" w:styleId="IntenseEmphasis">
    <w:name w:val="Intense Emphasis"/>
    <w:uiPriority w:val="21"/>
    <w:rsid w:val="001E3B2B"/>
    <w:rPr>
      <w:b/>
      <w:bCs/>
      <w:i/>
      <w:iCs/>
      <w:color w:val="4F81BD"/>
    </w:rPr>
  </w:style>
  <w:style w:type="paragraph" w:styleId="Quote">
    <w:name w:val="Quote"/>
    <w:basedOn w:val="Normal"/>
    <w:next w:val="Normal"/>
    <w:link w:val="QuoteChar"/>
    <w:uiPriority w:val="29"/>
    <w:rsid w:val="001E3B2B"/>
    <w:rPr>
      <w:i/>
      <w:iCs/>
    </w:rPr>
  </w:style>
  <w:style w:type="character" w:customStyle="1" w:styleId="QuoteChar">
    <w:name w:val="Quote Char"/>
    <w:link w:val="Quote"/>
    <w:uiPriority w:val="29"/>
    <w:rsid w:val="001E3B2B"/>
    <w:rPr>
      <w:rFonts w:ascii="Verdana" w:hAnsi="Verdana"/>
      <w:i/>
      <w:iCs/>
      <w:color w:val="000000"/>
      <w:sz w:val="18"/>
      <w:lang w:val="en-GB" w:eastAsia="en-GB"/>
    </w:rPr>
  </w:style>
  <w:style w:type="paragraph" w:styleId="IntenseQuote">
    <w:name w:val="Intense Quote"/>
    <w:basedOn w:val="Normal"/>
    <w:next w:val="Normal"/>
    <w:link w:val="IntenseQuoteChar"/>
    <w:uiPriority w:val="30"/>
    <w:rsid w:val="001E3B2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E3B2B"/>
    <w:rPr>
      <w:rFonts w:ascii="Verdana" w:hAnsi="Verdana"/>
      <w:b/>
      <w:bCs/>
      <w:i/>
      <w:iCs/>
      <w:color w:val="4F81BD"/>
      <w:sz w:val="18"/>
      <w:lang w:val="en-GB" w:eastAsia="en-GB"/>
    </w:rPr>
  </w:style>
  <w:style w:type="character" w:styleId="SubtleReference">
    <w:name w:val="Subtle Reference"/>
    <w:uiPriority w:val="31"/>
    <w:rsid w:val="001E3B2B"/>
    <w:rPr>
      <w:smallCaps/>
      <w:color w:val="C0504D"/>
      <w:u w:val="single"/>
    </w:rPr>
  </w:style>
  <w:style w:type="character" w:styleId="IntenseReference">
    <w:name w:val="Intense Reference"/>
    <w:uiPriority w:val="32"/>
    <w:rsid w:val="001E3B2B"/>
    <w:rPr>
      <w:b/>
      <w:bCs/>
      <w:smallCaps/>
      <w:color w:val="C0504D"/>
      <w:spacing w:val="5"/>
      <w:u w:val="single"/>
    </w:rPr>
  </w:style>
  <w:style w:type="character" w:styleId="BookTitle">
    <w:name w:val="Book Title"/>
    <w:uiPriority w:val="33"/>
    <w:rsid w:val="001E3B2B"/>
    <w:rPr>
      <w:b/>
      <w:bCs/>
      <w:smallCaps/>
      <w:spacing w:val="5"/>
    </w:rPr>
  </w:style>
  <w:style w:type="paragraph" w:styleId="ListParagraph">
    <w:name w:val="List Paragraph"/>
    <w:basedOn w:val="Normal"/>
    <w:uiPriority w:val="34"/>
    <w:qFormat/>
    <w:rsid w:val="001E3B2B"/>
    <w:pPr>
      <w:ind w:left="720"/>
    </w:pPr>
  </w:style>
  <w:style w:type="paragraph" w:styleId="NormalWeb">
    <w:name w:val="Normal (Web)"/>
    <w:basedOn w:val="Normal"/>
    <w:uiPriority w:val="99"/>
    <w:unhideWhenUsed/>
    <w:rsid w:val="00455701"/>
    <w:pPr>
      <w:spacing w:before="100" w:beforeAutospacing="1" w:after="100" w:afterAutospacing="1" w:line="240" w:lineRule="auto"/>
    </w:pPr>
    <w:rPr>
      <w:rFonts w:ascii="Times New Roman" w:hAnsi="Times New Roman"/>
      <w:color w:val="auto"/>
      <w:sz w:val="24"/>
      <w:szCs w:val="24"/>
    </w:rPr>
  </w:style>
  <w:style w:type="table" w:styleId="TableGrid">
    <w:name w:val="Table Grid"/>
    <w:basedOn w:val="TableNormal"/>
    <w:rsid w:val="003E4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Body"/>
    <w:qFormat/>
    <w:rsid w:val="00BF07C1"/>
    <w:pPr>
      <w:spacing w:line="220" w:lineRule="exact"/>
    </w:pPr>
    <w:rPr>
      <w:rFonts w:ascii="Verdana" w:hAnsi="Verdana"/>
      <w:color w:val="000000"/>
      <w:sz w:val="18"/>
    </w:rPr>
  </w:style>
  <w:style w:type="paragraph" w:styleId="Heading1">
    <w:name w:val="heading 1"/>
    <w:basedOn w:val="Normal"/>
    <w:next w:val="Normal"/>
    <w:qFormat/>
    <w:rsid w:val="00133534"/>
    <w:pPr>
      <w:keepNext/>
      <w:tabs>
        <w:tab w:val="left" w:pos="5245"/>
      </w:tabs>
      <w:spacing w:after="200" w:line="440" w:lineRule="exact"/>
      <w:outlineLvl w:val="0"/>
    </w:pPr>
    <w:rPr>
      <w:rFonts w:ascii="Times New Roman" w:hAnsi="Times New Roman"/>
      <w:sz w:val="40"/>
    </w:rPr>
  </w:style>
  <w:style w:type="paragraph" w:styleId="Heading2">
    <w:name w:val="heading 2"/>
    <w:basedOn w:val="Normal"/>
    <w:next w:val="Normal"/>
    <w:qFormat/>
    <w:rsid w:val="00C23E28"/>
    <w:pPr>
      <w:keepNext/>
      <w:spacing w:after="200" w:line="360" w:lineRule="exact"/>
      <w:outlineLvl w:val="1"/>
    </w:pPr>
    <w:rPr>
      <w:rFonts w:ascii="Times New Roman" w:hAnsi="Times New Roman"/>
      <w:sz w:val="32"/>
    </w:rPr>
  </w:style>
  <w:style w:type="paragraph" w:styleId="Heading3">
    <w:name w:val="heading 3"/>
    <w:basedOn w:val="Normal"/>
    <w:next w:val="Normal"/>
    <w:qFormat/>
    <w:rsid w:val="00C23E28"/>
    <w:pPr>
      <w:keepNext/>
      <w:spacing w:after="200" w:line="320" w:lineRule="exact"/>
      <w:outlineLvl w:val="2"/>
    </w:pPr>
    <w:rPr>
      <w:rFonts w:ascii="Times New Roman" w:hAnsi="Times New Roman"/>
      <w:sz w:val="28"/>
    </w:rPr>
  </w:style>
  <w:style w:type="paragraph" w:styleId="Heading4">
    <w:name w:val="heading 4"/>
    <w:basedOn w:val="Normal"/>
    <w:next w:val="Normal"/>
    <w:qFormat/>
    <w:rsid w:val="00FC292A"/>
    <w:pPr>
      <w:keepNext/>
      <w:tabs>
        <w:tab w:val="left" w:pos="3402"/>
        <w:tab w:val="left" w:pos="4536"/>
        <w:tab w:val="left" w:pos="6237"/>
      </w:tabs>
      <w:spacing w:after="200" w:line="300" w:lineRule="exact"/>
      <w:outlineLvl w:val="3"/>
    </w:pPr>
    <w:rPr>
      <w:rFonts w:ascii="Times New Roman" w:hAnsi="Times New Roman"/>
      <w:sz w:val="26"/>
    </w:rPr>
  </w:style>
  <w:style w:type="paragraph" w:styleId="Heading5">
    <w:name w:val="heading 5"/>
    <w:basedOn w:val="Normal"/>
    <w:next w:val="Normal"/>
    <w:qFormat/>
    <w:rsid w:val="00FC292A"/>
    <w:pPr>
      <w:keepNext/>
      <w:spacing w:after="200" w:line="280" w:lineRule="exact"/>
      <w:outlineLvl w:val="4"/>
    </w:pPr>
    <w:rPr>
      <w:rFonts w:ascii="Times New Roman" w:hAnsi="Times New Roman"/>
      <w:color w:val="CE118C"/>
      <w:sz w:val="24"/>
    </w:rPr>
  </w:style>
  <w:style w:type="paragraph" w:styleId="Heading6">
    <w:name w:val="heading 6"/>
    <w:basedOn w:val="Normal"/>
    <w:next w:val="Normal"/>
    <w:qFormat/>
    <w:rsid w:val="006F4264"/>
    <w:pPr>
      <w:keepNext/>
      <w:tabs>
        <w:tab w:val="left" w:pos="3402"/>
        <w:tab w:val="left" w:pos="4536"/>
        <w:tab w:val="left" w:pos="6237"/>
      </w:tabs>
      <w:spacing w:after="200" w:line="320" w:lineRule="exact"/>
      <w:outlineLvl w:val="5"/>
    </w:pPr>
    <w:rPr>
      <w:rFonts w:ascii="Times New Roman" w:hAnsi="Times New Roman"/>
      <w:color w:val="CE118C"/>
      <w:sz w:val="28"/>
    </w:rPr>
  </w:style>
  <w:style w:type="paragraph" w:styleId="Heading7">
    <w:name w:val="heading 7"/>
    <w:basedOn w:val="Normal"/>
    <w:next w:val="Normal"/>
    <w:qFormat/>
    <w:rsid w:val="00661695"/>
    <w:pPr>
      <w:keepNext/>
      <w:tabs>
        <w:tab w:val="left" w:pos="3402"/>
        <w:tab w:val="left" w:pos="4536"/>
        <w:tab w:val="left" w:pos="6237"/>
      </w:tabs>
      <w:spacing w:after="200" w:line="360" w:lineRule="exact"/>
      <w:outlineLvl w:val="6"/>
    </w:pPr>
    <w:rPr>
      <w:rFonts w:ascii="Times New Roman" w:hAnsi="Times New Roman"/>
      <w:sz w:val="32"/>
    </w:rPr>
  </w:style>
  <w:style w:type="paragraph" w:styleId="Heading8">
    <w:name w:val="heading 8"/>
    <w:basedOn w:val="Normal"/>
    <w:qFormat/>
    <w:rsid w:val="00661695"/>
    <w:pPr>
      <w:keepNext/>
      <w:tabs>
        <w:tab w:val="left" w:pos="284"/>
      </w:tabs>
      <w:spacing w:after="200" w:line="320" w:lineRule="exact"/>
      <w:outlineLvl w:val="7"/>
    </w:pPr>
    <w:rPr>
      <w:rFonts w:ascii="Times New Roman" w:hAnsi="Times New Roman"/>
      <w:color w:val="CE118C"/>
      <w:sz w:val="28"/>
    </w:rPr>
  </w:style>
  <w:style w:type="paragraph" w:styleId="Heading9">
    <w:name w:val="heading 9"/>
    <w:basedOn w:val="Normal"/>
    <w:next w:val="Normal"/>
    <w:qFormat/>
    <w:rsid w:val="00B13E2C"/>
    <w:pPr>
      <w:keepNext/>
      <w:tabs>
        <w:tab w:val="left" w:pos="3402"/>
        <w:tab w:val="left" w:pos="4536"/>
        <w:tab w:val="left" w:pos="6237"/>
      </w:tabs>
      <w:spacing w:after="40"/>
      <w:outlineLvl w:val="8"/>
    </w:pPr>
    <w:rPr>
      <w:b/>
      <w:color w:val="CE118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eazleyTableStyle2">
    <w:name w:val="Beazley Table Style 2"/>
    <w:basedOn w:val="TableNormal"/>
    <w:rsid w:val="00661695"/>
    <w:rPr>
      <w:rFonts w:ascii="Verdana" w:hAnsi="Verdana"/>
      <w:color w:val="000000"/>
    </w:rPr>
    <w:tblP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58" w:type="dxa"/>
        <w:left w:w="58" w:type="dxa"/>
        <w:bottom w:w="58" w:type="dxa"/>
        <w:right w:w="58" w:type="dxa"/>
      </w:tblCellMar>
    </w:tblPr>
    <w:tblStylePr w:type="firstRow">
      <w:rPr>
        <w:rFonts w:ascii="Cambria" w:hAnsi="Cambria"/>
        <w:sz w:val="20"/>
      </w:rPr>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l2br w:val="nil"/>
          <w:tr2bl w:val="nil"/>
        </w:tcBorders>
        <w:shd w:val="clear" w:color="auto" w:fill="E9E9E9"/>
      </w:tcPr>
    </w:tblStylePr>
  </w:style>
  <w:style w:type="paragraph" w:customStyle="1" w:styleId="Subhead">
    <w:name w:val="Subhead"/>
    <w:basedOn w:val="Normal"/>
    <w:link w:val="SubheadChar"/>
    <w:rsid w:val="002D582E"/>
    <w:pPr>
      <w:spacing w:after="40"/>
    </w:pPr>
    <w:rPr>
      <w:b/>
      <w:color w:val="CE118C"/>
    </w:rPr>
  </w:style>
  <w:style w:type="paragraph" w:customStyle="1" w:styleId="Heading">
    <w:name w:val="Heading"/>
    <w:basedOn w:val="Normal"/>
    <w:rsid w:val="00661695"/>
    <w:pPr>
      <w:spacing w:after="200" w:line="480" w:lineRule="exact"/>
    </w:pPr>
    <w:rPr>
      <w:rFonts w:ascii="Times New Roman" w:hAnsi="Times New Roman"/>
      <w:color w:val="CE118C"/>
      <w:sz w:val="44"/>
      <w:lang w:val="en-US" w:eastAsia="en-US"/>
    </w:rPr>
  </w:style>
  <w:style w:type="character" w:customStyle="1" w:styleId="SubheadChar">
    <w:name w:val="Subhead Char"/>
    <w:link w:val="Subhead"/>
    <w:rsid w:val="002D582E"/>
    <w:rPr>
      <w:rFonts w:ascii="Verdana" w:hAnsi="Verdana"/>
      <w:b/>
      <w:color w:val="CE118C"/>
      <w:sz w:val="18"/>
      <w:lang w:val="en-GB" w:eastAsia="en-GB" w:bidi="ar-SA"/>
    </w:rPr>
  </w:style>
  <w:style w:type="numbering" w:customStyle="1" w:styleId="SquareBullet">
    <w:name w:val="Square Bullet"/>
    <w:basedOn w:val="NoList"/>
    <w:rsid w:val="0027484E"/>
    <w:pPr>
      <w:numPr>
        <w:numId w:val="27"/>
      </w:numPr>
    </w:pPr>
  </w:style>
  <w:style w:type="table" w:customStyle="1" w:styleId="BeazleyTableStyle1">
    <w:name w:val="Beazley Table Style 1"/>
    <w:basedOn w:val="TableNormal"/>
    <w:rsid w:val="00661695"/>
    <w:rPr>
      <w:rFonts w:ascii="Verdana" w:hAnsi="Verdana"/>
      <w:color w:val="FFFFFF"/>
    </w:rPr>
    <w:tblPr>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Pr>
    <w:tblStylePr w:type="firstRow">
      <w:rPr>
        <w:rFonts w:ascii="Calibri" w:hAnsi="Calibri"/>
        <w:b w:val="0"/>
        <w:i w:val="0"/>
        <w:caps w:val="0"/>
        <w:small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cPr>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l2br w:val="nil"/>
          <w:tr2bl w:val="nil"/>
        </w:tcBorders>
        <w:shd w:val="clear" w:color="auto" w:fill="CE118C"/>
      </w:tcPr>
    </w:tblStylePr>
    <w:tblStylePr w:type="firstCol">
      <w:rPr>
        <w:rFonts w:ascii="Cambria" w:hAnsi="Cambria"/>
        <w:sz w:val="20"/>
      </w:rPr>
      <w:tblPr/>
      <w:tcPr>
        <w:tcBorders>
          <w:top w:val="single" w:sz="6" w:space="0" w:color="666666"/>
          <w:left w:val="single" w:sz="6" w:space="0" w:color="666666"/>
          <w:bottom w:val="single" w:sz="6" w:space="0" w:color="666666"/>
          <w:right w:val="single" w:sz="6" w:space="0" w:color="666666"/>
          <w:insideH w:val="nil"/>
          <w:insideV w:val="nil"/>
          <w:tl2br w:val="nil"/>
          <w:tr2bl w:val="nil"/>
        </w:tcBorders>
        <w:shd w:val="clear" w:color="auto" w:fill="E9E9E9"/>
      </w:tcPr>
    </w:tblStylePr>
  </w:style>
  <w:style w:type="paragraph" w:styleId="BalloonText">
    <w:name w:val="Balloon Text"/>
    <w:basedOn w:val="Normal"/>
    <w:semiHidden/>
    <w:rsid w:val="00303A36"/>
    <w:rPr>
      <w:rFonts w:ascii="Tahoma" w:hAnsi="Tahoma" w:cs="Tahoma"/>
      <w:sz w:val="16"/>
      <w:szCs w:val="16"/>
    </w:rPr>
  </w:style>
  <w:style w:type="character" w:customStyle="1" w:styleId="AndersKarlsson">
    <w:name w:val="Anders Karlsson"/>
    <w:semiHidden/>
    <w:rsid w:val="004967EC"/>
    <w:rPr>
      <w:rFonts w:ascii="Arial" w:hAnsi="Arial" w:cs="Arial"/>
      <w:color w:val="auto"/>
      <w:sz w:val="20"/>
      <w:szCs w:val="20"/>
    </w:rPr>
  </w:style>
  <w:style w:type="numbering" w:customStyle="1" w:styleId="NumberedBullets">
    <w:name w:val="Numbered Bullets"/>
    <w:basedOn w:val="NoList"/>
    <w:rsid w:val="00582082"/>
    <w:pPr>
      <w:numPr>
        <w:numId w:val="29"/>
      </w:numPr>
    </w:pPr>
  </w:style>
  <w:style w:type="paragraph" w:styleId="Header">
    <w:name w:val="header"/>
    <w:basedOn w:val="Normal"/>
    <w:rsid w:val="00931286"/>
    <w:pPr>
      <w:tabs>
        <w:tab w:val="center" w:pos="4153"/>
        <w:tab w:val="right" w:pos="8306"/>
      </w:tabs>
    </w:pPr>
  </w:style>
  <w:style w:type="character" w:styleId="FollowedHyperlink">
    <w:name w:val="FollowedHyperlink"/>
    <w:rsid w:val="00931286"/>
    <w:rPr>
      <w:rFonts w:ascii="Verdana" w:hAnsi="Verdana"/>
      <w:color w:val="CE118C"/>
      <w:sz w:val="18"/>
      <w:u w:val="single"/>
    </w:rPr>
  </w:style>
  <w:style w:type="paragraph" w:styleId="Title">
    <w:name w:val="Title"/>
    <w:basedOn w:val="Normal"/>
    <w:qFormat/>
    <w:rsid w:val="008113EC"/>
    <w:pPr>
      <w:spacing w:after="200" w:line="480" w:lineRule="exact"/>
      <w:outlineLvl w:val="0"/>
    </w:pPr>
    <w:rPr>
      <w:rFonts w:ascii="Times New Roman" w:hAnsi="Times New Roman" w:cs="Arial"/>
      <w:bCs/>
      <w:color w:val="CE118C"/>
      <w:kern w:val="28"/>
      <w:sz w:val="44"/>
      <w:szCs w:val="32"/>
    </w:rPr>
  </w:style>
  <w:style w:type="character" w:styleId="Hyperlink">
    <w:name w:val="Hyperlink"/>
    <w:rsid w:val="009C4D45"/>
    <w:rPr>
      <w:rFonts w:ascii="Verdana" w:hAnsi="Verdana"/>
      <w:color w:val="CE118C"/>
      <w:sz w:val="18"/>
      <w:u w:val="single"/>
    </w:rPr>
  </w:style>
  <w:style w:type="paragraph" w:styleId="Footer">
    <w:name w:val="footer"/>
    <w:basedOn w:val="Normal"/>
    <w:rsid w:val="00931286"/>
    <w:pPr>
      <w:tabs>
        <w:tab w:val="center" w:pos="4153"/>
        <w:tab w:val="right" w:pos="8306"/>
      </w:tabs>
    </w:pPr>
  </w:style>
  <w:style w:type="character" w:styleId="Strong">
    <w:name w:val="Strong"/>
    <w:qFormat/>
    <w:rsid w:val="001E3B2B"/>
    <w:rPr>
      <w:b/>
      <w:bCs/>
    </w:rPr>
  </w:style>
  <w:style w:type="character" w:styleId="PageNumber">
    <w:name w:val="page number"/>
    <w:rsid w:val="00F21E5F"/>
    <w:rPr>
      <w:rFonts w:ascii="Verdana" w:hAnsi="Verdana"/>
      <w:color w:val="000000"/>
      <w:sz w:val="14"/>
      <w:u w:val="none"/>
    </w:rPr>
  </w:style>
  <w:style w:type="paragraph" w:customStyle="1" w:styleId="IntroductionSmall">
    <w:name w:val="Introduction (Small)"/>
    <w:basedOn w:val="Heading6"/>
    <w:rsid w:val="003F70E8"/>
    <w:pPr>
      <w:tabs>
        <w:tab w:val="clear" w:pos="3402"/>
        <w:tab w:val="clear" w:pos="4536"/>
        <w:tab w:val="clear" w:pos="6237"/>
      </w:tabs>
    </w:pPr>
  </w:style>
  <w:style w:type="paragraph" w:customStyle="1" w:styleId="IntroductionMedium">
    <w:name w:val="Introduction (Medium)"/>
    <w:basedOn w:val="Heading7"/>
    <w:rsid w:val="003F70E8"/>
    <w:pPr>
      <w:tabs>
        <w:tab w:val="clear" w:pos="3402"/>
        <w:tab w:val="clear" w:pos="4536"/>
        <w:tab w:val="clear" w:pos="6237"/>
      </w:tabs>
    </w:pPr>
  </w:style>
  <w:style w:type="paragraph" w:customStyle="1" w:styleId="IntroductionLarge">
    <w:name w:val="Introduction (Large)"/>
    <w:basedOn w:val="Normal"/>
    <w:rsid w:val="00661695"/>
    <w:pPr>
      <w:spacing w:after="200" w:line="440" w:lineRule="exact"/>
    </w:pPr>
    <w:rPr>
      <w:rFonts w:ascii="Times New Roman" w:hAnsi="Times New Roman"/>
      <w:sz w:val="40"/>
    </w:rPr>
  </w:style>
  <w:style w:type="paragraph" w:customStyle="1" w:styleId="Notes">
    <w:name w:val="Notes"/>
    <w:basedOn w:val="Normal"/>
    <w:rsid w:val="009D40A1"/>
    <w:pPr>
      <w:spacing w:line="160" w:lineRule="exact"/>
    </w:pPr>
    <w:rPr>
      <w:sz w:val="14"/>
    </w:rPr>
  </w:style>
  <w:style w:type="paragraph" w:styleId="Subtitle">
    <w:name w:val="Subtitle"/>
    <w:basedOn w:val="Normal"/>
    <w:next w:val="Normal"/>
    <w:link w:val="SubtitleChar"/>
    <w:qFormat/>
    <w:rsid w:val="007E0F76"/>
    <w:pPr>
      <w:spacing w:line="160" w:lineRule="exact"/>
      <w:outlineLvl w:val="1"/>
    </w:pPr>
    <w:rPr>
      <w:sz w:val="14"/>
      <w:szCs w:val="24"/>
    </w:rPr>
  </w:style>
  <w:style w:type="character" w:customStyle="1" w:styleId="SubtitleChar">
    <w:name w:val="Subtitle Char"/>
    <w:link w:val="Subtitle"/>
    <w:rsid w:val="007E0F76"/>
    <w:rPr>
      <w:rFonts w:ascii="Verdana" w:hAnsi="Verdana"/>
      <w:color w:val="000000"/>
      <w:sz w:val="14"/>
      <w:szCs w:val="24"/>
      <w:lang w:val="en-GB" w:eastAsia="en-GB"/>
    </w:rPr>
  </w:style>
  <w:style w:type="paragraph" w:styleId="NoSpacing">
    <w:name w:val="No Spacing"/>
    <w:uiPriority w:val="1"/>
    <w:rsid w:val="001E3B2B"/>
    <w:rPr>
      <w:rFonts w:ascii="Verdana" w:hAnsi="Verdana"/>
      <w:color w:val="000000"/>
      <w:sz w:val="18"/>
    </w:rPr>
  </w:style>
  <w:style w:type="character" w:styleId="SubtleEmphasis">
    <w:name w:val="Subtle Emphasis"/>
    <w:uiPriority w:val="19"/>
    <w:rsid w:val="001E3B2B"/>
    <w:rPr>
      <w:i/>
      <w:iCs/>
      <w:color w:val="808080"/>
    </w:rPr>
  </w:style>
  <w:style w:type="character" w:styleId="IntenseEmphasis">
    <w:name w:val="Intense Emphasis"/>
    <w:uiPriority w:val="21"/>
    <w:rsid w:val="001E3B2B"/>
    <w:rPr>
      <w:b/>
      <w:bCs/>
      <w:i/>
      <w:iCs/>
      <w:color w:val="4F81BD"/>
    </w:rPr>
  </w:style>
  <w:style w:type="paragraph" w:styleId="Quote">
    <w:name w:val="Quote"/>
    <w:basedOn w:val="Normal"/>
    <w:next w:val="Normal"/>
    <w:link w:val="QuoteChar"/>
    <w:uiPriority w:val="29"/>
    <w:rsid w:val="001E3B2B"/>
    <w:rPr>
      <w:i/>
      <w:iCs/>
    </w:rPr>
  </w:style>
  <w:style w:type="character" w:customStyle="1" w:styleId="QuoteChar">
    <w:name w:val="Quote Char"/>
    <w:link w:val="Quote"/>
    <w:uiPriority w:val="29"/>
    <w:rsid w:val="001E3B2B"/>
    <w:rPr>
      <w:rFonts w:ascii="Verdana" w:hAnsi="Verdana"/>
      <w:i/>
      <w:iCs/>
      <w:color w:val="000000"/>
      <w:sz w:val="18"/>
      <w:lang w:val="en-GB" w:eastAsia="en-GB"/>
    </w:rPr>
  </w:style>
  <w:style w:type="paragraph" w:styleId="IntenseQuote">
    <w:name w:val="Intense Quote"/>
    <w:basedOn w:val="Normal"/>
    <w:next w:val="Normal"/>
    <w:link w:val="IntenseQuoteChar"/>
    <w:uiPriority w:val="30"/>
    <w:rsid w:val="001E3B2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E3B2B"/>
    <w:rPr>
      <w:rFonts w:ascii="Verdana" w:hAnsi="Verdana"/>
      <w:b/>
      <w:bCs/>
      <w:i/>
      <w:iCs/>
      <w:color w:val="4F81BD"/>
      <w:sz w:val="18"/>
      <w:lang w:val="en-GB" w:eastAsia="en-GB"/>
    </w:rPr>
  </w:style>
  <w:style w:type="character" w:styleId="SubtleReference">
    <w:name w:val="Subtle Reference"/>
    <w:uiPriority w:val="31"/>
    <w:rsid w:val="001E3B2B"/>
    <w:rPr>
      <w:smallCaps/>
      <w:color w:val="C0504D"/>
      <w:u w:val="single"/>
    </w:rPr>
  </w:style>
  <w:style w:type="character" w:styleId="IntenseReference">
    <w:name w:val="Intense Reference"/>
    <w:uiPriority w:val="32"/>
    <w:rsid w:val="001E3B2B"/>
    <w:rPr>
      <w:b/>
      <w:bCs/>
      <w:smallCaps/>
      <w:color w:val="C0504D"/>
      <w:spacing w:val="5"/>
      <w:u w:val="single"/>
    </w:rPr>
  </w:style>
  <w:style w:type="character" w:styleId="BookTitle">
    <w:name w:val="Book Title"/>
    <w:uiPriority w:val="33"/>
    <w:rsid w:val="001E3B2B"/>
    <w:rPr>
      <w:b/>
      <w:bCs/>
      <w:smallCaps/>
      <w:spacing w:val="5"/>
    </w:rPr>
  </w:style>
  <w:style w:type="paragraph" w:styleId="ListParagraph">
    <w:name w:val="List Paragraph"/>
    <w:basedOn w:val="Normal"/>
    <w:uiPriority w:val="34"/>
    <w:qFormat/>
    <w:rsid w:val="001E3B2B"/>
    <w:pPr>
      <w:ind w:left="720"/>
    </w:pPr>
  </w:style>
  <w:style w:type="paragraph" w:styleId="NormalWeb">
    <w:name w:val="Normal (Web)"/>
    <w:basedOn w:val="Normal"/>
    <w:uiPriority w:val="99"/>
    <w:unhideWhenUsed/>
    <w:rsid w:val="00455701"/>
    <w:pPr>
      <w:spacing w:before="100" w:beforeAutospacing="1" w:after="100" w:afterAutospacing="1" w:line="240" w:lineRule="auto"/>
    </w:pPr>
    <w:rPr>
      <w:rFonts w:ascii="Times New Roman" w:hAnsi="Times New Roman"/>
      <w:color w:val="auto"/>
      <w:sz w:val="24"/>
      <w:szCs w:val="24"/>
    </w:rPr>
  </w:style>
  <w:style w:type="table" w:styleId="TableGrid">
    <w:name w:val="Table Grid"/>
    <w:basedOn w:val="TableNormal"/>
    <w:rsid w:val="003E4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128119">
      <w:bodyDiv w:val="1"/>
      <w:marLeft w:val="0"/>
      <w:marRight w:val="0"/>
      <w:marTop w:val="0"/>
      <w:marBottom w:val="0"/>
      <w:divBdr>
        <w:top w:val="none" w:sz="0" w:space="0" w:color="auto"/>
        <w:left w:val="none" w:sz="0" w:space="0" w:color="auto"/>
        <w:bottom w:val="none" w:sz="0" w:space="0" w:color="auto"/>
        <w:right w:val="none" w:sz="0" w:space="0" w:color="auto"/>
      </w:divBdr>
    </w:div>
    <w:div w:id="851576360">
      <w:bodyDiv w:val="1"/>
      <w:marLeft w:val="0"/>
      <w:marRight w:val="0"/>
      <w:marTop w:val="0"/>
      <w:marBottom w:val="0"/>
      <w:divBdr>
        <w:top w:val="none" w:sz="0" w:space="0" w:color="auto"/>
        <w:left w:val="none" w:sz="0" w:space="0" w:color="auto"/>
        <w:bottom w:val="none" w:sz="0" w:space="0" w:color="auto"/>
        <w:right w:val="none" w:sz="0" w:space="0" w:color="auto"/>
      </w:divBdr>
    </w:div>
    <w:div w:id="871839820">
      <w:bodyDiv w:val="1"/>
      <w:marLeft w:val="0"/>
      <w:marRight w:val="0"/>
      <w:marTop w:val="0"/>
      <w:marBottom w:val="0"/>
      <w:divBdr>
        <w:top w:val="none" w:sz="0" w:space="0" w:color="auto"/>
        <w:left w:val="none" w:sz="0" w:space="0" w:color="auto"/>
        <w:bottom w:val="none" w:sz="0" w:space="0" w:color="auto"/>
        <w:right w:val="none" w:sz="0" w:space="0" w:color="auto"/>
      </w:divBdr>
    </w:div>
    <w:div w:id="1232888484">
      <w:bodyDiv w:val="1"/>
      <w:marLeft w:val="0"/>
      <w:marRight w:val="0"/>
      <w:marTop w:val="0"/>
      <w:marBottom w:val="0"/>
      <w:divBdr>
        <w:top w:val="none" w:sz="0" w:space="0" w:color="auto"/>
        <w:left w:val="none" w:sz="0" w:space="0" w:color="auto"/>
        <w:bottom w:val="none" w:sz="0" w:space="0" w:color="auto"/>
        <w:right w:val="none" w:sz="0" w:space="0" w:color="auto"/>
      </w:divBdr>
    </w:div>
    <w:div w:id="1411854370">
      <w:bodyDiv w:val="1"/>
      <w:marLeft w:val="0"/>
      <w:marRight w:val="0"/>
      <w:marTop w:val="0"/>
      <w:marBottom w:val="0"/>
      <w:divBdr>
        <w:top w:val="none" w:sz="0" w:space="0" w:color="auto"/>
        <w:left w:val="none" w:sz="0" w:space="0" w:color="auto"/>
        <w:bottom w:val="none" w:sz="0" w:space="0" w:color="auto"/>
        <w:right w:val="none" w:sz="0" w:space="0" w:color="auto"/>
      </w:divBdr>
    </w:div>
    <w:div w:id="163093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4" Type="http://schemas.openxmlformats.org/officeDocument/2006/relationships/footer" Target="footer1.xml"/><Relationship Id="rId9"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AC826E8FC01349BE8AF9B6923EAC51" ma:contentTypeVersion="11" ma:contentTypeDescription="Create a new document." ma:contentTypeScope="" ma:versionID="64ff0548a7339fa0fe3f18757dd35b66">
  <xsd:schema xmlns:xsd="http://www.w3.org/2001/XMLSchema" xmlns:xs="http://www.w3.org/2001/XMLSchema" xmlns:p="http://schemas.microsoft.com/office/2006/metadata/properties" xmlns:ns2="52f53472-72d6-42af-993e-8eae5ea89d63" xmlns:ns3="6027d210-d013-4c48-adf9-3447dca712d5" targetNamespace="http://schemas.microsoft.com/office/2006/metadata/properties" ma:root="true" ma:fieldsID="d47890ec4cfbb0fc5ca51d4d3906dbed" ns2:_="" ns3:_="">
    <xsd:import namespace="52f53472-72d6-42af-993e-8eae5ea89d63"/>
    <xsd:import namespace="6027d210-d013-4c48-adf9-3447dca712d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53472-72d6-42af-993e-8eae5ea89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27d210-d013-4c48-adf9-3447dca712d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mso-contentType ?>
<SharedContentType xmlns="Microsoft.SharePoint.Taxonomy.ContentTypeSync" SourceId="1173d878-a7f2-45cc-a3f5-d6ed21f7c1bc" ContentTypeId="0x010100A4F94509463A4443B66847FE0D2AEE25" PreviousValue="fals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0C5D2D-8AD4-4E56-8296-D7B0B41AB269}"/>
</file>

<file path=customXml/itemProps2.xml><?xml version="1.0" encoding="utf-8"?>
<ds:datastoreItem xmlns:ds="http://schemas.openxmlformats.org/officeDocument/2006/customXml" ds:itemID="{7E5D1C63-FB0B-422F-9358-5B9AE37D51E2}">
  <ds:schemaRefs>
    <ds:schemaRef ds:uri="http://schemas.microsoft.com/sharepoint/v3/contenttype/forms"/>
  </ds:schemaRefs>
</ds:datastoreItem>
</file>

<file path=customXml/itemProps3.xml><?xml version="1.0" encoding="utf-8"?>
<ds:datastoreItem xmlns:ds="http://schemas.openxmlformats.org/officeDocument/2006/customXml" ds:itemID="{035A0998-CAFC-479C-A128-80CBC6310B8B}">
  <ds:schemaRefs>
    <ds:schemaRef ds:uri="http://schemas.microsoft.com/office/2006/metadata/longProperties"/>
  </ds:schemaRefs>
</ds:datastoreItem>
</file>

<file path=customXml/itemProps4.xml><?xml version="1.0" encoding="utf-8"?>
<ds:datastoreItem xmlns:ds="http://schemas.openxmlformats.org/officeDocument/2006/customXml" ds:itemID="{2478269F-FECD-4DD9-93A9-56E634CF3536}">
  <ds:schemaRefs>
    <ds:schemaRef ds:uri="Microsoft.SharePoint.Taxonomy.ContentTypeSync"/>
  </ds:schemaRefs>
</ds:datastoreItem>
</file>

<file path=customXml/itemProps5.xml><?xml version="1.0" encoding="utf-8"?>
<ds:datastoreItem xmlns:ds="http://schemas.openxmlformats.org/officeDocument/2006/customXml" ds:itemID="{C00B9EDD-4338-4019-9AB0-1CB5B697C98F}">
  <ds:schemaRefs>
    <ds:schemaRef ds:uri="http://purl.org/dc/elements/1.1/"/>
    <ds:schemaRef ds:uri="http://purl.org/dc/terms/"/>
    <ds:schemaRef ds:uri="e887f2dc-4e4e-436f-8fc9-1ce5bbc2a867"/>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0b8a22d5-5f43-4d1a-a8c3-4165b374ecfc"/>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8C46B2B9</Template>
  <TotalTime>0</TotalTime>
  <Pages>2</Pages>
  <Words>496</Words>
  <Characters>2989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UK A4 portrait logo top template</vt:lpstr>
    </vt:vector>
  </TitlesOfParts>
  <Company>ING BARINGS</Company>
  <LinksUpToDate>false</LinksUpToDate>
  <CharactersWithSpaces>3479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A4 portrait logo top template</dc:title>
  <dc:creator>Kevin Miller</dc:creator>
  <cp:lastModifiedBy>Cosmas Woyo</cp:lastModifiedBy>
  <cp:revision>25</cp:revision>
  <cp:lastPrinted>2016-12-15T12:19:00Z</cp:lastPrinted>
  <dcterms:created xsi:type="dcterms:W3CDTF">2016-12-13T09:37:00Z</dcterms:created>
  <dcterms:modified xsi:type="dcterms:W3CDTF">2017-04-21T08:59:00Z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Document_x0020_Owner">
    <vt:lpwstr>Jon Labram</vt:lpwstr>
  </property>
  <property fmtid="{D5CDD505-2E9C-101B-9397-08002B2CF9AE}" pid="3" name="ContentTypeId">
    <vt:lpwstr>0x01010085AC826E8FC01349BE8AF9B6923EAC51</vt:lpwstr>
  </property>
</Properties>
</file>