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0" w:right="0"/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trike w:val="0"/>
                <w:color w:val="504B48"/>
                <w:sz w:val="20"/>
                <w:szCs w:val="20"/>
                <w:u w:val="none"/>
              </w:rPr>
              <w:drawing>
                <wp:inline>
                  <wp:extent cx="1270000" cy="15621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right-boxsectionnth-child1paragraphfirstparagraphany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40" w:after="0" w:line="20" w:lineRule="exact"/>
              <w:ind w:left="500" w:right="0"/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812839</wp:posOffset>
                  </wp:positionV>
                  <wp:extent cx="102094" cy="102158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0"/>
              <w:rPr>
                <w:rStyle w:val="documentright-box"/>
                <w:rFonts w:ascii="Century Gothic" w:eastAsia="Century Gothic" w:hAnsi="Century Gothic" w:cs="Century Gothic"/>
                <w:b/>
                <w:bCs/>
                <w:color w:val="007D89"/>
                <w:sz w:val="50"/>
                <w:szCs w:val="5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Srinivasa Rao</w:t>
            </w:r>
            <w:r>
              <w:rPr>
                <w:rStyle w:val="documentright-box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Tummala</w: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400"/>
              <w:jc w:val="right"/>
              <w:rPr>
                <w:rStyle w:val="documentright-box"/>
                <w:rFonts w:ascii="Century Gothic" w:eastAsia="Century Gothic" w:hAnsi="Century Gothic" w:cs="Century Gothic"/>
                <w:b/>
                <w:bCs/>
                <w:caps w:val="0"/>
                <w:vanish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b/>
                <w:bCs/>
                <w:caps w:val="0"/>
                <w:vanish/>
                <w:bdr w:val="none" w:sz="0" w:space="0" w:color="auto"/>
                <w:vertAlign w:val="baseline"/>
              </w:rPr>
              <w:t>Contact</w:t>
            </w:r>
          </w:p>
          <w:tbl>
            <w:tblPr>
              <w:tblStyle w:val="documentaddress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0"/>
              <w:gridCol w:w="7346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nth-child1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Rownth-child1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Hyderabad, TG 500084</w:t>
                  </w:r>
                  <w:r>
                    <w:rPr>
                      <w:rStyle w:val="documenticonRownth-child1zipsuffix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aspose_textalignright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iconRownth-child1zipsuffix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+91 9848229925</w:t>
                  </w:r>
                  <w:r>
                    <w:rPr>
                      <w:rStyle w:val="documentaddressicoTxt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Txt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srinivasarao.tummala@gmail.com</w:t>
                  </w:r>
                </w:p>
              </w:tc>
            </w:tr>
          </w:tbl>
          <w:p>
            <w:pPr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6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nth-child1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Professional Summary</w:t>
            </w:r>
          </w:p>
        </w:tc>
        <w:tc>
          <w:tcPr>
            <w:tcW w:w="7706" w:type="dxa"/>
            <w:tcMar>
              <w:top w:w="6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44489</wp:posOffset>
                  </wp:positionV>
                  <wp:extent cx="102094" cy="102158"/>
                  <wp:wrapNone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0"/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Results-oriented MSBI Consultant with 19+ years of experience delivering innovative solutions in demanding IT environments. Skilled in leading development teams to create high-performance, cutting-edge designs. Proven track record in project management, team leadership, and exceeding client expectations.</w:t>
            </w: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ocumentskill"/>
              <w:tblW w:w="0" w:type="auto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90"/>
              <w:gridCol w:w="200"/>
              <w:gridCol w:w="3490"/>
            </w:tblGrid>
            <w:tr>
              <w:tblPrEx>
                <w:tblW w:w="0" w:type="auto"/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9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MS SQL Server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Integration Services (SSIS)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Reporting Services (SSRS)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Analysis Services (SSAS)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T-SQL</w:t>
                  </w:r>
                </w:p>
              </w:tc>
              <w:tc>
                <w:tcPr>
                  <w:tcW w:w="2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illmiddle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textAlignment w:val="auto"/>
                    <w:rPr>
                      <w:rStyle w:val="documentskillmiddlecell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Power BI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Azure Data Factory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Azure Databricks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ASP.Net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CI/CD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Work History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parentContainerparagraphTable"/>
              <w:tblCellSpacing w:w="0" w:type="dxa"/>
              <w:tblInd w:w="0" w:type="dxa"/>
              <w:tblLayout w:type="fixed"/>
              <w:tblCellMar>
                <w:top w:w="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</w:pBdr>
                    <w:spacing w:line="20" w:lineRule="exact"/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5" style="width:125pt;height:0;margin-top:-2pt;margin-left:-154pt;mso-position-horizontal-relative:left-margin-area;position:absolute;z-index:251663360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ind w:left="0"/>
                                <w:jc w:val="right"/>
                                <w:rPr>
                                  <w:rStyle w:val="documentparentContainersectionexperienceexprrownth-last-child1heading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01.2020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Current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IT Consultant (MSBI)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Xyenta Solutions India Pvt. Ltd.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Hyderabad, India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3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Provided technical leadership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to development teams, ensuring IT solutions aligned with business objectives.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Oversaw the development and implementation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of technical solutions, serving as a liaison between business and technical teams.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Ensured alignment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between technical strategies and business requirements.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Evaluated project requirements and specifications and developed software applications that surpassed client expectations.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6" style="width:125pt;height:0;margin-top:-2pt;margin-left:-154pt;mso-position-horizontal-relative:left-margin-area;position:absolute;z-index:251665408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04.2018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08.2019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Technical Lead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FMS SOLUTIONS Pvt. Ltd. (GREAT Pvt. Ltd)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Hyderabad, India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4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Technical Lead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at GREAT Private Ltd (FMS Solutions) for over a year, specializing in Microsoft technologies.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led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development and implementation of SSIS, SSRS, and SQL Server-based solutions.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Managed entire project lifecycle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, from requirements gathering and design to coding, testing, and deployment.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7" style="width:125pt;height:0;margin-top:-2pt;margin-left:-154pt;mso-position-horizontal-relative:left-margin-area;position:absolute;z-index:251667456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12.2015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03.2018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Technical Lead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Nexus Informatics Solutions India Pvt. Ltd.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Technical Lead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at Nexus Informatics Private Ltd for two years, specializing in Microsoft technologies.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led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development and implementation of SSIS, SSRS, and SQL Server-based solutions.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Managed entire project lifecycle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, from requirements gathering and design to coding, testing, and deployment.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 xml:space="preserve">Enhanced system performance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with thorough code reviews, debugging, and optimization techniques.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Analyzed performance metrics to identify bottlenecks in development processes, implementing solutions that boosted efficiency.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8" style="width:125pt;height:0;margin-top:-2pt;margin-left:-154pt;mso-position-horizontal-relative:left-margin-area;position:absolute;z-index:251669504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12.2007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09.2015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Technology Specialist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Tech Mahindra Ltd (Mahindra Satyam)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6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Technical specialist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with expertise in requirements analysis, system architecture, and technical documentation.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Led development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creation of high-quality code, ensuring adherence to best practices.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Passionate about mentoring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and driving technical innovation.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Optimized system performance through routine maintenance tasks and proactive issue resolution.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0528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9" style="width:125pt;height:0;margin-top:-2pt;margin-left:-154pt;mso-position-horizontal-relative:left-margin-area;position:absolute;z-index:251671552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09.2005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11.2007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Senior Software Engineer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Wipro Technologies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7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Senior Software Engineer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with expertise in requirements analysis, technical documentation, and solution implementation.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designed, developed, and deployed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software solutions across diverse environments.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30" style="width:125pt;height:0;margin-top:-2pt;margin-left:-154pt;mso-position-horizontal-relative:left-margin-area;position:absolute;z-index:251673600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10.2004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09.2005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Software Engineer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Paradigm Info Tech Pvt.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8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Software Engineer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responsible for developing and maintaining software applications.</w: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Demonstrated expertise in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coding, testing, and troubleshooting to ensure high-quality software.</w: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Actively contributed to design and implementation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of new features, aligning with project goals and requirements.</w:t>
                  </w:r>
                </w:p>
              </w:tc>
            </w:tr>
          </w:tbl>
          <w:p>
            <w:pP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74624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2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parentContainerparagraphTable"/>
              <w:tblCellSpacing w:w="0" w:type="dxa"/>
              <w:tblInd w:w="0" w:type="dxa"/>
              <w:tblLayout w:type="fixed"/>
              <w:tblCellMar>
                <w:top w:w="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</w:pBdr>
                    <w:spacing w:line="20" w:lineRule="exact"/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3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31" style="width:125pt;height:0;margin-top:-2pt;margin-left:-154pt;mso-position-horizontal-relative:left-margin-area;position:absolute;z-index:251676672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ind w:left="0"/>
                                <w:jc w:val="right"/>
                                <w:rPr>
                                  <w:rStyle w:val="documentparentContainersectionexperienceexprrownth-last-child1heading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03.1996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Master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T.J.P.S College, Acharya Nagarjuna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Guntur</w:t>
                  </w:r>
                </w:p>
              </w:tc>
            </w:tr>
          </w:tbl>
          <w:p>
            <w:pP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Accomplishments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77696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44489</wp:posOffset>
                  </wp:positionV>
                  <wp:extent cx="102094" cy="102158"/>
                  <wp:wrapNone/>
                  <wp:docPr id="10003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Received the prestigious "Feather in My Cap" award from Wipro Technologies in 2006.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Received a "Pat on Back" (POB) award for database performance tuning (2012-2013).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504B48"/>
          <w:sz w:val="20"/>
          <w:szCs w:val="20"/>
          <w:bdr w:val="none" w:sz="0" w:space="0" w:color="auto"/>
          <w:vertAlign w:val="baseline"/>
        </w:rPr>
      </w:pPr>
    </w:p>
    <w:sectPr>
      <w:headerReference w:type="default" r:id="rId10"/>
      <w:footerReference w:type="default" r:id="rId11"/>
      <w:pgSz w:w="11906" w:h="16838"/>
      <w:pgMar w:top="240" w:right="700" w:bottom="240" w:left="7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31E68FF-A600-418F-B6E1-87FED61992F8}"/>
    <w:embedBold r:id="rId2" w:fontKey="{9279A436-596C-4B87-ABB9-105733B947DB}"/>
    <w:embedBoldItalic r:id="rId3" w:fontKey="{2D851A8B-FEEF-4169-8578-4512489FFDE9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line id="_x0000_s2049" style="position:absolute;z-index:-251658240" from="138.5pt,-10pt" to="138.5pt,990pt" strokecolor="#808080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left-boxparagraph">
    <w:name w:val="document_left-box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PICTPic">
    <w:name w:val="document_PICTPic"/>
    <w:basedOn w:val="Normal"/>
  </w:style>
  <w:style w:type="paragraph" w:customStyle="1" w:styleId="documentPICTPicfield">
    <w:name w:val="document_PICTPic_field"/>
    <w:basedOn w:val="Normal"/>
    <w:pPr>
      <w:pBdr>
        <w:left w:val="none" w:sz="0" w:space="10" w:color="auto"/>
      </w:pBdr>
    </w:pPr>
  </w:style>
  <w:style w:type="character" w:customStyle="1" w:styleId="documentPICTPicimg">
    <w:name w:val="document_PICTPic_img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firstparagraph">
    <w:name w:val="document_right-box &gt; section_firstparagraph"/>
    <w:basedOn w:val="Normal"/>
    <w:pPr>
      <w:pBdr>
        <w:top w:val="none" w:sz="0" w:space="31" w:color="auto"/>
      </w:pBdr>
    </w:pPr>
  </w:style>
  <w:style w:type="paragraph" w:customStyle="1" w:styleId="documentright-boxsectionnth-child1paragraphfirstparagraphanynth-child1">
    <w:name w:val="document_right-box_section_nth-child(1)_paragraph_firstparagraph &gt; any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620" w:lineRule="atLeast"/>
    </w:pPr>
    <w:rPr>
      <w:b/>
      <w:bCs/>
      <w:color w:val="007D89"/>
      <w:sz w:val="50"/>
      <w:szCs w:val="5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heading">
    <w:name w:val="document_section_heading"/>
    <w:basedOn w:val="Normal"/>
    <w:pPr>
      <w:jc w:val="right"/>
    </w:pPr>
  </w:style>
  <w:style w:type="paragraph" w:customStyle="1" w:styleId="documentsectiontitle">
    <w:name w:val="document_sectiontitle"/>
    <w:basedOn w:val="Normal"/>
    <w:pPr>
      <w:pBdr>
        <w:right w:val="none" w:sz="0" w:space="20" w:color="auto"/>
      </w:pBdr>
      <w:spacing w:line="280" w:lineRule="atLeast"/>
    </w:pPr>
    <w:rPr>
      <w:b/>
      <w:bCs/>
      <w:caps w:val="0"/>
      <w:color w:val="007D89"/>
      <w:sz w:val="24"/>
      <w:szCs w:val="24"/>
    </w:rPr>
  </w:style>
  <w:style w:type="paragraph" w:customStyle="1" w:styleId="documentright-boxsectionnotnth-child1paragraph">
    <w:name w:val="document_right-box_section_not(:nth-child(1))_paragraph"/>
    <w:basedOn w:val="Normal"/>
    <w:pPr>
      <w:pBdr>
        <w:top w:val="none" w:sz="0" w:space="15" w:color="auto"/>
      </w:pBdr>
    </w:pPr>
  </w:style>
  <w:style w:type="character" w:customStyle="1" w:styleId="documentaddressiconRownth-child1iconSvg">
    <w:name w:val="document_address_iconRow_nth-child(1)_iconSvg"/>
    <w:basedOn w:val="DefaultParagraphFont"/>
  </w:style>
  <w:style w:type="character" w:customStyle="1" w:styleId="documenticonRownth-child1zipsuffix">
    <w:name w:val="document_iconRow_nth-child(1)_zipsuffix"/>
    <w:basedOn w:val="DefaultParagraphFont"/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character" w:customStyle="1" w:styleId="documentparentContainersectionnth-child1heading">
    <w:name w:val="document_parentContainer_section_nth-child(1)_heading"/>
    <w:basedOn w:val="DefaultParagraphFont"/>
  </w:style>
  <w:style w:type="character" w:customStyle="1" w:styleId="documentsectiontitleCharacter">
    <w:name w:val="document_sectiontitle Character"/>
    <w:basedOn w:val="DefaultParagraphFont"/>
    <w:rPr>
      <w:b/>
      <w:bCs/>
      <w:caps w:val="0"/>
      <w:color w:val="007D89"/>
      <w:sz w:val="24"/>
      <w:szCs w:val="24"/>
    </w:rPr>
  </w:style>
  <w:style w:type="character" w:customStyle="1" w:styleId="documentparentContainersectionnth-child1paragraphWrapper">
    <w:name w:val="document_parentContainer_section_nth-child(1)_paragraphWrapper"/>
    <w:basedOn w:val="DefaultParagraphFont"/>
  </w:style>
  <w:style w:type="paragraph" w:customStyle="1" w:styleId="documentparentContainerparagraph">
    <w:name w:val="document_parentContainer_paragraph"/>
    <w:basedOn w:val="Normal"/>
    <w:pPr>
      <w:pBdr>
        <w:left w:val="none" w:sz="0" w:space="25" w:color="auto"/>
      </w:pBdr>
    </w:p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parentContainersection">
    <w:name w:val="document_parentContainer_section"/>
    <w:basedOn w:val="TableNormal"/>
    <w:tblPr/>
  </w:style>
  <w:style w:type="character" w:customStyle="1" w:styleId="documentparentContainersectionheading">
    <w:name w:val="document_parentContainer_section_heading"/>
    <w:basedOn w:val="DefaultParagraphFont"/>
  </w:style>
  <w:style w:type="character" w:customStyle="1" w:styleId="documentparentContainersectionparagraphWrapper">
    <w:name w:val="document_parentContainer_section_paragraphWrapper"/>
    <w:basedOn w:val="DefaultParagraphFont"/>
  </w:style>
  <w:style w:type="paragraph" w:customStyle="1" w:styleId="hiltParaWrapper">
    <w:name w:val="hiltParaWrapper"/>
    <w:basedOn w:val="Normal"/>
  </w:style>
  <w:style w:type="paragraph" w:customStyle="1" w:styleId="documenthiltSecsinglecolumn">
    <w:name w:val="document_hilt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ulli">
    <w:name w:val="document_ul_li"/>
    <w:basedOn w:val="Normal"/>
    <w:pPr>
      <w:pBdr>
        <w:left w:val="none" w:sz="0" w:space="0" w:color="auto"/>
      </w:pBdr>
    </w:pPr>
  </w:style>
  <w:style w:type="character" w:customStyle="1" w:styleId="documentskillmiddlecell">
    <w:name w:val="document_skill_middlecell"/>
    <w:basedOn w:val="DefaultParagraphFont"/>
  </w:style>
  <w:style w:type="paragraph" w:customStyle="1" w:styleId="documentskillmiddlecellParagraph">
    <w:name w:val="document_skill_middlecell Paragraph"/>
    <w:basedOn w:val="Normal"/>
  </w:style>
  <w:style w:type="table" w:customStyle="1" w:styleId="documentskill">
    <w:name w:val="document_skill"/>
    <w:basedOn w:val="TableNormal"/>
    <w:tblPr/>
  </w:style>
  <w:style w:type="character" w:customStyle="1" w:styleId="documentparentContainersectionexperienceexprrownth-last-child1heading">
    <w:name w:val="document_parentContainer_section_experience_exprrow_nth-last-child(1)_heading"/>
    <w:basedOn w:val="DefaultParagraphFont"/>
  </w:style>
  <w:style w:type="character" w:customStyle="1" w:styleId="documentparentContainersectionexperienceexprrownth-last-child1paragraphWrapper">
    <w:name w:val="document_parentContainer_section_experience_exprrow_nth-last-child(1)_paragraphWrapper"/>
    <w:basedOn w:val="DefaultParagraphFont"/>
  </w:style>
  <w:style w:type="character" w:customStyle="1" w:styleId="documentexprParadatewrapperexpr">
    <w:name w:val="document_exprPara_datewrapper_expr"/>
    <w:basedOn w:val="DefaultParagraphFont"/>
  </w:style>
  <w:style w:type="character" w:customStyle="1" w:styleId="documentexprParasinglecolumn">
    <w:name w:val="document_exprPara_singlecolumn"/>
    <w:basedOn w:val="DefaultParagraphFont"/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dispBlock">
    <w:name w:val="document_dispBlock"/>
    <w:basedOn w:val="Normal"/>
  </w:style>
  <w:style w:type="paragraph" w:customStyle="1" w:styleId="documentjoblineullinth-child1">
    <w:name w:val="document_jobline &gt; ul &gt; li_nth-child(1)"/>
    <w:basedOn w:val="Normal"/>
    <w:pPr>
      <w:pBdr>
        <w:top w:val="none" w:sz="0" w:space="5" w:color="auto"/>
      </w:pBdr>
    </w:p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ocumentparentContainerparagraphTable">
    <w:name w:val="document_parentContainer_paragraph Table"/>
    <w:basedOn w:val="TableNormal"/>
    <w:tblPr/>
  </w:style>
  <w:style w:type="table" w:customStyle="1" w:styleId="documentparentContainerfirstparagraphparagraph">
    <w:name w:val="document_parentContainer_firstparagraph ~ paragraph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 Rao Tummala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5891e472-abbd-4e75-9dba-9932a3e15803</vt:lpwstr>
  </property>
  <property fmtid="{D5CDD505-2E9C-101B-9397-08002B2CF9AE}" pid="3" name="x1ye=0">
    <vt:lpwstr>TFgAAB+LCAAAAAAABAAUm8WSq1AURT+IAW5D3CG4zHB35+tfv2lXqkO45+y9VpHgHM8gIo4RLMpiEI8wLMNAFIbzKCIgAsX/ogq6+aQ2VEUcjxGkI3/G3WAMzXCh8B9y0Mq61S69Ksgob1EBOpJUDnO54kRSJf4DCNPXRMj321eInaKdNNTLwe8BHcqQOuzJqIqW1XCb9iclClduaMwrQjbeI1eFRD0M7OLc0jxthlGiDxnEku5N6EyFknEgvDH</vt:lpwstr>
  </property>
  <property fmtid="{D5CDD505-2E9C-101B-9397-08002B2CF9AE}" pid="4" name="x1ye=1">
    <vt:lpwstr>mBtOkIF98jQZtLQDpM5Ts8zswyy9W2F8a3AjUjn3YT2sG9Z51rEjhLKlC/QUHWpMj1s0Omv8uFQgDXl+gKiCqtamNJMmyS1hDyvcSEaRBqbcNt1/OWaJLnqhf45QoYQCMKfH7A16GjQrl9nAOYyE0VgcMjgaco174PX2EjDbaKmIetmlqHPxZ0Gfuae36vF9VSipxu2LsQDQv7OwA3ZCdmIFrOS9HikYjbwJoz6YS/HYTVpBhg9zJyLyV1NaU5K</vt:lpwstr>
  </property>
  <property fmtid="{D5CDD505-2E9C-101B-9397-08002B2CF9AE}" pid="5" name="x1ye=10">
    <vt:lpwstr>vmeqpL/z6hYnbEUNwfKCedLfbJpPl4wgW46cBH3wv0wJdT0plUsmNbl1g3JHbszglM0FUNeq0MR1IO0CsfYkG1ZjisLrtJzKWm72308dbctR/NjD6fT2FYjnaYav1OpqWh43xrFfn7eJKEjfCTPim7NzyFyyBb2JUn8CCP+/j5cel0mGgeO+Bf5CqxqZkbR6VFBYzAylnMLkxs9Gy7/kUB5dXSo6QndP0tPtFynfKXPts3YAZGxD+Qq9vu88w9i</vt:lpwstr>
  </property>
  <property fmtid="{D5CDD505-2E9C-101B-9397-08002B2CF9AE}" pid="6" name="x1ye=11">
    <vt:lpwstr>f140bYDuveR1wOnWeeBfgJoxTFcJt+VZVrw1eZOP+CXj7buPMv+jsJ77b6+NSSHkIkfP4inTVJeA8BR2SN+hXGs4+A0gwL4ThcmpgWC6DVZ0nFiSvOHpwYpHu4QvbJE5siKa0q5oX0oNLPLt/qtl/7s00g1jhUf82ShA3IuPu/FXUw67/1M6Wfk4e11qHMnbQUt1LL1Bmxg2IJWZeUBFUOrjdN7F2GKoUpST3sm42K/EetHuAwPjvf8XVijrobw</vt:lpwstr>
  </property>
  <property fmtid="{D5CDD505-2E9C-101B-9397-08002B2CF9AE}" pid="7" name="x1ye=12">
    <vt:lpwstr>eISS10l3ugW4pK+pSvsVDLLCnMdIVIFjaz1pXungg39Xe4IxdK7AhYHjK6NkZ1QEXB56SOnGd9VSrjFLMwFpu9Bg9mV6DXCFjQ6OBi5G5OuUTqA7SYEyIatqd2dVd4rrPofU0OqpvP2wmifFNCOUQZTdmGWwo3lrO2Akk4El4vdjcgYqqVzj75qYjWWblim46T/uBjiTiwJLnstTBdm0Z3fYgyIdsWvha4umsT/LVCfiA74gMvvVhrFF1eOtYR2</vt:lpwstr>
  </property>
  <property fmtid="{D5CDD505-2E9C-101B-9397-08002B2CF9AE}" pid="8" name="x1ye=13">
    <vt:lpwstr>VD9oa63WYy502N8L9dkizf1zh4I8kBtd7ywzOkXKqHwozPvdznnEHru/Md+TkUxUGGbuq4oYK/yM6s9a7R7zOQspAqtZDUlkeyjfM8xf+HQwqbzRgviiVVStx6ZcpOAk6JmUk2sr7awe2VNB5hTu/xX41vuvIZ66E3y26frVe0xjBMoF2HtInVi8d1c7tH5Sd9z3yrjX2P1CFU6vb03KdcNhMXFoLW6YfeAL2dLrLX9Mb/DoD5VXKsdP0iDrSdp</vt:lpwstr>
  </property>
  <property fmtid="{D5CDD505-2E9C-101B-9397-08002B2CF9AE}" pid="9" name="x1ye=14">
    <vt:lpwstr>4L4MXQ5FhMiW4Yi67yoyz+XfomzGQ+XolsS2UGXZ4tO/QsHqnXRALCDvY9VfNTuYyTkx9WnXYt/sXmuoKkEjsCUUnZMTj8heq1Gkp5W056SXnSz1cdMBdvG0qQ3Th/51uGXo+hLFATYm672sm+dlpgQXo5QswSn4jbcSMYCYy9OlEk2a3WWv9kiufD9i8NaFns14JksBjvBcp2ZAjyiS03xKCdw19D0jItBIUaUP496mXUHEVnb91bIQFry3ywk</vt:lpwstr>
  </property>
  <property fmtid="{D5CDD505-2E9C-101B-9397-08002B2CF9AE}" pid="10" name="x1ye=15">
    <vt:lpwstr>TNG0wcBki1wpBD4Dcdo1BvwIkPI5y/jc7MvYaF0sZDrU3Ohg7zlh4rcUF58L4E1/uQqrJuGWrBGbXE1g9Wm36FBT8qyVVepO3J6FEPqDIOKyCrT1PDkdNgVdHoy2RVKQF1L/OnoZRxm0xH7DAkXko1/fL2erQ9VstjUF7L/NJWApYXxP1TwU7Q8sLMZxm7XEpJwEs5stuwukBLP+Mm31uJheX8l5sPOqCEdAJYATGMFzKQkBjtUeb7J/b3lWics</vt:lpwstr>
  </property>
  <property fmtid="{D5CDD505-2E9C-101B-9397-08002B2CF9AE}" pid="11" name="x1ye=16">
    <vt:lpwstr>iGXaPo1vIELPUqLIfUY8Af+je2GyaMf/uu/nI8xaZMn68/eDxv1k0eFfsyjPRL1Ydu/hRGSPPodboPYgkh85aDweOgWK8zOzy+hEeXJAiTu3EtJPDIv1wN89nX10wfYAUYxwAvkBbpDbIJoWFDqNEZS+TpWVwKznCKzXelTz8G08jW5yLh9w8xSvmXuINCNv3JvhzpReSsTdd0wKnPOCgY3veSgqJ4q53t9FAzwOHSODcmIU/s7iRUVVXYa7bjL</vt:lpwstr>
  </property>
  <property fmtid="{D5CDD505-2E9C-101B-9397-08002B2CF9AE}" pid="12" name="x1ye=17">
    <vt:lpwstr>HGEvWSyjZvtknPLAyKRxlzhlt9s8BtpmyIXnZvaR9X69W3UOc/8vhUnc5BW4t19hLPbakoGb+UtMzIJxx6yhKEcX2AkCEGSWEB8EeLspmU5NDWzQ2Stp0vAT4BaeGE5ZMWY0Mr3yxCBlhBDwVfoaMCPZny4qJrQxgHWYUuy8D5384w0B7LXPtn9kKNqK0cyRjT9JNihPDvxuZ5+pFbiQk9Z/EZRdCNXPQli5EfoPM3BuLceSw5tjPCUq8kRIChQ</vt:lpwstr>
  </property>
  <property fmtid="{D5CDD505-2E9C-101B-9397-08002B2CF9AE}" pid="13" name="x1ye=18">
    <vt:lpwstr>IuvTLGZwRB3Ikk5/BQUWyJm/+CPhxJ2/av7C8h61jMbO0SXFqdcsv8u0vRjC1JXsPoxF0X4/xRXOuenqkWTGMs2XibnM+5RuyWHb4HPaYDFgVHn/sSUVg/f73q2n+7cxJhGoNpEuWoY1AsrcmAze3pGykd8YVtTgriU7ziYddVgOi/JxodyFgXDoB8BQiPWlA2zZVDHsinmEGtMRZaa6tkKw7Ppzu+v+pX6CINU0O5BG0at5GAUwHfinV6GeUap</vt:lpwstr>
  </property>
  <property fmtid="{D5CDD505-2E9C-101B-9397-08002B2CF9AE}" pid="14" name="x1ye=19">
    <vt:lpwstr>lcqEV+ii3d1o98tJCwlEpr322PeJx60/1P8n/5a2ORIWNW0fySrrQGFtmHYz+TekeXw8/2xvlkX/7ExH7GqgKDG+Ncv9XK8O3xF+KXF8LFt7/ad+XEz+PhFOKio44YeO78D2QWWhcrsrre9J2S4wehYtdqAoSn+ASa5M7JwDd6lpHixEhYGQcL6J3NLeBGLU4wp68WUrBY7iXrw3AkFi1PUcBEtRuN2hjWQPzGU4u+Rbx40B9IVIrrkJB06TYV2</vt:lpwstr>
  </property>
  <property fmtid="{D5CDD505-2E9C-101B-9397-08002B2CF9AE}" pid="15" name="x1ye=2">
    <vt:lpwstr>tOSTRfezRNlxYgDLk0zUXKvKntt7195re3UgkHYumY8NlOkK6EU3iPJvDq+dzuFVTsuv7dwu4N7HZx72l0Uyy+cDuQ8X35ifJxBDJO6fggdsUISHTYb1ynPPfVb/e7oxMdnZEmFsIhK1+GwLMVxNE34fuyGIyJHYsq4SgEHVV8OKoKuGhpLiAXOts84Vuza5cY0cwNRc0ZZkaA01Zbk5U/Mw6TdhyTfE1WAOOyNz2/10NOjQinwuKt03SWDD9dx</vt:lpwstr>
  </property>
  <property fmtid="{D5CDD505-2E9C-101B-9397-08002B2CF9AE}" pid="16" name="x1ye=20">
    <vt:lpwstr>hICkUzQObMupbR0uTsz6lBfzGVvjqQ4s0G9QCQ9luZXGMozPWqaVxTGdtLuHCsqor2+NmchYuiKtK83ZJjj12obwpD8RSZYWdkD8z8/XHRdYeYvdM2ogYO66kZODFMmLNTCouw3G72YFdb2Av4nOO6cCa0mdinIYd1x1ic2+1cdrLDMxrgd/mox/RbqG4CaKkPt9v6wPTf7vlFd2oIeNiuG/Bb/11nUauvl1Z/iMYRXxY3ANTkxv3r2/0UxLGhy</vt:lpwstr>
  </property>
  <property fmtid="{D5CDD505-2E9C-101B-9397-08002B2CF9AE}" pid="17" name="x1ye=21">
    <vt:lpwstr>+vqGxCBMYlZqO49aKK/4HSqIavlE6WpOcbCDtdRIs7/1YarxRYJKAxsFM1fNLBJ08fqh4iDJ5mCF4UnKthQtpvpmRjCpk3ilgqRgkZS1z0TmoYfMiURk0Mh5n60/rwHrVwROz7ABXoX67p4FrqnEdLLwyIynMFveDKUgrQxcgoExrupsEizQQlx8G+rzNsKYE/so8aQqrKfgjt31DDzilXTVpiHh1/DErG+wAU5Nh+IVMbj1Hxx6xqYv5HxV6PH</vt:lpwstr>
  </property>
  <property fmtid="{D5CDD505-2E9C-101B-9397-08002B2CF9AE}" pid="18" name="x1ye=22">
    <vt:lpwstr>nA3Fp9YcQ+CKsweSNkunQnmX0zO8i8WmHLVqoxSqW+qhcn6BSqvYnJwTxqFWDbxb6ivkv1glm5lFeW56jlalFdkc1olapaCNL1UuJ34LfYICudpbbGjC8ANiq15E96wC8RqYwrfAyN95pzYMSeu09uhe7qn+ddaM3OaAhjs3nJIgsi5h3/U+LOnwY8wChJqZuxgIef1metCS6tnyf4B2RLO3QT5IJR30+0fk8vbwFTQlDYnyIzQueXc79KTbyAG</vt:lpwstr>
  </property>
  <property fmtid="{D5CDD505-2E9C-101B-9397-08002B2CF9AE}" pid="19" name="x1ye=23">
    <vt:lpwstr>iJT9/ZUPG2tvv2Ajqz/9OPJVp2JtWFUTn5+Dj1RDLz7HE3o2kaRuqCaKZiX1VsOPuW1PUfZnRU5k82GSnkcHugDrTmMz34QjTakbe6Zk6q4/rYWw9zJ+mMtRfnL8MnP3mqkHORjaj81WlirvpPVfrQ3LaxoVB1DwWUU7G30R2yJosbLZULKHx2HbgyMPt1JGGpa9uXMoGc6QT7EDhqf99XEicr/GDryIcNx2gc29/VPyJ475wi/AHEiIHkoQIQB</vt:lpwstr>
  </property>
  <property fmtid="{D5CDD505-2E9C-101B-9397-08002B2CF9AE}" pid="20" name="x1ye=24">
    <vt:lpwstr>l/vWfGFeP6ZAB5F5VThgJeJNCfPN2muQGAHIWKqUFBPcmCag2FBGUyqM9I6/RXQ1bVvH7DhR9Cfg3++03GS2yM4RK7JJdbEVwch1B7vjOGwbWEVO2afdSaZ+KorWYGWnB7ZxZ+5nkpns5fw98DTj/dL7eSw1PgRUkWLajznt+FG72rpDD01ySHbULUz7C3/7aJKv4heZTx0MACjcQf7k8hn/qLL3SKdOWsTKiert+vtuDkDedbYBO0hME1LoliX</vt:lpwstr>
  </property>
  <property fmtid="{D5CDD505-2E9C-101B-9397-08002B2CF9AE}" pid="21" name="x1ye=25">
    <vt:lpwstr>8MfWMYRcXwcCaTJeB5v4rCPphrAeu0QXCG/3mqO3WFqy8/rDxOavfXyCfNCe4tq8zutQw+j4HfCy3SZs8vbZrqTq2f+VZktJNqW3eEIbyiG+XmjWe6A3ixXkb6SIJlKDUN15UsDaaeg/RAS28Xa5zSYF7KLtyYkT4y0u2bP6YNAt8vOOSMWRjAd41HNtUS6Qb28rrBYDeS2tfXMCxnUwISGNtBdRx6UCWVBZ3uyAVo22QhN/4w9QrvVO81x5RTQ</vt:lpwstr>
  </property>
  <property fmtid="{D5CDD505-2E9C-101B-9397-08002B2CF9AE}" pid="22" name="x1ye=26">
    <vt:lpwstr>zFkSXK0NF6eG18ekYMkzqNv5U/1lbIRK+kM9B+5121PXoi7JrYzAMq96TJZHYUlxwZLH9IpBHcsG0/SO2JMBXSYYMDd0l/JiI+R935sVXoNEk7Ofpjm/yQPOx0dQbdyNQbkOxUVZ4kxIoT2cR+go4DY7eGPg5oZUpCd7N0BMkToqUIVF4bSTiCTpbfZxsADav21t7t+uv3h+U4Rh4CW6zYzSxtLhJUEjvcPqbzjFZT0fdVeB1/0PUjqsSG9KMbm</vt:lpwstr>
  </property>
  <property fmtid="{D5CDD505-2E9C-101B-9397-08002B2CF9AE}" pid="23" name="x1ye=27">
    <vt:lpwstr>5KsLz4UXADt4ckN/Ga6zyOliI4GliQ1OI4fDVNtvaM2FyoyntJJ5toKlKWzrCn1tVarYaTaooTOiVhUIQeHMyf8i3vWkVm3Kk12VLTWfe6aVjyG4DN+c8RZ0AbSTDxwEoutSX5F9a1fJo4/VhG7HxmSvg/S8Ek7k63MYjmVSfURzhBOHLiUAomHhIUQy+J04lFFZNGGHuRYqEJklJ9q/Sbz6JNDI8FeUu2tIHUrwruh6QBBH8NKf2Gh9YMS7/qH</vt:lpwstr>
  </property>
  <property fmtid="{D5CDD505-2E9C-101B-9397-08002B2CF9AE}" pid="24" name="x1ye=28">
    <vt:lpwstr>bdH0WH+63BkC+BNMcRwGUDmW91FmOseNOGw1gLin5nqUaf05fhlzNAXZspSPD3KJFQFkJ4TWeV5hFUqI0RigiZVJ9FmjAVkwZYAwfFGAMoRvTf8KOFfdt41vlPkFV2C8PEe+G+R/Cs/K5vVOLvT38gzHfd69lz0fsuS+9mQC62d736R9q3y/JYcbXHgICycSAVDSXEbh3XGfMg6ZKPfGOLdbmCf++Uo8QOvwfM+v/AzFEGueJXcR/sOM8G+fFiT</vt:lpwstr>
  </property>
  <property fmtid="{D5CDD505-2E9C-101B-9397-08002B2CF9AE}" pid="25" name="x1ye=29">
    <vt:lpwstr>NGIDiw0jny9lHMgcaQwr9mygaqdzfBPBRghde3/UXjxpgzQ7zJiTooEbDZbe6it4BBaULjf1pptnQDs8u9p7dlbFM5dRAbEbzTEyTKIdji5Nft1xUTR0TXKb+abw2pqSg6rQ+kOQPoTJrRf6aYZlGg5DZJniCuqAtSnoJO0hy7KsVrRu0ueX0Vz14MEPB8pWG3Vs/swFNhwE1CTczZV72X8yOsIJqrMPfm7T2zBPqde5C/8edQ47ZvEKqfVVjVS</vt:lpwstr>
  </property>
  <property fmtid="{D5CDD505-2E9C-101B-9397-08002B2CF9AE}" pid="26" name="x1ye=3">
    <vt:lpwstr>VmwbAo6sVL29EnT1VrgzA7L9rGN4JhJ94CYmfKkiHf3G0W/+3MPdgcLjyO63rjIVCV3nQW9kx5vhFjtUolRh0CUDE4+anZTu8us7tgVPeE3UutPC/og4dV18qVoOVBXr+txDIk15vbBAM/fAmT9diSE3EtAT2d29BnRMiTh7PP8+Wi4Zg6/EFlIccM0XQseORdLzVbMb3s8VjYLAa0vMM6r3H7ZlGA0wWRbxtYq6byMsiE4WePibq1s6U3gvjGj</vt:lpwstr>
  </property>
  <property fmtid="{D5CDD505-2E9C-101B-9397-08002B2CF9AE}" pid="27" name="x1ye=30">
    <vt:lpwstr>bGbj7Oe0Gs/TLgtKDr2oXk84QzSk6N80SEOFY5/vPSq1rAF4QRIUiXBPZcr1HQ8E/cqjsPsSPhJjHkvV8ScQ3CV7FXHsY4TvwKFWm/NotGhRhZ2nj1Gg6ddR8zj6W6UywJtpbdTsOCFi7cTxRISK/bPQ7tzDNDXAAw/tYP9s9NKlLc/jJkUvoR2dxfJ7sNq9MGL0Hx+BurqYQ9XM+HiFbO3l4fqL8or1a5eojG15LE1554sQjLft6/SHhGYFQ6J</vt:lpwstr>
  </property>
  <property fmtid="{D5CDD505-2E9C-101B-9397-08002B2CF9AE}" pid="28" name="x1ye=31">
    <vt:lpwstr>xC+u/P1OTvyKHjT/Z4sBnyaK/qhN7LjSFX8vvNP2wNBFsoSyJ4NGrrQzRCvJx8C2Mayhubx5poSIktD/giEDoIqXdPi+7scw9haLz7nNi/++h9LiYFEMSicJQxpsatiyQOCjJ4dn/DUqhhxcSPxU4fjEay3fIVrWsA4xj/OI+WdIu0dQLe7yqulvrFAP5vNK0V9ZVl8rmZ4cXiHr7EDzZqbHPbjCAc4186/HIqrXtaQBvJ+0rB4OL923+BVMSrr</vt:lpwstr>
  </property>
  <property fmtid="{D5CDD505-2E9C-101B-9397-08002B2CF9AE}" pid="29" name="x1ye=32">
    <vt:lpwstr>bSWw9tf2loVp2k/G1GdrhCid+FgHXRemWqLAd39VYez1QRSj8wk+7EiWpeGmZOkNl8U7pDCHCl7Unf5p6/OEZLhr9h6JGN5cQWJBnQcY3bM1WuQjGtxoXMznbsxTZVvmxVVsnFkFjeD/A8NnqkpOn1QV9AnBZ1Zb1e7q1rd7L2AnK7u1Qyklm80PtG0b6d2ffq3kt+RjjxRMJVyyx/zGP/mXPK2/e13mxshe0MDLGK652qEqsNldtqr/iyN5j/K</vt:lpwstr>
  </property>
  <property fmtid="{D5CDD505-2E9C-101B-9397-08002B2CF9AE}" pid="30" name="x1ye=33">
    <vt:lpwstr>1mnTU7iOpoEDHHPk/e0s/Vfxrrh+3hDWj/n5+VtTKqEkHz6WOzpTyAAtx2Uf0IX/LxUMTPV6HJyZT0r1V51qClT39sZkeiNzfoJn+m3OWXW9uTGDfZd8AOVNLhrTZH9OZ1RR3Qp1yBqpTTwKwkqjy/oFJ7NO3Kxd3iPOM5wX5dJnTf5ufAsJ1KVY2xnrbxn//vWN09fZV7eM76zw4a73W0BYGYito17gGyryXT+QTtXoG2JbYqu9d92f87QJtM7</vt:lpwstr>
  </property>
  <property fmtid="{D5CDD505-2E9C-101B-9397-08002B2CF9AE}" pid="31" name="x1ye=34">
    <vt:lpwstr>WR/VLRStv8+ctdXgwB6FxbPIbEzn645igkdnfBeBQcErRZ2eHAXHpjw/FHuFf4T0ncKMkor2gMJnLSvzBziVmMwmpBVrgafcLUUqMZ6vgvpK+m7wMU/Nvr2YgFsiriglZuI/X7mHvVQgxJfqKhr6y/wnJSxlsiZvzjNfYba5Vsv4B6Mvc24dI5Johr7t/PhiCSPRH8TweXhgdlR+uiYejA69LO/pRKa5NxexvhI4W7k37AW/8xqv9U1ce6pn9D6</vt:lpwstr>
  </property>
  <property fmtid="{D5CDD505-2E9C-101B-9397-08002B2CF9AE}" pid="32" name="x1ye=35">
    <vt:lpwstr>kGwwhZn2+EAkr4ZXLn+wdE3Z+k5O/Yfd/B2FAHVIlVs6g6m/gObFf7Lxr/5Az++Pm/FiHG74I0PKKoqWqN7iXBGxBqBXltCbuqdqNkQEFIRK1o1OpamqS83q/3gctZ4KDLJTAKFJzHECQMp+01rXP1pRUzfN0WnH1IE3cpqmNH90XijDFQNOKWY8kFvE6eiMtBvNuovFBkVeYE+AbT9WkuxzN92tbW8Item2zfvFUe+eDT2VST0RUKJfm6TC8cZ</vt:lpwstr>
  </property>
  <property fmtid="{D5CDD505-2E9C-101B-9397-08002B2CF9AE}" pid="33" name="x1ye=36">
    <vt:lpwstr>3eSfwYADXpcCQ2WV0dqNZk9ccqYw5sOkFAqphMFm3Rqz56Zqzq0L5vik0S09XKpT4q4DD3efOYp+jWiET4s/6GctfTT9xYJ1iENozeu45Q/axIJ1zHTc9lFH7gkaCQq2rsC0Ti4OyRUo3Os6MkEunuKZe7xSkUKj3tf3s9Cme6HA/oK0MVW+92UrYU+HPZzkfU5MiUhsxvY7wAMcV5ljib81VWfc2eTveZ6GGwkAMkFHKo+nfUAJyRqEjS8XuT6</vt:lpwstr>
  </property>
  <property fmtid="{D5CDD505-2E9C-101B-9397-08002B2CF9AE}" pid="34" name="x1ye=37">
    <vt:lpwstr>Ki3vX4SA6vmwnqN1Sa6wZ3I+iPKSN8p4C7fE0RUVij8DewhoSE2ObI6DyayVGkXVnv3CF+GA3YuT6dbbOUuSr4oZUwP542IWxnzzc7di9ISz98ZJi2z0gEYVGN8NS5BigbVLZyE7AugfJN9lq58ewGzGAOCX//XTn1p8ria+kzioW9egZ0LglKVqI3VT+aqrSfeJF2xXCV+diZ2G6yYcRvDUdU+PZKOT7LoAECDujrupe+mK+k8QKmPleYoeIrL</vt:lpwstr>
  </property>
  <property fmtid="{D5CDD505-2E9C-101B-9397-08002B2CF9AE}" pid="35" name="x1ye=38">
    <vt:lpwstr>QZWiZHrAPVkERgieuHsZg0rT4MWMLIMSasP/oloI6TgW66yO03scukdswAX9meGD+h4iaCB+/lFMqdnEVAqh/Mty1MLg6Tk5hnKZkwq3ugGsrW9hY/Rhe2v2PXDB5afjOYBXDmPe031dH0WHiOkOQLqBurr/g/j5TSail+7YT9kk/t21siwYdf0rLHBgakUHvR40edArDwmJb6rOOk6Se9PjqqmVbzsnQKZzmT0GICjr/YxquiCI21mxx5ZadEJ</vt:lpwstr>
  </property>
  <property fmtid="{D5CDD505-2E9C-101B-9397-08002B2CF9AE}" pid="36" name="x1ye=39">
    <vt:lpwstr>S49Z1fwLZrvGzY082GZsV6C0NdtcIMslNbYUmZEHqu2GWtYFrEN+DtO+5dbhCpxFd89Bl51e/e6YACEEBZ/6QHvJ12saaQoPynQ3ajFrysUsztkzkKLak6jzYPbfwk+9IbsFDk8z4M7yQmIECzDjMOtwbqFpmeUGkdyTAXPLeOfrSexPMLda65amgqi9oYVz/kjZos2TWtPNj+zwncAi/9xXVd+N10Pwu4Y5CH6aTvsSkI8MA5TNJQ+V+byqjlN</vt:lpwstr>
  </property>
  <property fmtid="{D5CDD505-2E9C-101B-9397-08002B2CF9AE}" pid="37" name="x1ye=4">
    <vt:lpwstr>I8KfjxaPLVQDraKvLYUTECWeiHUwBj6jk3eM09ZGsAFichfg+YBMFGXoY4OPaLl4myKbZcW8DEIxdB7kDSy2nk8f359OvgltVXWQLd8SDjTmnCjPlnXo8+VQ45dPXdD9IDj2HXYLf6EGvJmFhM0OQivZv00DNCCxGkY5mWYxfRXpzPJc51djGuDfniBknZ7Hb1BEyctegJogeCvhx6OsJ0xZHJBK2QorJvM1CIMQ0ttUjtBQU6w1gMNn6Ncweqt</vt:lpwstr>
  </property>
  <property fmtid="{D5CDD505-2E9C-101B-9397-08002B2CF9AE}" pid="38" name="x1ye=40">
    <vt:lpwstr>VR7sP/B1B13+2BVmji+PdjXifmX/3Owi7DkqPGb07iqh6mZb7PSI0arKMMKgJd0A6ePE+O9NQ3vBrZ+rpSWgKsRrzvXf4fwNHbKXmMYFmKBjWDGvw0pk2zrN5Q0kAyhldJ0rn8adaMRwU2IIQdzbdo30yVVrsGuQI6vVN4f9FZ2bYmIwdm28QFl5UTkScMp2JogmcP3v78iIXnVtK/XKlA1YyTHWqe2OfNCIKL9himpGj+IUb13k4USODkbxepJ</vt:lpwstr>
  </property>
  <property fmtid="{D5CDD505-2E9C-101B-9397-08002B2CF9AE}" pid="39" name="x1ye=41">
    <vt:lpwstr>pY3/XEpol3OLNcrp0gw1s55bfU05+yUWzpREw39hCQOA5gbI+1gARSreCfAtVps5drA8UYLVe2sQN68DVzULP+B+sh86El9bClvMlQzYSiRR14X1KFAeQBdt+PedcSug+k6F+L8iws4dvcI9BySUOeI2JnnyVtijAEzoMG2I76NK1h3+3JfZ5qLXiBOkuGAC2i0jfHQzUpXCnedfmhKFSzg0NepnpZExTt6/+2i/74AkgBZ/Q719B/XA+sSxZy4</vt:lpwstr>
  </property>
  <property fmtid="{D5CDD505-2E9C-101B-9397-08002B2CF9AE}" pid="40" name="x1ye=42">
    <vt:lpwstr>urgIJRIofc6bZp06psC9iyUjMVzqtgbmBkrnWOCg6C0iBiX1ihwy7MRPWgRArosQq3VXMSJEy/6R/oj+SVyclanO5JCQpVO3ZzZ9C+G2+poCp8FNutw/9Vi+8p8IwC9P2mY58/IOkA9pHuiC4cBvP9CpXWk6Wr3D/ChpuWi0paTaG/hHQyrbQ0zUhfJrdEQsaEM4YCKQ6VSTulZvPz/QejEAzWU9C8Hh00ZnQDkow2HMkWAgsTRhsyY9kss6u+q</vt:lpwstr>
  </property>
  <property fmtid="{D5CDD505-2E9C-101B-9397-08002B2CF9AE}" pid="41" name="x1ye=43">
    <vt:lpwstr>PNt0k9zvwfVYz/sa2X3LKoUPGMeYTr7I8PRBp3/16B/ohy1FJQLnYIQvj2qHT6tecyHA7+A1EyNdckOjmafuBgF5l/I2Cc5y8JkQbvCZYjcb2JcUBQR36aoh3COMFWLQ5mE/611c7i8nn+5B7qEFKg+cTtNOe9wJCpxeQLp3+rIbSGoi+lcfzHxeTgHRAR+yaPMv1lVFWnW/cJC3vq86RLozeo6Dmj0+dRdCr1bUHbIwBGa4bb5Kq2aeXAUov1I</vt:lpwstr>
  </property>
  <property fmtid="{D5CDD505-2E9C-101B-9397-08002B2CF9AE}" pid="42" name="x1ye=44">
    <vt:lpwstr>pL8fc1zSEiD7H+Xw1qWENnMQqAyjtbf8qciuSlA2uFFe5/Ysfp5Jl/wz9gUiWY9v2x2EZspTI5T88UICejz8PpyjmN4xfwl99Yp8COP1d6ROSXjjxd3yqcLMjQjkmyZwAzRE5OQCg33W9QUxjVOfi/5YBz1pCQ7z7pVi6jboCeX4nDB3jr+c1/jL8IEsfjmN46zAcmI8vw0Kep/l+jkHhuPlmVygHB4/Cqf/iRSypsNYon9cKyiFnM/trNjXyqi</vt:lpwstr>
  </property>
  <property fmtid="{D5CDD505-2E9C-101B-9397-08002B2CF9AE}" pid="43" name="x1ye=45">
    <vt:lpwstr>4PolGhVwXmjnkdB5afQ6eVnD44MNbjQsaB/pD9SBiQIajhjfRjVTYLwSblp/eYZBTm17vywB2tzUsPXrRDLuHiCurXx04CdcYFOaKv2kcouXSUoHE88qcC47oLOYPHLUYh1d5C9oKWG4RPsnC8qH3t10yfPMETIczWHv4lTJr4Z+SlZXPdqjDZfQ7TFjt32oVwPsIwupk+7eU+anjxEKlV5V2Udkt2njGBgmtPlnA12MuVXT3FigcJV1Y4saNf1</vt:lpwstr>
  </property>
  <property fmtid="{D5CDD505-2E9C-101B-9397-08002B2CF9AE}" pid="44" name="x1ye=46">
    <vt:lpwstr>GIX7y5BUNF5WrFi8057TYtxJTYNAQXJH39/ys7q4rhWIPawLJplFGxgXnl73wF0vIWpjlFb/Uj6D3MxqmZgzL8w02sscEwkjhcNwHk1V5Y4/Vw62jsZ+1EZMm8JUXMkEuzxbucKfLAi9pvJ1L2dKtJljTC31K/D68dTic/XcgwJJ7+zXeCvELJRJ2jyargKwOkPuYb+Z1eBLDLZ6k8UAZmylQEQfUReNSfpcm7N6uMSl9NWct/Q7OF3dI2zOqLb</vt:lpwstr>
  </property>
  <property fmtid="{D5CDD505-2E9C-101B-9397-08002B2CF9AE}" pid="45" name="x1ye=47">
    <vt:lpwstr>5bnnsziv3sPH2ryeb6KVPO7Zc15o3GivkbXBwY7bznNtrqosnzu08x9f5Sg++7Lqtvv9/luyrhwuNuXFMeh2RcKZhH09RP99tggUyRTM42hvbxLjOuOKinTK9KnSTTTqMdK5G+UdyZx3K4LQV9H3rImHi+aRx55Bt4+ddjpyzXYXSZMMAGlAikdQXK3cnUVwFUkDlHBpA6BRWTS7wREq9FgyWbadpNzqA2B+J95w5HUoEbhQ/AnTRuoQ7OnvBI3</vt:lpwstr>
  </property>
  <property fmtid="{D5CDD505-2E9C-101B-9397-08002B2CF9AE}" pid="46" name="x1ye=48">
    <vt:lpwstr>s4ftQi2QTRhDn+d7sR1ALu9guE35ab+LCp+lRXIjhQsL6Fc6faALinqdJNnux3Zvpzl4K5Ta6l7MH42jw191wv+frwxUz9iM2Gk/OINMXsnlAhcU8K0PDQ/C3pC8yrLDIuW2CZnXYh4jkoj8Daj/Qhxcs7UPbTolT56Dv2yj5Sqif5Iayyy8LudJvMOZvW/BujQjub7xhMcXnSHOrL+Mwf1ctyZ8ONtRERhZ+8IM2i1W5U9d1mdjFybo3f4/JNI</vt:lpwstr>
  </property>
  <property fmtid="{D5CDD505-2E9C-101B-9397-08002B2CF9AE}" pid="47" name="x1ye=49">
    <vt:lpwstr>x7v0thMXRuf0nslYkp/Rv1djMYeM9VGueOba/wV/st52rnI2QXn/QGvjIyQO5+aRX2Dz+DgF+G6tMCHQh7iOKcQkQ1g7uF4qnDYQr1itfnqrDpFeiU4jhqn2/i8z74SPZdOcIFNL4NsEDU8WdBONKBPdV6v5rAfzvrx0Ir25MglyHP+LJpREMJFxNdg0VQJriAjiQV6s0ZA+tbzsYGMNt4y3tF7FW1M6Hcnj9gXfARrBQf8RYUB00eaqmAYTq7h</vt:lpwstr>
  </property>
  <property fmtid="{D5CDD505-2E9C-101B-9397-08002B2CF9AE}" pid="48" name="x1ye=5">
    <vt:lpwstr>MrMDrse6HVnbT0pu1kS1m8J4DyN7hhpo7NPN355PwToiz4c+hELoEPPs6e8EB89/yiQ8BrMOwJNdApRvyCfOiZuw45QRrdmqkP4GY56vLquRDLoaKjDvlzg8A3i1UeixH2enoGq6lz5YG2c6GlMme9Zxk6vsZhvvyrUGn3pTFd93HK12ZuOQsPT4UA1tsH97CstxEJMsPrZX2TiIuvzsKPKoDFwvIcn/pxKFMN4p8I9VA4GcIGpqSg3o4N3W7Mn</vt:lpwstr>
  </property>
  <property fmtid="{D5CDD505-2E9C-101B-9397-08002B2CF9AE}" pid="49" name="x1ye=50">
    <vt:lpwstr>QL2X9uMUjr7c7xdcCjRkxcqUqwPVpwhbJHX/nR3AuIkfsL0kpteWzN1/CjCuBKBtuq/Dxy3vTqX9hi8ESlpaq8vuQDPnlqDG7zY4F7osSyrUuLQGd26DCwgCvysTNivL0UXgTcYqxd7P/v0QypJxN1uYisGeecTplnlwTY8JJCe4Omc4xHBVRfq4W2hGn+1ODdIrU6TE4d/Jofq3dnK/kLSn9fWnYi+eOyOCSuR+RZTJl3/mYT/m/HCjYu3bocf</vt:lpwstr>
  </property>
  <property fmtid="{D5CDD505-2E9C-101B-9397-08002B2CF9AE}" pid="50" name="x1ye=51">
    <vt:lpwstr>H0oaJgJkj/R4mYTbJamjwAnuQKfoBsMpx3xKcEWJMIM1hanNnTF/QNO7wdF4ArTOX4pW/RYm+EieJv4jHQiIOrdBDODfcHpP2GSntKPtVaTfnl0zg0vTqU/XXITj1bUU+mEeeJVRjFQdLlscpNVQl34Z0mtUcYikPN4VvB6D2vZ1U44Vkuo5eCeJJLubuKbJS7wrDAakvE+44nRXwLxzAhw0osaTqypbF1PauCMzcJYmwN1nopvNTANbXGMg626</vt:lpwstr>
  </property>
  <property fmtid="{D5CDD505-2E9C-101B-9397-08002B2CF9AE}" pid="51" name="x1ye=52">
    <vt:lpwstr>PmwQGtmzvsl+1cywfJlDciKJIukzgfOGMyl7fdkyx487Fyf4bQSOmxS/od0x3OQ5uLiVdD0w/BRHjv5Cfj7rfb3SP4dEYeYjViNHXzIhIwQpVUczYQz1xSpeZEx0xzmGxtkv156WxG7w1ZQVCWXVW2VPFX/K8+knbeJS6dSAKsPNwYCSPKSo44cA2OMpGzR8kP9/k/PG4llOpiwqLXw/aVBRFoB2xduPs5OyoSZq22B6zIvLf7UIgGi5gFFBEh5</vt:lpwstr>
  </property>
  <property fmtid="{D5CDD505-2E9C-101B-9397-08002B2CF9AE}" pid="52" name="x1ye=53">
    <vt:lpwstr>aTcr+lDOTUak9tF1octy24jWCSuoWzjOwZPHlP6b9R5c9/xiWC3irrvXyVEEEl54a7nREOYiesviMWf+lyzqNpuIOPfJES0zKAhUK9LA1B9ZjGNJj2SWhlBQGj7tPKY14BfYmksUg9Hf4z3H9rcefewaKuxUiMSyS+lnt+/mbp/DTWDy4VpQLc9owB2uzAGmKHz1rb3CItD8HZwLDeUSZD4WPqSIEj6660gTDT5JGy1atL3Q5noOkOpiZ3nWoSp</vt:lpwstr>
  </property>
  <property fmtid="{D5CDD505-2E9C-101B-9397-08002B2CF9AE}" pid="53" name="x1ye=54">
    <vt:lpwstr>W5Uw15ESvi78vxhg6+8Tr5oqiqfMts2+BY0fPvqSk28PPKxpZK7gqZX9Vgti6d8fJbhxYQdJqdH1a4LvPDDdayCV5kfqUIADYka4psSPtknKQ+ZjhYgha63iqBds7EO1XlIssN1ignHZ39Z5t/Y2npyEVVw2T8OMECuVDWvSm4sck57Jw///hE8yOa6zKQnzDO7uVOixW4qQOzn0RoqcWYln74Mq291/RNzpmMqQCX/9fgaEDc8I/7qLp6gt7xI</vt:lpwstr>
  </property>
  <property fmtid="{D5CDD505-2E9C-101B-9397-08002B2CF9AE}" pid="54" name="x1ye=55">
    <vt:lpwstr>FGxg1d04XIVFAf+ZRbqLrtLKUojp/7A3u8ob8PjPXoxID+zPo9vvUJeLuMmX+1pvQhGjwSjPmKUel3aCieyCaKhLicPxRN+TKTKcJ9fu7bqDwVOjNQjLhnvT2Xi5OV/E3h4j0u4laTT0ZkvZY1zdZpWsjvlc0yDyGQWvLviE5N5Df+CP8FKQC62ILT3xbZw433Ei8Cc0nuSDiIwE5mYMDnYVo5KBkh8bCP8M0R/DE5w/5zbKneCZBjNp7LEly4R</vt:lpwstr>
  </property>
  <property fmtid="{D5CDD505-2E9C-101B-9397-08002B2CF9AE}" pid="55" name="x1ye=56">
    <vt:lpwstr>AX3poKetk0mKw0YIWoz8r1sp2kh3qvuTxgBQR6XW2fJj6ZCniY7tlU8FWUbHuRxI+ntRindB5Z8qQ4iGiTI0fMagKAKunOM+QsaDgF1IYdr8A+tdd/loxqBGT5H8lzIv4MbxoC8A4ovczDOgedKEqIhXH9CMG228jMNdaWWaXhNW0psjCujudmSehGEWLZIzD4OcIguer8UMVlJbNQGmDBbHJ6Du2Gnr1iWh3OKkdt+4aXsFnyGC9+GMznw74s7</vt:lpwstr>
  </property>
  <property fmtid="{D5CDD505-2E9C-101B-9397-08002B2CF9AE}" pid="56" name="x1ye=57">
    <vt:lpwstr>MfSBMBBhwvh+aNb/n/UdfEMwA/HOPCnmN2pwb1/7GukXhSwBUhp4Svs8C7bD5aWDmc/DDtrxqEPwwWkMaa0aGXDVu82QZ69SQuEiHWbF9qr/AMF6LU6xCEHausgz3TKNl3O6ebW4ypVJPWH3ukPa8OiMpwSgeyNJPrIJrETMjCq4fmWb+BhpX7NBFB9zyHKJnV+RUgaoQMU4xHp0TtrGVU/2R/KZ3wqf+Zc/0mKKbelUatrdTvIZjIQss0IXZWE</vt:lpwstr>
  </property>
  <property fmtid="{D5CDD505-2E9C-101B-9397-08002B2CF9AE}" pid="57" name="x1ye=58">
    <vt:lpwstr>uiAsGPlYv0XouVEyAh6KywfF6Rgg8IMHDBYo/EBq35I3YjZ8p2sXjbdSMRsg8sna9JtcPb1OX7wV3DFdTkz+gc8Lf0DL6m+wRjjYp3ejM68XsyhAcZkB2mgyQ7FP87fS0gKQIhgXF/bcGQzz+TWrl4pN/9QfQGc6/ZXvSAvSwt/8i0F03Oh0Z0XFgwVvXxmpd9bQA8rAejTRhM4Hf2ogYstf+2Ffpp84BWYbTAnLQ4zO9n7vlUySf82KRytfUw0</vt:lpwstr>
  </property>
  <property fmtid="{D5CDD505-2E9C-101B-9397-08002B2CF9AE}" pid="58" name="x1ye=59">
    <vt:lpwstr>ToCFNDfO+1CCSKtcSd2K6NyzNbRFSa79/QLeKRl9oiFCNJ4yAF/zSuYw9/YPgCsNAJ/RfZitBiuzhSewtkKLVy7+QtYVwhty5AvpBV4nxDvEn9/zsBfe40s6xBrfSzBXeZtWzfTMLrU0KAZGPYNWuQWAFfn8AffdPKEskO3ePmgVAPiINFtM+KrNWe0qlM6S+fYw5qJFosD+x2C6c6D+iwMDbMb4GKxeewLtoSX+5ViOHW32sgz6It0CzxKmFgW</vt:lpwstr>
  </property>
  <property fmtid="{D5CDD505-2E9C-101B-9397-08002B2CF9AE}" pid="59" name="x1ye=6">
    <vt:lpwstr>wZIE+IMmLYemW4nE/qJnnkDzboC43YKd/KNpTzctp7+A1jHHlqV24BzyKnl94DAenRWNiQuWyujNdrsliQCeTDmWr5Pgxy5G84fxB4M8toygSgv+M5CySLveiYBpqC63pWFc5YQUdmndDP4SgWoCGEyBMs9avGG4095q6fc5QRK4znr6tno7ZfH6VKNI7fuMxveXmEnKF0Ltx5y315xhd3VfAyJV9Yc9vvRhfHR/rdMU1lRUVxqlDGOnha2dSs/</vt:lpwstr>
  </property>
  <property fmtid="{D5CDD505-2E9C-101B-9397-08002B2CF9AE}" pid="60" name="x1ye=60">
    <vt:lpwstr>vu/j0jma20X2jMShyZqVZGPIoGkYBlDkN6sMoMhQUXme/qZ1A+iNCga/amZs8teCwIr80Ofi5dYQQvPRDEuAcObBGyLJm+cEGXMQGDdbvNbf5rI84zAD7CujzZ3sAvLyeij2iigEGbpGWAaBchcqm7ChjsY7KmM0nZZfm6CEAupKj7t1bTNEp95CEN0a7CZxayW/vLpCLVzUNbhHVf5ZW0OXGVJn/Ec24yfSHCPFICYGNGd5koSFw3tF/yRK6eN</vt:lpwstr>
  </property>
  <property fmtid="{D5CDD505-2E9C-101B-9397-08002B2CF9AE}" pid="61" name="x1ye=61">
    <vt:lpwstr>BROW3VzZTVTZY/2GBfkTvcWnedN+rD0fHV13BQokH2YMPhhfE3VT1y+WRejt/d70BZJtd1DM3J1ScOAcVzuQlwEPY/m6tQn729BihhPSyGyWM8wflfESTiRDCc3FdqgQt8B/YOXXJV6IssKMbgS+VwCYJH8PDbcWcEwADEVdHCLv/0g+HG8Mzx4KBn2UoFDFglE0JhtKVaOV41RvNFPopyAt0kq6a1mZT82oCam36+wnHaycMoqB/tVSb/KuLb8</vt:lpwstr>
  </property>
  <property fmtid="{D5CDD505-2E9C-101B-9397-08002B2CF9AE}" pid="62" name="x1ye=62">
    <vt:lpwstr>mEzJvov+Wm8ULdGZU9xrIc2DLP4JipRBIgD5ylwNy4Dyu0wTERA0br51tCxc9Pf3vxWT+bOuBpnVktLd4Ny/kYlJUubiMolerobW2bTFnODfcqJNslXzE7wAG/RrPQjlINCKInukNyVPbRq2r3At0/DwxtWaeZ9rJgiBw0OVMy00CIeln4YrxLno0nY08/1G3/kLxAC8Z8/uBOYq3cG1n3DHTWTGVR1maqynD0j4xL3VJhPqj5lqQ9n0zo0eVud</vt:lpwstr>
  </property>
  <property fmtid="{D5CDD505-2E9C-101B-9397-08002B2CF9AE}" pid="63" name="x1ye=63">
    <vt:lpwstr>pDbmfEuN8CdA/urZhhZKd1XwVxhqxP9gYq1on8kS3Sa9yKv+Yf1Sk7ALDOqXB0i7563cCUgkBBZLWMfwOL6SNHPSydrtGKoiFPfstxTIInc+gmyPLYXJHLlA4PZBnt7v+IHsXKg/GmI57y3PRHEVkHpwyRNE95/WXhYxsJkvVYabsXPNHLQNKUi8qctkDonJaYqPJds1rarspkuepcAoCh24IpHX96WIH51ixfRbfBX6vCpl5+kySVyATuDiRhM</vt:lpwstr>
  </property>
  <property fmtid="{D5CDD505-2E9C-101B-9397-08002B2CF9AE}" pid="64" name="x1ye=64">
    <vt:lpwstr>Oj1KIk97a6C07xf7JVQSJFbLTiuECuJQTVmqId7wNJvFlWVQNBF3d2rq9Rskhko4T79e6lE+exWZ4Ql/EWRkF+SoIOoESFnlxByONgVMDhPA+HuTc0A85Seg9hHV9Tvj5aDOba8gqpZ5zPOnBPO9x5z1Fzp/3slH+CQReeVJXdoSPXZTqdL/VaIdxc9znbOi02EsWvGEgOdz3ogihjPFzEUJMOkvnKydrkxVFP/KRsYvf6+D92+M6rrFDwZNLXd</vt:lpwstr>
  </property>
  <property fmtid="{D5CDD505-2E9C-101B-9397-08002B2CF9AE}" pid="65" name="x1ye=65">
    <vt:lpwstr>wCzcd6KQ7mfMG1bzrBOM3MIhviDJpQn+s3MyyN+jbZTrZ15jWbbaEZR4jstJ1dsHoykxPUVGnft2BnbNFH9ik9i5L8mMq1gd556dfHtH4AYdofHKGRqCJFEsEOJjmqgdOAl4qAU1etHXXFFpvSOb/reeGRbOg/mVnAdrUJ7W46cmawY/Qx9ccX75mB0VvztJQb/8iCa9ilmAAe8ELSpxEFz3Bg3UbPMQ81cSFzue/sf1zVVU6FDmnPBBQ3Pyvie</vt:lpwstr>
  </property>
  <property fmtid="{D5CDD505-2E9C-101B-9397-08002B2CF9AE}" pid="66" name="x1ye=66">
    <vt:lpwstr>jN1qqBqf+01JweEjPqgRe23Bef7z1LtbHnOWQ6SUy97A8r2RRH1lJ+7Nx9bzgJ3SKwox+ReEKH/EpjiDX6udOlkfhNsIY/YgScnd/5uB9i7waY2QwdyXDEtS/iHwMkXzdRDjQh37iDkd22LPOvgvPIug2IwuiANGSXxmu4uHLOenLO2eiffwCspZw6395K1VGGuBZ+NeDO1ZPIRXrQmE8OcYzy7ZSDP0o+Yb8082xoXd4er/KdHQmCW/yej6Itx</vt:lpwstr>
  </property>
  <property fmtid="{D5CDD505-2E9C-101B-9397-08002B2CF9AE}" pid="67" name="x1ye=67">
    <vt:lpwstr>bU7Q/Kt1PwjnoNaw9igfNa9JOmyVay+/jBn3WwOQq+zSUY1e7XzOT42ObxNVSKkJJTog5nRiiJDGir55hGcsRy83uRwQRoPqSJa52ClQE/7+pzqsfYRPPi8yDGP1DciaLU8rSELryc1AN/w9Vkl3+KtdQ0ChDYIo+64oyf1QAmbvpO7YJ7TgabUpN88RoC8Fd2t+jDwVqxNk2AuN7I9LeAE0FczjjPuTdoi/ixaMn95XMPmoVgtrviOCQay4BSG</vt:lpwstr>
  </property>
  <property fmtid="{D5CDD505-2E9C-101B-9397-08002B2CF9AE}" pid="68" name="x1ye=68">
    <vt:lpwstr>y9G0y9xNsvtF48dtnWQvfWBb1c8bvnCEYo661OP8/QXZQi1S27f5q1Aw7yVgqOZxsX9PPehQ41apBV4gP5sdLROucdRTIZoZvD9PNGgxrxKob4aP5A6oE4qe1d8hF6DorviP8NQxGIGkrSp6c+lP4/Kd8QPXPb2hn2s1fLESTuh6hhisHga/wXWvWOA3h0WhL2XyrCi7ZTHTn9BWfp2coKxR/rJ6C21pYU0ATCjKVTRWV+o8FkMh7sC03XwO3bV</vt:lpwstr>
  </property>
  <property fmtid="{D5CDD505-2E9C-101B-9397-08002B2CF9AE}" pid="69" name="x1ye=69">
    <vt:lpwstr>D9HOWX6NFugmy3iZXRUOIpYxJ6ocSE7n9fiOvip8bLx4mhht+Foix7Cc6ouAZapkJHvEgrt50nX9tVTzZ+lZCJGBfw84be6Z3oRsAD6t14n0M46yaD8QK5LT0WICxn1363fHXCFM9Bhu6znoWbO7f/jjgr5qr9Vv/0mmx1/EV/1cayq8QpklJDmK/PeP68zvx4L9WI4AimgrOHq1BIWGeB6rZZ4aixwZTritOyG54R23Gb37sXKiVKA/tp+LYGX</vt:lpwstr>
  </property>
  <property fmtid="{D5CDD505-2E9C-101B-9397-08002B2CF9AE}" pid="70" name="x1ye=7">
    <vt:lpwstr>pvWPxnABmZM+qWTfsU9/xbUq2iaccd8udXiCvuYi2bzxdVfDdMNxxIXx69A3dk3mg8S5Vqmtj2fco84LK/CjuCbsea6Vu9E6wpwz34tfqxwXnXSWeMoabJ0ujFBm92WktgWv2fy98wKwCDI61Bl0m1Q4e3VBNeDHCG1oDOen7stlBCNQLb68aJ7TBJGOV7Bhm/6tZcancuFphAbN+WkLTLM196uBFScmBWdWP/WanzFqHX9dYVnEb1/1pQYTLKA</vt:lpwstr>
  </property>
  <property fmtid="{D5CDD505-2E9C-101B-9397-08002B2CF9AE}" pid="71" name="x1ye=70">
    <vt:lpwstr>95QzElh6smmb2yildo2/u68MDfSiAdaKEa3yQAQVRMG+bVSi0PhgJaWxve+ADRV9EusJ7W1ohNL/zBP9dZGzyU/jzNMfKArrSivm31cRa5e7uCQmBcaWi3TxPei2TB7p58A3mjdTLiYfVaM11MjTuu+csd1scNsgO3j+7S4aJ2uJgZN8ZmN1FJIbRpTIkTIiM1aKTb7vHb8isDv9C99VBmCVJl+LZfu/4MB7Ap4j2VbIXdHMAD7WFZ9BAyON758</vt:lpwstr>
  </property>
  <property fmtid="{D5CDD505-2E9C-101B-9397-08002B2CF9AE}" pid="72" name="x1ye=71">
    <vt:lpwstr>i3OhFw8fUINmyJOMm28wADjYzMr5xIZu8T2LLcpmpk1zl1zb5k98kkm3TrsoYdti96Pek2pKOWRmS9AWkd1tf+lf3trmTSZmHF/QBh46NYa0932qwvjZO3MDWRq6scvR60dZzYctPtmdn2Ets/y3ppBNo5alSpTrmtvFE+Z8ZUo5m5+yiWgtPQGgUcJ7mtn4aw/Eo8Hf/OHzo12rqMnd+wCWKzj2G8j3aU5ftQVa41FTY6TvSa0+mVVw4Mc+rf+</vt:lpwstr>
  </property>
  <property fmtid="{D5CDD505-2E9C-101B-9397-08002B2CF9AE}" pid="73" name="x1ye=72">
    <vt:lpwstr>G3KiSC1WJIXr/WQRQ6IZrJL3dnfpbFQdstMuEv1toLdauRQnsFcmvDChT9uid8ASkVb71RFgBi04ViXFqWXjoZcdTZFASIZb++ARFQawDzDGmkdv1nnVbOwAu3q/SZABrr9vaJm64loEZm4KGa3eIIsW3/nIjVKVZmvq4+Y7jBI8kpKjm9ph9GKUfvG7IUZ9ZN/uawzoyRrFHneimmefUSGeqklCs+dGW0nQFrtm37BYfifaBI7ERKASSG165RA</vt:lpwstr>
  </property>
  <property fmtid="{D5CDD505-2E9C-101B-9397-08002B2CF9AE}" pid="74" name="x1ye=73">
    <vt:lpwstr>A1Cd872jhkhN5+vrNQdEhU5k3aYOughaQ6ox/lkRYS1NmBIV8dtcNUfsj8lZ8EH5jcmMIQab99nUwxSJIVkUUkcrqkXXBIlAp+aac92MImsq3pWVdAk6nIEWegOE+KMGlw7PSwJUuLx2G+a+nRleMla88C/TonhBqk2CgEtkUBRiNtNjUG6NucHMI6ga1B5dzEN7lfj7WYahW6tSvzPWBTAlbfMTqtx+Rr2YiBv5gCtN+sw4vW+uAuRdnJNgTWn</vt:lpwstr>
  </property>
  <property fmtid="{D5CDD505-2E9C-101B-9397-08002B2CF9AE}" pid="75" name="x1ye=74">
    <vt:lpwstr>0C5LgnLDg80/Xwq5v1LekCh2+IbX1I1f5aBvhZR4nMldwyGp2WSr9VK617i3IZHXUiRxEqPM16Uc3DJaTiDhg4UV2MRSVwd34HkHeBXdSROs8e/CJenPvHHk1B38+DBDhZJN2hY/ocGbZ/25b9OEK56OEURH34IPTcNRBt+m6Rr+5ojHrHQpveFyeywKoCd0EwHFUfax9Odm03rZfSbyDGirTvGlkhHQCfXv0aQ5zA1HBnK9SFri99MURiftoye</vt:lpwstr>
  </property>
  <property fmtid="{D5CDD505-2E9C-101B-9397-08002B2CF9AE}" pid="76" name="x1ye=75">
    <vt:lpwstr>oCg4eFzou7GNApVWGM3FFkC708auHwwuuRaKTfZxu4V4lQPTgwK35xvOV//NnC9GyzX0GOL+2WXQddYaHv2FuLpZdZVjHv+YJOJ+DK2I9piNIMhmmruSrrCQZVGeN5BU6nW9JjVjA1LLwNlk8UtFSJ+0NMzmaScXk8US8ZWMcvFiPq7UqIYGQTLpW6ug7h3F4+E7nxW5ahgA32iNc22sjGY33aXpjPOQh9ss04zM/f4q29DI22NRN73KB0WwJaP</vt:lpwstr>
  </property>
  <property fmtid="{D5CDD505-2E9C-101B-9397-08002B2CF9AE}" pid="77" name="x1ye=76">
    <vt:lpwstr>VdecaJnVDuaGP5Xy9twELm4ipKj4GmLqoU6wqhKXOkjOnvG2lC4vhdat4IMONK/kniF3nYyEBAtHx1mV4L3mqkuBQGOxCEk21USx7qvg/ga9jtM8/Ag+IBcnZnaQEfv7cOZ4ewakjjt5ynGNj7E+ymA2xTnm5y4DTGZBkbubQuD2Gv1dWal19LUMuUqE7jnL2wX2fq8aH8BO1DuiBMoJq8QSn52J9F13cqJJDVzSxt+8D5yKCN+yjqRoHR4Inwx</vt:lpwstr>
  </property>
  <property fmtid="{D5CDD505-2E9C-101B-9397-08002B2CF9AE}" pid="78" name="x1ye=77">
    <vt:lpwstr>aG1yJFmVZNcORIeJZtw1tjpl+fPMb417bHcLR+WK7p42QSytXaH++Av6ioiIBUXXA4DZA/JE9YKRiIzxkwYHsh/fJbp6QlO+cyMkpoE/e/+YIah4EHU9g+tjvtD2Id/hlr5M3qnF1dUEpxSpRU+XdRnek9CkDz/xNK/qzymII7+hUZQMgIy7RVhTq7L/lvwRZwW7HMtWZL7WfmiXoWHnXn6cdMmZnR9oDq1q3xczlQv6GU38DhD2lGJNRuNMb48</vt:lpwstr>
  </property>
  <property fmtid="{D5CDD505-2E9C-101B-9397-08002B2CF9AE}" pid="79" name="x1ye=78">
    <vt:lpwstr>OmMAAfb9ms202Md2KnAb8g5R8+Mux0GbVRf6tbspBq9UMz8ujmp+O2TLN0beo4XUmg2MkwvdAriDCNsMuhB7tUNuc0q665JxHGJUUYOn8NIgGGPIvmFcFduwmDMDYudc5I6WEtoqRggr6o8mK5pqd7MGkWGx8ood/zcpCyatKWTIz6H7M9yGilFNemJEA3mqlkXK+pe+feayU2Zd0m80HuzuLY/vKoLFljjo4PH0v8UU2X9hxLpqw/id3Y6T+dY</vt:lpwstr>
  </property>
  <property fmtid="{D5CDD505-2E9C-101B-9397-08002B2CF9AE}" pid="80" name="x1ye=79">
    <vt:lpwstr>QOQf04hwvl9kfAChLQcNMMElnSo7o2erWfX20xeIJeBGG814rM4jaocbHKtibaTi4uLgIXRuM/bJmfvLr4knxW6J3QldZqKNz61ctiGDzmTuYzOK4mWxiT08ukePlbg2pqhsO8BAcvZxe0+jPCtCT4i4akF8bGvGVwt5HHyWYT9JWoE/dKNADPLtlhntj9MM3CQMgpn+43W0o25QeA9xFlnf6IFPwvZXznNJvD0oheNYIGI58UurdME100WoZoR</vt:lpwstr>
  </property>
  <property fmtid="{D5CDD505-2E9C-101B-9397-08002B2CF9AE}" pid="81" name="x1ye=8">
    <vt:lpwstr>a9QBHF2E9wC4l5X6NmubHdgt/vpAiY0Q9gUz/svN21vBS6zfndGAXx6FQwMWn4kLInsXYWrSuWtutjNQTxHpy/G0ozCCXxg2CMaSbSho4tR9q7sufcyfTuU6SayScYp+Fq6svECXxzpg99kkLexG7K4iG06EHDIYGxjhSJ2c+gwb1o26T/4t7jbl3MEifYDK+GuDpgfozE7MNmF0CRJQrOMO0gGUs3EMHwRr4XV6jZvjm/se/Y30qsRc12QcfUR</vt:lpwstr>
  </property>
  <property fmtid="{D5CDD505-2E9C-101B-9397-08002B2CF9AE}" pid="82" name="x1ye=80">
    <vt:lpwstr>3FvwwuppUEdD9QJBqv/aTG/xpX62EThUBjSi4bzkSRola2+7v5h6a+RTUSaEmErOAE2LKiqGD7uVTdnHgT7FBEz1bj8hD05Yu3FRo9K/wHZ4cswCTfi+IwOY29fPZ0E4YLFWY1Uy+Cq4rW1RYRTVkF5HzijTBPcRXjtA3ygjb5kNIsXdB3MI/BqEHcUK5y/JfF+lfsm6xSv/YPkFm24yE1jDLNbY5/pz7Py6JlbPvg4/b0JjVvlwcFZS0jsfRd6</vt:lpwstr>
  </property>
  <property fmtid="{D5CDD505-2E9C-101B-9397-08002B2CF9AE}" pid="83" name="x1ye=81">
    <vt:lpwstr>hmjqFR7gsrQYBK7q7NleXZnkC9F1IeuQPMhWsTH6iScrhr0VEpns1XEfUxY9yv+98f90+CRNmkjE+YP2mq5tI1a7epSmkGpIRiU4ofFP32BmDzNOkKO60v0V1r4H9zWdEAyVAHaFqfPvmQFGq/ggN0cA5NRh1ehuHZ8FOAhweNNtCKUnyIZd+c9Ii+4FnC1ErWb02bVPoEl62C83yz6XrYJO6vvF2EZhL12jr2mL8gAJPf9M9662C0Mj5B7MqBL</vt:lpwstr>
  </property>
  <property fmtid="{D5CDD505-2E9C-101B-9397-08002B2CF9AE}" pid="84" name="x1ye=82">
    <vt:lpwstr>mmU495nbew/gSpxmSoPgjH7Y2rKdqXluLO5t/gGO/CLzGbmqiO34ytmipf6pugRUD3rhWS0lrBZVRdr2kJ0MnJotgNvzFv5DkaZ8i3v0zVtdmsGzPHyJvakrfFHYbiOvcn27qH+Xm8oG6Y+vuswLldAt85X1eOA/853bEoyxmmTFPsS4KJWJ8EdALI1dmqrnZp64ZD2Bro8x7kJ9WFlIBqScSyVpb/fBPQLXjkuwyf5rifpW4WyrQyjfyO46qv0</vt:lpwstr>
  </property>
  <property fmtid="{D5CDD505-2E9C-101B-9397-08002B2CF9AE}" pid="85" name="x1ye=83">
    <vt:lpwstr>QdwiO69ar4Cc2tstDPr4XeK3TYSNVNCjZNB/RtoewcCb8RL/ufgcW+YcZFU0dLdbEtA/VeSSXxYv+cUbUxcIbSUiyNNX6j2QOILy9bmLTumtILR/h3asFWvpwHNMIGGdRe9rQQroFcLGYs2GZDWc/C8e8L01Dwk7ApVVGJJ7PvWaLo7eKjiiU684U/9hsOCqVRknTJnv345DSZcroloRSlClFOBIm76z2Z2atqMcEgddL7C0V7YneUP+zcZGUCn</vt:lpwstr>
  </property>
  <property fmtid="{D5CDD505-2E9C-101B-9397-08002B2CF9AE}" pid="86" name="x1ye=84">
    <vt:lpwstr>r0tGCsk1wEiGVtUmYwKn2TZEYkFcwkLEco1h8V+CGAzlG1MJ6ahsUrTueODS+pYwgPAg4h01kvoHh4IYpbf+gCF/40gDXvyYoLAIQbgeAvtSn33azk0cz4MKk4ZiaOhn3EmOh4QdILU2UmEt7e5bLmJeJ7iQOx/JOiNkPN1G6dHDiVGDI+TfXYkktpH2ifB3cBo7in9JasrqhzX1sK5SHrMSPl6VmEwNSNgUIrlRfX3rChtzLfrOKwmaQBB7YXm</vt:lpwstr>
  </property>
  <property fmtid="{D5CDD505-2E9C-101B-9397-08002B2CF9AE}" pid="87" name="x1ye=85">
    <vt:lpwstr>Ym2pir70t99GU92fC0j+GGeBPRIqkFHRGVmdnw4sUycrXl7KMou4LyNzgH1IxaounPPl6FSDl1hpNFWjDcJ3UB5QpM8gifXE+MBiHDnDOkKW9DBHCA5CV2ek7tIcknT5+ZaHpBmrfvTw77l4ZXU1HXojw7Eb1OCEmXLWH6qzwDqXwpQZnMBP96WXT6GpVJEXC3GfrzatX9w6FFmE5aZU1Nsa0U/0XFsQ86qYPB2i9X0hmmXvXoHLNeu4MJnX5Th</vt:lpwstr>
  </property>
  <property fmtid="{D5CDD505-2E9C-101B-9397-08002B2CF9AE}" pid="88" name="x1ye=86">
    <vt:lpwstr>hzo/PAKKrthyvHwFvxnaOnG9VWBsO+M0UVmyAvuYSTR9AQStGxoWSOBWrXgxWVQyodqUedtzzHw1tuCyxR8bjVr+Gh3IncnhtrQCbIxTrcFZczZJniHosL5aZP+mJ8xncIOaDAekpaXnxkNGiD0ViKh9f9TM4JPu3MT71HfR4ZOrCnAtVIsQuelBgrhgODK8FgnF4M+MU1ABPZtRmZqA0NE9Y92utS8fleTBew6tmgqB8/D1SilBGWstbQeryWI</vt:lpwstr>
  </property>
  <property fmtid="{D5CDD505-2E9C-101B-9397-08002B2CF9AE}" pid="89" name="x1ye=87">
    <vt:lpwstr>MqP0ViREDf6brzaVkHfBCdnHt2eNfDjz6lMmiw7CRl5KZQAS+8yJEeeAy7/1X9/2sjyJpIv7j3ntxGnOwvunklQ2HwcgpJ0X1ClA/gZaCc1FjV9wCIcRJbpG+6QOofvZIUQ4TaTM87xWKr79WLZ6+Q7u0DkO8v54SRsJUU60tkVa7QB73dAWK/6TCKj8kB1rAxn629+o+9xdS+3PBpqalB0hiBqA6+g6FQBqdBbkUMD+NQ4AYXqb+rtKSp5ply1</vt:lpwstr>
  </property>
  <property fmtid="{D5CDD505-2E9C-101B-9397-08002B2CF9AE}" pid="90" name="x1ye=88">
    <vt:lpwstr>M+iYlXGZYEIb+jOptWngvGYh8XKGMkU4n/Zteonrxmn/YdpVEqViKxEN4xVOBDtWk4sGpgeOdkEFf9CTXDozrICONbQ85xz7sUVUwNJZFmk8CmScpHW1vok28DPjGrR+5KoWhmzgxvqZiiuXTSwGd/8+pJ2YRkLXvYlw/MaQwuH3IhY2Pxu8UK+kqOLTfSLvhKta+ybdtVA/SGwJv3CFZT/xU5vEdTdVXEIvOfz31Qm2WyxPuS48tcLjDm9BC8H</vt:lpwstr>
  </property>
  <property fmtid="{D5CDD505-2E9C-101B-9397-08002B2CF9AE}" pid="91" name="x1ye=89">
    <vt:lpwstr>Rw2Q8ct1v5QolLVTd1TFsj8wx8iZ+WAisbBQF5xeoOd7mNv0ml8HlMcqLbKUx8MtI8yV4IUwg0ixB/TUXDhRXn7zcG+ycs/ayXfga+ptE8/zqu/VyRkWJzPPJNecHfjQjnW1XzN+rrZY7COyaX6JpNpqcCt2KCKL99x8/yOxUTFgAAA==</vt:lpwstr>
  </property>
  <property fmtid="{D5CDD505-2E9C-101B-9397-08002B2CF9AE}" pid="92" name="x1ye=9">
    <vt:lpwstr>yz8Z1sIh08BZkq7SIzJ5wlqeEZKDx9tJC8kEFt2eLMduXsSs700wpKTxiBFM3L3U7p4FwP171xHQf5qt11QIM8ezBcUQY+dFYZoiJ0VUBmxWveFIDIOuEfZgjbkVLIcQar4I7YB0AQvNTeTYoOVTPQWWt3yptObXy0zbObIX4tao5t78Vsyk7kFy3ah1yGszBCEq181G9aWK87Niq08kKrQ+G4PMABphpLy3d4RhAnbB7FrcwgcMiTQhH/4acIO</vt:lpwstr>
  </property>
</Properties>
</file>