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959" w:rsidRDefault="002A51C6" w:rsidP="002A51C6">
      <w:pPr>
        <w:pStyle w:val="Heading1"/>
      </w:pPr>
      <w:r>
        <w:t>Targeted Projection Pursuit</w:t>
      </w:r>
    </w:p>
    <w:p w:rsidR="00636959" w:rsidRDefault="00636959" w:rsidP="00A005BA"/>
    <w:p w:rsidR="00636959" w:rsidRDefault="002A51C6" w:rsidP="002A51C6">
      <w:pPr>
        <w:pStyle w:val="Heading2"/>
      </w:pPr>
      <w:r>
        <w:t>Quick Start</w:t>
      </w:r>
    </w:p>
    <w:p w:rsidR="00957154" w:rsidRDefault="00636959" w:rsidP="002A51C6">
      <w:r>
        <w:t xml:space="preserve">Targeted Projection Pursuit (TPP) is a technique for </w:t>
      </w:r>
      <w:r w:rsidR="002878FB">
        <w:t xml:space="preserve">visualising and </w:t>
      </w:r>
      <w:r>
        <w:t xml:space="preserve">exploring large complex data sets. </w:t>
      </w:r>
      <w:r w:rsidR="002878FB">
        <w:t xml:space="preserve">Its a version of </w:t>
      </w:r>
      <w:hyperlink r:id="rId5" w:history="1">
        <w:r w:rsidR="002878FB" w:rsidRPr="002878FB">
          <w:rPr>
            <w:rStyle w:val="Hyperlink"/>
          </w:rPr>
          <w:t>Projection Pursuit</w:t>
        </w:r>
      </w:hyperlink>
      <w:r w:rsidR="002878FB">
        <w:t xml:space="preserve"> that allows the user to find interesting projections of their data using a simple and intuitive interface.</w:t>
      </w:r>
    </w:p>
    <w:p w:rsidR="00957154" w:rsidRDefault="00957154" w:rsidP="00A005BA"/>
    <w:p w:rsidR="00636959" w:rsidRDefault="00636959" w:rsidP="00A005BA">
      <w:r>
        <w:t>What is TPP?</w:t>
      </w:r>
    </w:p>
    <w:p w:rsidR="00636959" w:rsidRDefault="00636959" w:rsidP="00A005BA">
      <w:r>
        <w:t xml:space="preserve">Targeted Projection </w:t>
      </w:r>
      <w:r w:rsidRPr="00A005BA">
        <w:t>Pursuit</w:t>
      </w:r>
      <w:r>
        <w:t xml:space="preserve"> is a way of interactively exploring complex data. To understand what it does, first suppose we have a simple two-dimensional set of data. That is, we have two measurements for each sample (imagine an Excel spreadsheet with 2 columns and lots of rows). We could picture this data using a conventional scatter plot </w:t>
      </w:r>
      <w:r w:rsidR="00A005BA">
        <w:t xml:space="preserve">like </w:t>
      </w:r>
      <w:r>
        <w:t>this</w:t>
      </w:r>
      <w:r w:rsidR="00A005BA">
        <w:t>:</w:t>
      </w:r>
    </w:p>
    <w:p w:rsidR="00A005BA" w:rsidRDefault="00BF1B22" w:rsidP="00A005BA">
      <w:r>
        <w:pict>
          <v:group id="_x0000_s1067" editas="canvas" style="width:302.25pt;height:236.95pt;mso-position-horizontal-relative:char;mso-position-vertical-relative:line" coordorigin="1440,2144" coordsize="6045,473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8" type="#_x0000_t75" style="position:absolute;left:1440;top:2144;width:6045;height:4739" o:preferrelative="f" stroked="t" strokecolor="black [3213]">
              <v:fill o:detectmouseclick="t"/>
              <v:path o:extrusionok="t" o:connecttype="none"/>
              <o:lock v:ext="edit" text="t"/>
            </v:shape>
            <v:shapetype id="_x0000_t32" coordsize="21600,21600" o:spt="32" o:oned="t" path="m,l21600,21600e" filled="f">
              <v:path arrowok="t" fillok="f" o:connecttype="none"/>
              <o:lock v:ext="edit" shapetype="t"/>
            </v:shapetype>
            <v:shape id="_x0000_s1069" type="#_x0000_t32" style="position:absolute;left:2325;top:5464;width:4531;height:1" o:connectortype="straight" strokeweight="2pt">
              <v:stroke endarrow="block" endarrowwidth="wide" endarrowlength="long"/>
            </v:shape>
            <v:shape id="_x0000_s1070" type="#_x0000_t32" style="position:absolute;left:3884;top:2565;width:1;height:3793;flip:y" o:connectortype="straight" strokeweight="2pt">
              <v:stroke endarrow="block" endarrowwidth="wide" endarrowlength="long"/>
            </v:shape>
            <v:oval id="_x0000_s1071" style="position:absolute;left:2955;top:4260;width:225;height:210" fillcolor="#c0504d [3205]" strokecolor="white [3212]"/>
            <v:oval id="_x0000_s1072" style="position:absolute;left:3420;top:4050;width:225;height:210" fillcolor="#c0504d [3205]" strokecolor="white [3212]"/>
            <v:oval id="_x0000_s1073" style="position:absolute;left:2730;top:3675;width:225;height:210" fillcolor="#c0504d [3205]" strokecolor="white [3212]"/>
            <v:oval id="_x0000_s1074" style="position:absolute;left:2325;top:4440;width:225;height:210" fillcolor="#c0504d [3205]" strokecolor="white [3212]"/>
            <v:oval id="_x0000_s1075" style="position:absolute;left:4740;top:4050;width:225;height:210" fillcolor="#c0504d [3205]" strokecolor="white [3212]"/>
            <v:oval id="_x0000_s1076" style="position:absolute;left:5760;top:3345;width:225;height:210" fillcolor="#c0504d [3205]" strokecolor="white [3212]"/>
            <v:oval id="_x0000_s1077" style="position:absolute;left:5640;top:3840;width:225;height:210" fillcolor="#c0504d [3205]" strokecolor="white [3212]"/>
            <v:oval id="_x0000_s1078" style="position:absolute;left:4740;top:3345;width:225;height:210" fillcolor="#c0504d [3205]" strokecolor="white [3212]"/>
            <v:oval id="_x0000_s1079" style="position:absolute;left:3495;top:5805;width:225;height:210" fillcolor="#c0504d [3205]" strokecolor="white [3212]"/>
            <v:oval id="_x0000_s1080" style="position:absolute;left:4515;top:5100;width:225;height:210" fillcolor="#c0504d [3205]" strokecolor="white [3212]"/>
            <v:oval id="_x0000_s1081" style="position:absolute;left:4395;top:5595;width:225;height:210" fillcolor="#c0504d [3205]" strokecolor="white [3212]"/>
            <v:oval id="_x0000_s1082" style="position:absolute;left:4395;top:6148;width:225;height:210" fillcolor="#c0504d [3205]" strokecolor="white [3212]"/>
            <w10:wrap type="none"/>
            <w10:anchorlock/>
          </v:group>
        </w:pict>
      </w:r>
    </w:p>
    <w:p w:rsidR="00A005BA" w:rsidRDefault="00A005BA" w:rsidP="00A005BA">
      <w:r>
        <w:t xml:space="preserve">Here we can see that the points are divided into three groups. And we can </w:t>
      </w:r>
      <w:proofErr w:type="spellStart"/>
      <w:r>
        <w:t>color</w:t>
      </w:r>
      <w:proofErr w:type="spellEnd"/>
      <w:r>
        <w:t xml:space="preserve"> the points to see the groups more clearly:</w:t>
      </w:r>
    </w:p>
    <w:p w:rsidR="00636959" w:rsidRDefault="00BF1B22" w:rsidP="00A005BA">
      <w:r>
        <w:pict>
          <v:group id="_x0000_s1051" editas="canvas" style="width:302.25pt;height:236.95pt;mso-position-horizontal-relative:char;mso-position-vertical-relative:line" coordorigin="1440,2144" coordsize="6045,4739">
            <o:lock v:ext="edit" aspectratio="t"/>
            <v:shape id="_x0000_s1052" type="#_x0000_t75" style="position:absolute;left:1440;top:2144;width:6045;height:4739" o:preferrelative="f" stroked="t" strokecolor="black [3213]">
              <v:fill o:detectmouseclick="t"/>
              <v:path o:extrusionok="t" o:connecttype="none"/>
              <o:lock v:ext="edit" text="t"/>
            </v:shape>
            <v:shape id="_x0000_s1053" type="#_x0000_t32" style="position:absolute;left:2325;top:5464;width:4531;height:1" o:connectortype="straight" strokeweight="2pt">
              <v:stroke endarrow="block" endarrowwidth="wide" endarrowlength="long"/>
            </v:shape>
            <v:shape id="_x0000_s1054" type="#_x0000_t32" style="position:absolute;left:3884;top:2565;width:1;height:3793;flip:y" o:connectortype="straight" strokeweight="2pt">
              <v:stroke endarrow="block" endarrowwidth="wide" endarrowlength="long"/>
            </v:shape>
            <v:oval id="_x0000_s1055" style="position:absolute;left:2955;top:4260;width:225;height:210" fillcolor="#4f81bd [3204]" strokecolor="white [3212]"/>
            <v:oval id="_x0000_s1056" style="position:absolute;left:3420;top:4050;width:225;height:210" fillcolor="#4f81bd [3204]" strokecolor="white [3212]"/>
            <v:oval id="_x0000_s1057" style="position:absolute;left:2730;top:3675;width:225;height:210" fillcolor="#4f81bd [3204]" strokecolor="white [3212]"/>
            <v:oval id="_x0000_s1058" style="position:absolute;left:2325;top:4440;width:225;height:210" fillcolor="#4f81bd [3204]" strokecolor="white [3212]"/>
            <v:oval id="_x0000_s1059" style="position:absolute;left:4740;top:4050;width:225;height:210" fillcolor="#c0504d [3205]" strokecolor="white [3212]"/>
            <v:oval id="_x0000_s1060" style="position:absolute;left:5760;top:3345;width:225;height:210" fillcolor="#c0504d [3205]" strokecolor="white [3212]"/>
            <v:oval id="_x0000_s1061" style="position:absolute;left:5640;top:3840;width:225;height:210" fillcolor="#c0504d [3205]" strokecolor="white [3212]"/>
            <v:oval id="_x0000_s1062" style="position:absolute;left:4740;top:3345;width:225;height:210" fillcolor="#c0504d [3205]" strokecolor="white [3212]"/>
            <v:oval id="_x0000_s1063" style="position:absolute;left:3495;top:5805;width:225;height:210" fillcolor="#9bbb59 [3206]" strokecolor="white [3212]"/>
            <v:oval id="_x0000_s1064" style="position:absolute;left:4515;top:5100;width:225;height:210" fillcolor="#9bbb59 [3206]" strokecolor="white [3212]"/>
            <v:oval id="_x0000_s1065" style="position:absolute;left:4395;top:5595;width:225;height:210" fillcolor="#9bbb59 [3206]" strokecolor="white [3212]"/>
            <v:oval id="_x0000_s1066" style="position:absolute;left:4395;top:6148;width:225;height:210" fillcolor="#9bbb59 [3206]" strokecolor="white [3212]"/>
            <w10:wrap type="none"/>
            <w10:anchorlock/>
          </v:group>
        </w:pict>
      </w:r>
    </w:p>
    <w:p w:rsidR="00636959" w:rsidRDefault="00A005BA" w:rsidP="00A005BA">
      <w:r>
        <w:t xml:space="preserve">But now suppose we had three measurements for each sample. We can’t put three dimensions on a flat page or screen, but can see a </w:t>
      </w:r>
      <w:hyperlink r:id="rId6" w:history="1">
        <w:r w:rsidRPr="00936BE9">
          <w:rPr>
            <w:rStyle w:val="Hyperlink"/>
          </w:rPr>
          <w:t>linear projection</w:t>
        </w:r>
      </w:hyperlink>
      <w:r>
        <w:t xml:space="preserve"> of it – a </w:t>
      </w:r>
      <w:r w:rsidR="00936BE9">
        <w:t>view of the data from one particular angle</w:t>
      </w:r>
    </w:p>
    <w:p w:rsidR="00936BE9" w:rsidRPr="00A005BA" w:rsidRDefault="00BF1B22" w:rsidP="00A005BA">
      <w:r>
        <w:pict>
          <v:group id="_x0000_s1100" editas="canvas" style="width:302.25pt;height:236.95pt;mso-position-horizontal-relative:char;mso-position-vertical-relative:line" coordorigin="1440,2144" coordsize="6045,4739">
            <o:lock v:ext="edit" aspectratio="t"/>
            <v:shape id="_x0000_s1101" type="#_x0000_t75" style="position:absolute;left:1440;top:2144;width:6045;height:4739" o:preferrelative="f" stroked="t" strokecolor="black [3213]">
              <v:fill o:detectmouseclick="t"/>
              <v:path o:extrusionok="t" o:connecttype="none"/>
              <o:lock v:ext="edit" text="t"/>
            </v:shape>
            <v:shape id="_x0000_s1102" type="#_x0000_t32" style="position:absolute;left:3899;top:5466;width:2957;height:1" o:connectortype="straight" strokeweight="2pt">
              <v:stroke endarrow="block" endarrowwidth="wide" endarrowlength="long"/>
            </v:shape>
            <v:shape id="_x0000_s1103" type="#_x0000_t32" style="position:absolute;left:3900;top:2492;width:1;height:2975;flip:y" o:connectortype="straight" strokeweight="2pt">
              <v:stroke endarrow="block" endarrowwidth="wide" endarrowlength="long"/>
            </v:shape>
            <v:oval id="_x0000_s1104" style="position:absolute;left:4395;top:3840;width:225;height:210" fillcolor="#4f81bd [3204]" strokecolor="white [3212]"/>
            <v:oval id="_x0000_s1105" style="position:absolute;left:3420;top:4050;width:225;height:210" fillcolor="#4f81bd [3204]" strokecolor="white [3212]"/>
            <v:oval id="_x0000_s1106" style="position:absolute;left:2730;top:4890;width:225;height:210" fillcolor="#4f81bd [3204]" strokecolor="white [3212]"/>
            <v:oval id="_x0000_s1107" style="position:absolute;left:2100;top:3840;width:225;height:210" fillcolor="#4f81bd [3204]" strokecolor="white [3212]"/>
            <v:oval id="_x0000_s1108" style="position:absolute;left:4740;top:4050;width:225;height:210" fillcolor="#c0504d [3205]" strokecolor="white [3212]"/>
            <v:oval id="_x0000_s1109" style="position:absolute;left:5294;top:4890;width:225;height:210" fillcolor="#c0504d [3205]" strokecolor="white [3212]"/>
            <v:oval id="_x0000_s1110" style="position:absolute;left:5640;top:3840;width:225;height:210" fillcolor="#c0504d [3205]" strokecolor="white [3212]"/>
            <v:oval id="_x0000_s1111" style="position:absolute;left:4170;top:4260;width:225;height:210" fillcolor="#c0504d [3205]" strokecolor="white [3212]"/>
            <v:oval id="_x0000_s1112" style="position:absolute;left:3420;top:4755;width:225;height:210" fillcolor="#9bbb59 [3206]" strokecolor="white [3212]"/>
            <v:oval id="_x0000_s1113" style="position:absolute;left:4515;top:5100;width:225;height:210" fillcolor="#9bbb59 [3206]" strokecolor="white [3212]"/>
            <v:oval id="_x0000_s1114" style="position:absolute;left:4515;top:4680;width:225;height:210" fillcolor="#9bbb59 [3206]" strokecolor="white [3212]"/>
            <v:oval id="_x0000_s1115" style="position:absolute;left:2730;top:4260;width:225;height:210" fillcolor="#9bbb59 [3206]" strokecolor="white [3212]"/>
            <v:shape id="_x0000_s1116" type="#_x0000_t32" style="position:absolute;left:2730;top:5466;width:1154;height:1091;flip:x" o:connectortype="straight" strokeweight="2pt">
              <v:stroke endarrow="block" endarrowwidth="wide" endarrowlength="long"/>
            </v:shape>
            <w10:wrap type="none"/>
            <w10:anchorlock/>
          </v:group>
        </w:pict>
      </w:r>
    </w:p>
    <w:p w:rsidR="00936BE9" w:rsidRDefault="00936BE9" w:rsidP="00936BE9">
      <w:r>
        <w:t xml:space="preserve">One standard linear projection is </w:t>
      </w:r>
      <w:hyperlink r:id="rId7" w:history="1">
        <w:r w:rsidRPr="00936BE9">
          <w:rPr>
            <w:rStyle w:val="Hyperlink"/>
          </w:rPr>
          <w:t>Principal Components</w:t>
        </w:r>
      </w:hyperlink>
      <w:r>
        <w:t>, which can be thought of as that view of a data set in which the points are most spread out. But no single linear projection will show all the detail in the data. By changing the angle of the view we can see different aspects.</w:t>
      </w:r>
    </w:p>
    <w:p w:rsidR="00936BE9" w:rsidRDefault="00BF1B22" w:rsidP="00936BE9">
      <w:r>
        <w:pict>
          <v:group id="_x0000_s1151" editas="canvas" style="width:302.25pt;height:236.95pt;mso-position-horizontal-relative:char;mso-position-vertical-relative:line" coordorigin="1440,2144" coordsize="6045,4739">
            <o:lock v:ext="edit" aspectratio="t"/>
            <v:shape id="_x0000_s1152" type="#_x0000_t75" style="position:absolute;left:1440;top:2144;width:6045;height:4739" o:preferrelative="f" stroked="t" strokecolor="black [3213]">
              <v:fill o:detectmouseclick="t"/>
              <v:path o:extrusionok="t" o:connecttype="none"/>
              <o:lock v:ext="edit" text="t"/>
            </v:shape>
            <v:shape id="_x0000_s1153" type="#_x0000_t32" style="position:absolute;left:3734;top:5467;width:164;height:306;flip:x" o:connectortype="straight" strokeweight="2pt">
              <v:stroke endarrow="block" endarrowwidth="wide" endarrowlength="long"/>
            </v:shape>
            <v:shape id="_x0000_s1154" type="#_x0000_t32" style="position:absolute;left:3897;top:2306;width:1;height:3161;flip:y" o:connectortype="straight" strokeweight="2pt">
              <v:stroke endarrow="block" endarrowwidth="wide" endarrowlength="long"/>
            </v:shape>
            <v:oval id="_x0000_s1155" style="position:absolute;left:2970;top:4335;width:225;height:210" fillcolor="#4f81bd [3204]" strokecolor="white [3212]"/>
            <v:oval id="_x0000_s1156" style="position:absolute;left:2730;top:4680;width:225;height:210" fillcolor="#4f81bd [3204]" strokecolor="white [3212]"/>
            <v:oval id="_x0000_s1157" style="position:absolute;left:2730;top:3733;width:225;height:210" fillcolor="#4f81bd [3204]" strokecolor="white [3212]"/>
            <v:oval id="_x0000_s1158" style="position:absolute;left:2100;top:3840;width:225;height:210" fillcolor="#4f81bd [3204]" strokecolor="white [3212]"/>
            <v:oval id="_x0000_s1159" style="position:absolute;left:4740;top:4050;width:225;height:210" fillcolor="#c0504d [3205]" strokecolor="white [3212]"/>
            <v:oval id="_x0000_s1160" style="position:absolute;left:5294;top:4890;width:225;height:210" fillcolor="#c0504d [3205]" strokecolor="white [3212]"/>
            <v:oval id="_x0000_s1161" style="position:absolute;left:5640;top:3840;width:225;height:210" fillcolor="#c0504d [3205]" strokecolor="white [3212]"/>
            <v:oval id="_x0000_s1162" style="position:absolute;left:5640;top:4545;width:225;height:210" fillcolor="#c0504d [3205]" strokecolor="white [3212]"/>
            <v:oval id="_x0000_s1163" style="position:absolute;left:4170;top:5878;width:225;height:210" fillcolor="#9bbb59 [3206]" strokecolor="white [3212]"/>
            <v:oval id="_x0000_s1164" style="position:absolute;left:3420;top:5878;width:225;height:210" fillcolor="#9bbb59 [3206]" strokecolor="white [3212]"/>
            <v:oval id="_x0000_s1165" style="position:absolute;left:3897;top:6088;width:225;height:210" fillcolor="#9bbb59 [3206]" strokecolor="white [3212]"/>
            <v:oval id="_x0000_s1166" style="position:absolute;left:3195;top:6088;width:225;height:210" fillcolor="#9bbb59 [3206]" strokecolor="white [3212]"/>
            <v:shape id="_x0000_s1167" type="#_x0000_t32" style="position:absolute;left:3898;top:5466;width:1697;height:1237" o:connectortype="straight" strokeweight="2pt">
              <v:stroke endarrow="block" endarrowwidth="wide" endarrowlength="long"/>
            </v:shape>
            <w10:wrap type="none"/>
            <w10:anchorlock/>
          </v:group>
        </w:pict>
      </w:r>
    </w:p>
    <w:p w:rsidR="00936BE9" w:rsidRDefault="00936BE9" w:rsidP="00936BE9">
      <w:r>
        <w:t>For example, from this angle we can see how the different classes in the data can be separated – and the length of the axes tells us which variables play the greatest role in separating those classes.</w:t>
      </w:r>
    </w:p>
    <w:p w:rsidR="005A6D39" w:rsidRDefault="00936BE9" w:rsidP="00A005BA">
      <w:r>
        <w:t xml:space="preserve">Now suppose that we had not two or three, but hundreds of dimensions in our data. </w:t>
      </w:r>
      <w:r w:rsidR="005A6D39">
        <w:t>We can still use a linear projection to view that high dimensional space on our screen.</w:t>
      </w:r>
    </w:p>
    <w:p w:rsidR="00957154" w:rsidRDefault="00BF1B22" w:rsidP="00A005BA">
      <w:r>
        <w:pict>
          <v:group id="_x0000_s1168" editas="canvas" style="width:302.25pt;height:236.95pt;mso-position-horizontal-relative:char;mso-position-vertical-relative:line" coordorigin="1440,2144" coordsize="6045,4739">
            <o:lock v:ext="edit" aspectratio="t"/>
            <v:shape id="_x0000_s1169" type="#_x0000_t75" style="position:absolute;left:1440;top:2144;width:6045;height:4739" o:preferrelative="f" stroked="t" strokecolor="black [3213]">
              <v:fill o:detectmouseclick="t"/>
              <v:path o:extrusionok="t" o:connecttype="none"/>
              <o:lock v:ext="edit" text="t"/>
            </v:shape>
            <v:shape id="_x0000_s1170" type="#_x0000_t32" style="position:absolute;left:2730;top:5467;width:1168;height:411;flip:x" o:connectortype="straight" strokeweight="2pt">
              <v:stroke endarrow="block" endarrowwidth="wide" endarrowlength="long"/>
            </v:shape>
            <v:shape id="_x0000_s1171" type="#_x0000_t32" style="position:absolute;left:3897;top:2306;width:1;height:3161;flip:y" o:connectortype="straight" strokeweight="2pt">
              <v:stroke endarrow="block" endarrowwidth="wide" endarrowlength="long"/>
            </v:shape>
            <v:oval id="_x0000_s1172" style="position:absolute;left:2970;top:4335;width:225;height:210" fillcolor="#4f81bd [3204]" strokecolor="white [3212]"/>
            <v:oval id="_x0000_s1173" style="position:absolute;left:2730;top:4680;width:225;height:210" fillcolor="#4f81bd [3204]" strokecolor="white [3212]"/>
            <v:oval id="_x0000_s1174" style="position:absolute;left:2730;top:3733;width:225;height:210" fillcolor="#4f81bd [3204]" strokecolor="white [3212]"/>
            <v:oval id="_x0000_s1175" style="position:absolute;left:2100;top:3840;width:225;height:210" fillcolor="#4f81bd [3204]" strokecolor="white [3212]"/>
            <v:oval id="_x0000_s1176" style="position:absolute;left:4740;top:4050;width:225;height:210" fillcolor="#c0504d [3205]" strokecolor="white [3212]"/>
            <v:oval id="_x0000_s1177" style="position:absolute;left:5294;top:4890;width:225;height:210" fillcolor="#c0504d [3205]" strokecolor="white [3212]"/>
            <v:oval id="_x0000_s1178" style="position:absolute;left:5640;top:3840;width:225;height:210" fillcolor="#c0504d [3205]" strokecolor="white [3212]"/>
            <v:oval id="_x0000_s1179" style="position:absolute;left:5640;top:4545;width:225;height:210" fillcolor="#c0504d [3205]" strokecolor="white [3212]"/>
            <v:oval id="_x0000_s1180" style="position:absolute;left:4170;top:5878;width:225;height:210" fillcolor="#9bbb59 [3206]" strokecolor="white [3212]"/>
            <v:oval id="_x0000_s1181" style="position:absolute;left:3420;top:5878;width:225;height:210" fillcolor="#9bbb59 [3206]" strokecolor="white [3212]"/>
            <v:oval id="_x0000_s1182" style="position:absolute;left:3897;top:6088;width:225;height:210" fillcolor="#9bbb59 [3206]" strokecolor="white [3212]"/>
            <v:oval id="_x0000_s1183" style="position:absolute;left:3195;top:6088;width:225;height:210" fillcolor="#9bbb59 [3206]" strokecolor="white [3212]"/>
            <v:shape id="_x0000_s1184" type="#_x0000_t32" style="position:absolute;left:3898;top:5466;width:1697;height:1237" o:connectortype="straight" strokeweight="2pt">
              <v:stroke endarrow="block" endarrowwidth="wide" endarrowlength="long"/>
            </v:shape>
            <v:shape id="_x0000_s1185" type="#_x0000_t32" style="position:absolute;left:3898;top:5467;width:842;height:136" o:connectortype="straight" strokeweight="2pt">
              <v:stroke endarrow="block" endarrowwidth="wide" endarrowlength="long"/>
            </v:shape>
            <v:shape id="_x0000_s1186" type="#_x0000_t32" style="position:absolute;left:3645;top:4173;width:252;height:1294;flip:x y" o:connectortype="straight" strokeweight="2pt">
              <v:stroke endarrow="block" endarrowwidth="wide" endarrowlength="long"/>
            </v:shape>
            <v:shape id="_x0000_s1187" type="#_x0000_t32" style="position:absolute;left:3897;top:5333;width:1068;height:134;flip:y" o:connectortype="straight" strokeweight="2pt">
              <v:stroke endarrow="block" endarrowwidth="wide" endarrowlength="long"/>
            </v:shape>
            <w10:wrap type="none"/>
            <w10:anchorlock/>
          </v:group>
        </w:pict>
      </w:r>
    </w:p>
    <w:p w:rsidR="002878FB" w:rsidRDefault="00957154" w:rsidP="00A005BA">
      <w:r>
        <w:t xml:space="preserve">But the problem now is how to explore the data to see the many different views of the data. </w:t>
      </w:r>
      <w:r w:rsidR="00936BE9">
        <w:t xml:space="preserve">Targeted Projection Pursuit </w:t>
      </w:r>
      <w:r>
        <w:t xml:space="preserve">solves this problem by allowing </w:t>
      </w:r>
      <w:r w:rsidR="00E43F7C">
        <w:t xml:space="preserve">the user to drag points to find new views. </w:t>
      </w:r>
      <w:r w:rsidR="002878FB">
        <w:t>These views can tell us:</w:t>
      </w:r>
    </w:p>
    <w:p w:rsidR="002878FB" w:rsidRDefault="002878FB" w:rsidP="002878FB">
      <w:pPr>
        <w:pStyle w:val="ListParagraph"/>
        <w:numPr>
          <w:ilvl w:val="0"/>
          <w:numId w:val="1"/>
        </w:numPr>
      </w:pPr>
      <w:r>
        <w:t>Which classes can be separated and which can not</w:t>
      </w:r>
    </w:p>
    <w:p w:rsidR="002878FB" w:rsidRDefault="002878FB" w:rsidP="002878FB">
      <w:pPr>
        <w:pStyle w:val="ListParagraph"/>
        <w:numPr>
          <w:ilvl w:val="0"/>
          <w:numId w:val="1"/>
        </w:numPr>
      </w:pPr>
      <w:r>
        <w:t>Which attributes are most associated with each class and in what combinations</w:t>
      </w:r>
    </w:p>
    <w:p w:rsidR="002878FB" w:rsidRDefault="002878FB" w:rsidP="002878FB">
      <w:pPr>
        <w:pStyle w:val="ListParagraph"/>
        <w:numPr>
          <w:ilvl w:val="0"/>
          <w:numId w:val="1"/>
        </w:numPr>
      </w:pPr>
      <w:r>
        <w:t>Which points are outliers, and to what extent</w:t>
      </w:r>
    </w:p>
    <w:p w:rsidR="002878FB" w:rsidRDefault="002878FB" w:rsidP="002878FB">
      <w:pPr>
        <w:pStyle w:val="ListParagraph"/>
        <w:numPr>
          <w:ilvl w:val="0"/>
          <w:numId w:val="1"/>
        </w:numPr>
      </w:pPr>
      <w:r>
        <w:t>The sources of error in classification algorithms</w:t>
      </w:r>
    </w:p>
    <w:p w:rsidR="002878FB" w:rsidRDefault="002878FB" w:rsidP="002878FB">
      <w:pPr>
        <w:pStyle w:val="ListParagraph"/>
        <w:numPr>
          <w:ilvl w:val="0"/>
          <w:numId w:val="1"/>
        </w:numPr>
      </w:pPr>
      <w:r>
        <w:t xml:space="preserve">The existence of clusters in the data: the number, extent, and </w:t>
      </w:r>
      <w:proofErr w:type="spellStart"/>
      <w:r>
        <w:t>separability</w:t>
      </w:r>
      <w:proofErr w:type="spellEnd"/>
    </w:p>
    <w:p w:rsidR="00936BE9" w:rsidRDefault="00E43F7C" w:rsidP="00A005BA">
      <w:r>
        <w:t>See the video for a demonstration.</w:t>
      </w:r>
    </w:p>
    <w:p w:rsidR="00E43F7C" w:rsidRDefault="00BF1B22" w:rsidP="00A005BA">
      <w:r>
        <w:pict>
          <v:group id="_x0000_s1190" editas="canvas" style="width:1126.5pt;height:557.25pt;mso-position-horizontal-relative:char;mso-position-vertical-relative:line" coordorigin="1440,1590" coordsize="22530,11145">
            <o:lock v:ext="edit" aspectratio="t"/>
            <v:shape id="_x0000_s1191" type="#_x0000_t75" style="position:absolute;left:1440;top:1590;width:22530;height:11145" o:preferrelative="f">
              <v:fill o:detectmouseclick="t"/>
              <v:path o:extrusionok="t" o:connecttype="none"/>
              <o:lock v:ext="edit" text="t"/>
            </v:shape>
            <v:shape id="_x0000_s1192" type="#_x0000_t75" style="position:absolute;left:2415;top:1890;width:19470;height:10590">
              <v:imagedata r:id="rId8" o:title=""/>
            </v:shape>
            <v:shapetype id="_x0000_t202" coordsize="21600,21600" o:spt="202" path="m,l,21600r21600,l21600,xe">
              <v:stroke joinstyle="miter"/>
              <v:path gradientshapeok="t" o:connecttype="rect"/>
            </v:shapetype>
            <v:shape id="_x0000_s1193" type="#_x0000_t202" style="position:absolute;left:1741;top:3779;width:4724;height:2189" fillcolor="#ffc000" strokecolor="black [3213]" strokeweight="1.5pt">
              <v:textbox>
                <w:txbxContent>
                  <w:p w:rsidR="00B41861" w:rsidRPr="00EB2F0A" w:rsidRDefault="00B41861" w:rsidP="001C1A94">
                    <w:pPr>
                      <w:jc w:val="center"/>
                      <w:rPr>
                        <w:b/>
                        <w:color w:val="000000" w:themeColor="text1"/>
                      </w:rPr>
                    </w:pPr>
                    <w:r w:rsidRPr="00EB2F0A">
                      <w:rPr>
                        <w:b/>
                        <w:color w:val="000000" w:themeColor="text1"/>
                      </w:rPr>
                      <w:t>The axes – one for each attribute. The length indicates the importance of the axis in separating the classes. The colour indicates the relative value of that attribute for the selected points. (Red indicates higher than mean; blue indicates lower than mean).</w:t>
                    </w:r>
                  </w:p>
                </w:txbxContent>
              </v:textbox>
            </v:shape>
            <v:shape id="_x0000_s1194" type="#_x0000_t202" style="position:absolute;left:1741;top:10111;width:4064;height:883" fillcolor="#ffc000" strokecolor="black [3213]" strokeweight="1.5pt">
              <v:textbox>
                <w:txbxContent>
                  <w:p w:rsidR="00B41861" w:rsidRPr="00EB2F0A" w:rsidRDefault="00B41861" w:rsidP="001C1A94">
                    <w:pPr>
                      <w:jc w:val="center"/>
                      <w:rPr>
                        <w:b/>
                        <w:color w:val="000000" w:themeColor="text1"/>
                      </w:rPr>
                    </w:pPr>
                    <w:r>
                      <w:rPr>
                        <w:b/>
                        <w:color w:val="000000" w:themeColor="text1"/>
                      </w:rPr>
                      <w:t>Points can be selected by area, then dragged to find a new view of the data</w:t>
                    </w:r>
                  </w:p>
                </w:txbxContent>
              </v:textbox>
            </v:shape>
            <v:shape id="_x0000_s1195" type="#_x0000_t202" style="position:absolute;left:9196;top:2040;width:4138;height:1217" fillcolor="#ffc000" strokecolor="black [3213]" strokeweight="1.5pt">
              <v:textbox>
                <w:txbxContent>
                  <w:p w:rsidR="00B41861" w:rsidRPr="00EB2F0A" w:rsidRDefault="00B41861" w:rsidP="001C1A94">
                    <w:pPr>
                      <w:jc w:val="center"/>
                      <w:rPr>
                        <w:b/>
                        <w:color w:val="000000" w:themeColor="text1"/>
                      </w:rPr>
                    </w:pPr>
                    <w:r>
                      <w:rPr>
                        <w:b/>
                        <w:color w:val="000000" w:themeColor="text1"/>
                      </w:rPr>
                      <w:t>These classes of points could not be separated, indicating that there was little difference between them</w:t>
                    </w:r>
                  </w:p>
                </w:txbxContent>
              </v:textbox>
            </v:shape>
            <v:shape id="_x0000_s1196" type="#_x0000_t202" style="position:absolute;left:19334;top:2280;width:4140;height:540" fillcolor="#ffc000" strokecolor="black [3213]" strokeweight="1.5pt">
              <v:textbox>
                <w:txbxContent>
                  <w:p w:rsidR="00B41861" w:rsidRPr="00EB2F0A" w:rsidRDefault="00B41861" w:rsidP="001C1A94">
                    <w:pPr>
                      <w:jc w:val="center"/>
                      <w:rPr>
                        <w:b/>
                        <w:color w:val="000000" w:themeColor="text1"/>
                      </w:rPr>
                    </w:pPr>
                    <w:r>
                      <w:rPr>
                        <w:b/>
                        <w:color w:val="000000" w:themeColor="text1"/>
                      </w:rPr>
                      <w:t>Points can also be selected by class.</w:t>
                    </w:r>
                  </w:p>
                </w:txbxContent>
              </v:textbox>
            </v:shape>
            <v:shape id="_x0000_s1197" type="#_x0000_t202" style="position:absolute;left:19275;top:4199;width:4485;height:1457" fillcolor="#ffc000" strokecolor="black [3213]" strokeweight="1.5pt">
              <v:textbox>
                <w:txbxContent>
                  <w:p w:rsidR="00B41861" w:rsidRPr="00EB2F0A" w:rsidRDefault="00B41861" w:rsidP="001C1A94">
                    <w:pPr>
                      <w:jc w:val="center"/>
                      <w:rPr>
                        <w:b/>
                        <w:color w:val="000000" w:themeColor="text1"/>
                      </w:rPr>
                    </w:pPr>
                    <w:r>
                      <w:rPr>
                        <w:b/>
                        <w:color w:val="000000" w:themeColor="text1"/>
                      </w:rPr>
                      <w:t>These controls allow you to change the attribute used to determine the colour, size, fill, and shape of each point. The slider changes the mean size.</w:t>
                    </w:r>
                  </w:p>
                </w:txbxContent>
              </v:textbox>
            </v:shape>
            <v:shape id="_x0000_s1198" type="#_x0000_t202" style="position:absolute;left:15856;top:9120;width:4859;height:1200" fillcolor="#ffc000" strokecolor="black [3213]" strokeweight="1.5pt">
              <v:textbox>
                <w:txbxContent>
                  <w:p w:rsidR="00B41861" w:rsidRPr="00EB2F0A" w:rsidRDefault="00B41861" w:rsidP="001C1A94">
                    <w:pPr>
                      <w:jc w:val="center"/>
                      <w:rPr>
                        <w:b/>
                        <w:color w:val="000000" w:themeColor="text1"/>
                      </w:rPr>
                    </w:pPr>
                    <w:r>
                      <w:rPr>
                        <w:b/>
                        <w:color w:val="000000" w:themeColor="text1"/>
                      </w:rPr>
                      <w:t>The projection table shows the position and overall length of each attribute. The table can be ordered by any column (click on the heading)</w:t>
                    </w:r>
                  </w:p>
                </w:txbxContent>
              </v:textbox>
            </v:shape>
            <v:shape id="_x0000_s1201" type="#_x0000_t202" style="position:absolute;left:12195;top:11534;width:5355;height:766" fillcolor="#ffc000" strokecolor="black [3213]" strokeweight="1.5pt">
              <v:textbox>
                <w:txbxContent>
                  <w:p w:rsidR="00B41861" w:rsidRDefault="00B41861" w:rsidP="001C1A94">
                    <w:pPr>
                      <w:jc w:val="center"/>
                      <w:rPr>
                        <w:b/>
                        <w:color w:val="000000" w:themeColor="text1"/>
                      </w:rPr>
                    </w:pPr>
                    <w:r>
                      <w:rPr>
                        <w:b/>
                        <w:color w:val="000000" w:themeColor="text1"/>
                      </w:rPr>
                      <w:t>Th</w:t>
                    </w:r>
                    <w:r w:rsidR="00925EAF">
                      <w:rPr>
                        <w:b/>
                        <w:color w:val="000000" w:themeColor="text1"/>
                      </w:rPr>
                      <w:t>ese buttons show</w:t>
                    </w:r>
                    <w:r>
                      <w:rPr>
                        <w:b/>
                        <w:color w:val="000000" w:themeColor="text1"/>
                      </w:rPr>
                      <w:t xml:space="preserve"> the effect of </w:t>
                    </w:r>
                    <w:r w:rsidR="00925EAF">
                      <w:rPr>
                        <w:b/>
                        <w:color w:val="000000" w:themeColor="text1"/>
                      </w:rPr>
                      <w:t>removing</w:t>
                    </w:r>
                    <w:r>
                      <w:rPr>
                        <w:b/>
                        <w:color w:val="000000" w:themeColor="text1"/>
                      </w:rPr>
                      <w:t xml:space="preserve"> attributes by setting selected axes/attributes to zero</w:t>
                    </w:r>
                  </w:p>
                  <w:p w:rsidR="00B41861" w:rsidRPr="00EB2F0A" w:rsidRDefault="00B41861" w:rsidP="001C1A94">
                    <w:pPr>
                      <w:rPr>
                        <w:b/>
                        <w:color w:val="000000" w:themeColor="text1"/>
                      </w:rPr>
                    </w:pPr>
                  </w:p>
                </w:txbxContent>
              </v:textbox>
            </v:shape>
            <w10:wrap type="none"/>
            <w10:anchorlock/>
          </v:group>
        </w:pict>
      </w:r>
    </w:p>
    <w:p w:rsidR="00E43F7C" w:rsidRDefault="00E43F7C" w:rsidP="00A005BA">
      <w:pPr>
        <w:rPr>
          <w:noProof/>
          <w:lang w:eastAsia="en-GB"/>
        </w:rPr>
      </w:pPr>
    </w:p>
    <w:p w:rsidR="00E43F7C" w:rsidRDefault="00E43F7C" w:rsidP="00A005BA"/>
    <w:p w:rsidR="00636959" w:rsidRDefault="002A51C6" w:rsidP="002A51C6">
      <w:pPr>
        <w:pStyle w:val="Heading2"/>
      </w:pPr>
      <w:r>
        <w:t>Loading Data</w:t>
      </w:r>
    </w:p>
    <w:p w:rsidR="00636959" w:rsidRDefault="00636959" w:rsidP="00A005BA">
      <w:r>
        <w:t>T</w:t>
      </w:r>
      <w:r w:rsidR="001C1A94">
        <w:t xml:space="preserve">PP prefers its data in </w:t>
      </w:r>
      <w:hyperlink r:id="rId9" w:history="1">
        <w:r w:rsidRPr="001C1A94">
          <w:rPr>
            <w:rStyle w:val="Hyperlink"/>
          </w:rPr>
          <w:t>ARFF format</w:t>
        </w:r>
      </w:hyperlink>
      <w:r>
        <w:t xml:space="preserve">, but can also accept data in tab-separated values format. To load a </w:t>
      </w:r>
      <w:r w:rsidR="001C1A94">
        <w:t>data file, click on the File menu item and choose what format data file you want to load from.</w:t>
      </w:r>
    </w:p>
    <w:p w:rsidR="00636959" w:rsidRDefault="00636959" w:rsidP="001C1A94">
      <w:pPr>
        <w:pStyle w:val="Heading2"/>
      </w:pPr>
      <w:r>
        <w:t>Initial View</w:t>
      </w:r>
    </w:p>
    <w:p w:rsidR="00636959" w:rsidRDefault="001C1A94" w:rsidP="00A005BA">
      <w:r>
        <w:t xml:space="preserve">The data is initially shown projected onto the first two principal components (X=PC1, Y=PC2). The axes show the positions of the attributes and the projection table shows their numerical values. </w:t>
      </w:r>
      <w:r w:rsidR="00B41861">
        <w:t>The ‘Significance’ column shows the overall length of each axis. The points are coloured using the first nominal attribute (classification) found in the data.</w:t>
      </w:r>
    </w:p>
    <w:p w:rsidR="00B41861" w:rsidRDefault="00B41861" w:rsidP="00B41861">
      <w:pPr>
        <w:pStyle w:val="Heading2"/>
      </w:pPr>
      <w:r>
        <w:t>Exploring the Data</w:t>
      </w:r>
    </w:p>
    <w:p w:rsidR="00B41861" w:rsidRDefault="00B41861" w:rsidP="00A005BA">
      <w:r>
        <w:t>TPP allows you to see different views of the data by grabbing and dragging points. If a linear projection can be found that matches the new position of the points then it will be shown</w:t>
      </w:r>
    </w:p>
    <w:p w:rsidR="00636959" w:rsidRDefault="00636959" w:rsidP="00A005BA">
      <w:r>
        <w:t xml:space="preserve">The </w:t>
      </w:r>
    </w:p>
    <w:p w:rsidR="00636959" w:rsidRDefault="00636959" w:rsidP="00A005BA"/>
    <w:p w:rsidR="00636959" w:rsidRDefault="00636959" w:rsidP="00A005BA">
      <w:r>
        <w:t>exploring data</w:t>
      </w:r>
    </w:p>
    <w:p w:rsidR="00636959" w:rsidRDefault="00636959" w:rsidP="00A005BA">
      <w:r>
        <w:tab/>
        <w:t>selecting points</w:t>
      </w:r>
    </w:p>
    <w:p w:rsidR="00636959" w:rsidRDefault="00636959" w:rsidP="00A005BA">
      <w:r>
        <w:tab/>
      </w:r>
      <w:r>
        <w:tab/>
        <w:t>by button</w:t>
      </w:r>
    </w:p>
    <w:p w:rsidR="00636959" w:rsidRDefault="00636959" w:rsidP="00A005BA">
      <w:r>
        <w:tab/>
      </w:r>
      <w:r>
        <w:tab/>
      </w:r>
      <w:r>
        <w:tab/>
        <w:t>selecting by different attributes</w:t>
      </w:r>
    </w:p>
    <w:p w:rsidR="00636959" w:rsidRDefault="00636959" w:rsidP="00A005BA">
      <w:r>
        <w:tab/>
      </w:r>
      <w:r>
        <w:tab/>
        <w:t>by rectangle</w:t>
      </w:r>
    </w:p>
    <w:p w:rsidR="00636959" w:rsidRDefault="00636959" w:rsidP="00A005BA">
      <w:r>
        <w:tab/>
        <w:t>separating points</w:t>
      </w:r>
    </w:p>
    <w:p w:rsidR="00636959" w:rsidRDefault="00636959" w:rsidP="00A005BA">
      <w:r>
        <w:tab/>
        <w:t>moving axes</w:t>
      </w:r>
    </w:p>
    <w:p w:rsidR="00636959" w:rsidRDefault="00636959" w:rsidP="00A005BA">
      <w:r>
        <w:tab/>
      </w:r>
      <w:r>
        <w:tab/>
        <w:t>zeroing axes</w:t>
      </w:r>
    </w:p>
    <w:p w:rsidR="00636959" w:rsidRDefault="00636959" w:rsidP="00A005BA">
      <w:r>
        <w:tab/>
        <w:t>fitting points to window</w:t>
      </w:r>
    </w:p>
    <w:p w:rsidR="00636959" w:rsidRDefault="00636959" w:rsidP="00A005BA">
      <w:r>
        <w:tab/>
        <w:t>the projection table</w:t>
      </w:r>
    </w:p>
    <w:p w:rsidR="00636959" w:rsidRDefault="00636959" w:rsidP="00A005BA">
      <w:r>
        <w:tab/>
      </w:r>
    </w:p>
    <w:p w:rsidR="00636959" w:rsidRDefault="00636959" w:rsidP="00A005BA">
      <w:r>
        <w:t>changing the view</w:t>
      </w:r>
    </w:p>
    <w:p w:rsidR="00636959" w:rsidRDefault="00636959" w:rsidP="00A005BA">
      <w:r>
        <w:tab/>
      </w:r>
      <w:proofErr w:type="spellStart"/>
      <w:r>
        <w:t>color</w:t>
      </w:r>
      <w:proofErr w:type="spellEnd"/>
      <w:r>
        <w:t xml:space="preserve"> by</w:t>
      </w:r>
    </w:p>
    <w:p w:rsidR="00636959" w:rsidRDefault="00636959" w:rsidP="00A005BA">
      <w:r>
        <w:tab/>
        <w:t>size by</w:t>
      </w:r>
    </w:p>
    <w:p w:rsidR="00636959" w:rsidRDefault="00636959" w:rsidP="00A005BA">
      <w:r>
        <w:tab/>
      </w:r>
      <w:r>
        <w:tab/>
        <w:t>slider</w:t>
      </w:r>
    </w:p>
    <w:p w:rsidR="00636959" w:rsidRDefault="00636959" w:rsidP="00A005BA">
      <w:r>
        <w:tab/>
        <w:t>fill by</w:t>
      </w:r>
    </w:p>
    <w:p w:rsidR="00636959" w:rsidRDefault="00636959" w:rsidP="00A005BA">
      <w:r>
        <w:tab/>
        <w:t>shape by</w:t>
      </w:r>
    </w:p>
    <w:p w:rsidR="00636959" w:rsidRDefault="00636959" w:rsidP="00A005BA"/>
    <w:p w:rsidR="00636959" w:rsidRDefault="00636959" w:rsidP="00A005BA">
      <w:r>
        <w:t>other actions</w:t>
      </w:r>
    </w:p>
    <w:p w:rsidR="00636959" w:rsidRDefault="00636959" w:rsidP="00A005BA">
      <w:r>
        <w:tab/>
        <w:t>unsupervised clustering</w:t>
      </w:r>
    </w:p>
    <w:p w:rsidR="00636959" w:rsidRDefault="00636959" w:rsidP="00A005BA">
      <w:r>
        <w:tab/>
        <w:t>hierarchical clustering</w:t>
      </w:r>
    </w:p>
    <w:p w:rsidR="00636959" w:rsidRDefault="00636959" w:rsidP="00A005BA">
      <w:r>
        <w:tab/>
        <w:t>show series</w:t>
      </w:r>
    </w:p>
    <w:p w:rsidR="00636959" w:rsidRDefault="00636959" w:rsidP="00A005BA">
      <w:r>
        <w:tab/>
        <w:t>create test sets</w:t>
      </w:r>
    </w:p>
    <w:p w:rsidR="00636959" w:rsidRDefault="00636959" w:rsidP="00A005BA">
      <w:r>
        <w:tab/>
        <w:t>supervised classification</w:t>
      </w:r>
    </w:p>
    <w:p w:rsidR="00636959" w:rsidRDefault="00636959" w:rsidP="00A005BA"/>
    <w:p w:rsidR="00636959" w:rsidRDefault="00636959" w:rsidP="00A005BA">
      <w:r>
        <w:t>exporting data</w:t>
      </w:r>
    </w:p>
    <w:p w:rsidR="00636959" w:rsidRDefault="00636959" w:rsidP="00A005BA">
      <w:r>
        <w:tab/>
        <w:t>images</w:t>
      </w:r>
    </w:p>
    <w:p w:rsidR="00636959" w:rsidRDefault="00636959" w:rsidP="00A005BA">
      <w:r>
        <w:tab/>
        <w:t>data</w:t>
      </w:r>
    </w:p>
    <w:p w:rsidR="00636959" w:rsidRDefault="00636959" w:rsidP="00A005BA"/>
    <w:p w:rsidR="00636959" w:rsidRDefault="00636959" w:rsidP="00A005BA">
      <w:r>
        <w:t xml:space="preserve">proteins </w:t>
      </w:r>
    </w:p>
    <w:p w:rsidR="00636959" w:rsidRDefault="00636959" w:rsidP="00A005BA">
      <w:r>
        <w:tab/>
      </w:r>
    </w:p>
    <w:p w:rsidR="00957154" w:rsidRDefault="00636959" w:rsidP="00A005BA">
      <w:r>
        <w:tab/>
      </w:r>
    </w:p>
    <w:sectPr w:rsidR="00957154" w:rsidSect="00A005BA">
      <w:pgSz w:w="11906" w:h="16838"/>
      <w:pgMar w:top="1440" w:right="2880" w:bottom="1440" w:left="28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96777E"/>
    <w:multiLevelType w:val="hybridMultilevel"/>
    <w:tmpl w:val="CAE67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drawingGridHorizontalSpacing w:val="110"/>
  <w:displayHorizontalDrawingGridEvery w:val="2"/>
  <w:characterSpacingControl w:val="doNotCompress"/>
  <w:compat/>
  <w:rsids>
    <w:rsidRoot w:val="00636959"/>
    <w:rsid w:val="001C1A94"/>
    <w:rsid w:val="001E2AF4"/>
    <w:rsid w:val="002878FB"/>
    <w:rsid w:val="002A51C6"/>
    <w:rsid w:val="00374D23"/>
    <w:rsid w:val="005A6D39"/>
    <w:rsid w:val="00636959"/>
    <w:rsid w:val="00725A58"/>
    <w:rsid w:val="00851D37"/>
    <w:rsid w:val="00925EAF"/>
    <w:rsid w:val="00936BE9"/>
    <w:rsid w:val="00957154"/>
    <w:rsid w:val="00A005BA"/>
    <w:rsid w:val="00B41861"/>
    <w:rsid w:val="00BD2980"/>
    <w:rsid w:val="00BF1B22"/>
    <w:rsid w:val="00C9518C"/>
    <w:rsid w:val="00E43F7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03"/>
    <o:shapelayout v:ext="edit">
      <o:idmap v:ext="edit" data="1"/>
      <o:rules v:ext="edit">
        <o:r id="V:Rule17" type="connector" idref="#_x0000_s1069"/>
        <o:r id="V:Rule18" type="connector" idref="#_x0000_s1070"/>
        <o:r id="V:Rule19" type="connector" idref="#_x0000_s1054"/>
        <o:r id="V:Rule20" type="connector" idref="#_x0000_s1053"/>
        <o:r id="V:Rule21" type="connector" idref="#_x0000_s1170"/>
        <o:r id="V:Rule22" type="connector" idref="#_x0000_s1154"/>
        <o:r id="V:Rule23" type="connector" idref="#_x0000_s1116"/>
        <o:r id="V:Rule24" type="connector" idref="#_x0000_s1153"/>
        <o:r id="V:Rule25" type="connector" idref="#_x0000_s1167"/>
        <o:r id="V:Rule26" type="connector" idref="#_x0000_s1184"/>
        <o:r id="V:Rule27" type="connector" idref="#_x0000_s1185"/>
        <o:r id="V:Rule28" type="connector" idref="#_x0000_s1103"/>
        <o:r id="V:Rule29" type="connector" idref="#_x0000_s1171"/>
        <o:r id="V:Rule30" type="connector" idref="#_x0000_s1102"/>
        <o:r id="V:Rule31" type="connector" idref="#_x0000_s1186"/>
        <o:r id="V:Rule32" type="connector" idref="#_x0000_s11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BA"/>
    <w:pPr>
      <w:jc w:val="both"/>
    </w:pPr>
  </w:style>
  <w:style w:type="paragraph" w:styleId="Heading1">
    <w:name w:val="heading 1"/>
    <w:basedOn w:val="Normal"/>
    <w:next w:val="Normal"/>
    <w:link w:val="Heading1Char"/>
    <w:uiPriority w:val="9"/>
    <w:qFormat/>
    <w:rsid w:val="002A51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51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9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59"/>
    <w:rPr>
      <w:rFonts w:ascii="Tahoma" w:hAnsi="Tahoma" w:cs="Tahoma"/>
      <w:sz w:val="16"/>
      <w:szCs w:val="16"/>
    </w:rPr>
  </w:style>
  <w:style w:type="character" w:styleId="Hyperlink">
    <w:name w:val="Hyperlink"/>
    <w:basedOn w:val="DefaultParagraphFont"/>
    <w:uiPriority w:val="99"/>
    <w:unhideWhenUsed/>
    <w:rsid w:val="00936BE9"/>
    <w:rPr>
      <w:color w:val="0000FF" w:themeColor="hyperlink"/>
      <w:u w:val="single"/>
    </w:rPr>
  </w:style>
  <w:style w:type="character" w:styleId="FollowedHyperlink">
    <w:name w:val="FollowedHyperlink"/>
    <w:basedOn w:val="DefaultParagraphFont"/>
    <w:uiPriority w:val="99"/>
    <w:semiHidden/>
    <w:unhideWhenUsed/>
    <w:rsid w:val="005A6D39"/>
    <w:rPr>
      <w:color w:val="800080" w:themeColor="followedHyperlink"/>
      <w:u w:val="single"/>
    </w:rPr>
  </w:style>
  <w:style w:type="paragraph" w:styleId="ListParagraph">
    <w:name w:val="List Paragraph"/>
    <w:basedOn w:val="Normal"/>
    <w:uiPriority w:val="34"/>
    <w:qFormat/>
    <w:rsid w:val="002878FB"/>
    <w:pPr>
      <w:ind w:left="720"/>
      <w:contextualSpacing/>
    </w:pPr>
  </w:style>
  <w:style w:type="character" w:customStyle="1" w:styleId="Heading2Char">
    <w:name w:val="Heading 2 Char"/>
    <w:basedOn w:val="DefaultParagraphFont"/>
    <w:link w:val="Heading2"/>
    <w:uiPriority w:val="9"/>
    <w:rsid w:val="002A51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A51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n.wikipedia.org/wiki/Principal_component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jection_(linear_algebra)" TargetMode="External"/><Relationship Id="rId11" Type="http://schemas.openxmlformats.org/officeDocument/2006/relationships/theme" Target="theme/theme1.xml"/><Relationship Id="rId5" Type="http://schemas.openxmlformats.org/officeDocument/2006/relationships/hyperlink" Target="http://en.wikipedia.org/wiki/Projection_pursu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ka.wikispaces.com/ARFF+%28book+version%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Faith</dc:creator>
  <cp:lastModifiedBy>IT Services</cp:lastModifiedBy>
  <cp:revision>4</cp:revision>
  <dcterms:created xsi:type="dcterms:W3CDTF">2011-04-04T15:08:00Z</dcterms:created>
  <dcterms:modified xsi:type="dcterms:W3CDTF">2011-04-11T10:35:00Z</dcterms:modified>
</cp:coreProperties>
</file>