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Vehicle Dashboard Cluster</w:t>
      </w:r>
    </w:p>
    <w:p>
      <w:pPr>
        <w:jc w:val="center"/>
      </w:pPr>
      <w:r>
        <w:t>Complete Implementation Plan (Final - Rev 3)</w:t>
      </w:r>
    </w:p>
    <w:p>
      <w:pPr>
        <w:pStyle w:val="Heading1"/>
      </w:pPr>
      <w:r>
        <w:t>1. Project Overview</w:t>
      </w:r>
    </w:p>
    <w:p>
      <w:r>
        <w:t>This project simulates a real automotive embedded network using the CAN Bus protocol. Four STM32 microcontrollers communicate on a shared 500 kbps CAN bus, each acting as a distinct Electronic Control Unit (ECU). A Qt desktop application serves as the digital instrument cluster (HMI), receiving all CAN traffic via a USB-Serial bridge and sending user commands back onto the bus.</w:t>
      </w:r>
    </w:p>
    <w:p>
      <w:r>
        <w:t>This revision incorporates advanced features including Cloud Telemetry (MQTT), Database Logging (SQLite), Reverse Parking Assist (HC-SR04), and a strict MVC Software Architecture for the HMI.</w:t>
      </w:r>
    </w:p>
    <w:p>
      <w:r>
        <w:t>The project is structured as a Monorepo segmented into 5 distinct modules, plus a shared CAN definitions folder. The team of 5 will collaborate using GitHub CODEOWNERS.</w:t>
      </w:r>
    </w:p>
    <w:p>
      <w:pPr>
        <w:pStyle w:val="Heading1"/>
      </w:pPr>
      <w:r>
        <w:t>2. Confirmed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Main ECU board</w:t>
            </w:r>
          </w:p>
        </w:tc>
        <w:tc>
          <w:tcPr>
            <w:tcW w:type="dxa" w:w="4320"/>
          </w:tcPr>
          <w:p>
            <w:r>
              <w:t>STM32F4-Discovery (STM32F407VGT6)</w:t>
            </w:r>
          </w:p>
        </w:tc>
      </w:tr>
      <w:tr>
        <w:tc>
          <w:tcPr>
            <w:tcW w:type="dxa" w:w="4320"/>
          </w:tcPr>
          <w:p>
            <w:r>
              <w:t>CAN Bridge / Translator</w:t>
            </w:r>
          </w:p>
        </w:tc>
        <w:tc>
          <w:tcPr>
            <w:tcW w:type="dxa" w:w="4320"/>
          </w:tcPr>
          <w:p>
            <w:r>
              <w:t>Blue Pill (STM32F103C8T6)</w:t>
            </w:r>
          </w:p>
        </w:tc>
      </w:tr>
      <w:tr>
        <w:tc>
          <w:tcPr>
            <w:tcW w:type="dxa" w:w="4320"/>
          </w:tcPr>
          <w:p>
            <w:r>
              <w:t>Front BCM</w:t>
            </w:r>
          </w:p>
        </w:tc>
        <w:tc>
          <w:tcPr>
            <w:tcW w:type="dxa" w:w="4320"/>
          </w:tcPr>
          <w:p>
            <w:r>
              <w:t>Blue Pill (STM32F103C8T6)</w:t>
            </w:r>
          </w:p>
        </w:tc>
      </w:tr>
      <w:tr>
        <w:tc>
          <w:tcPr>
            <w:tcW w:type="dxa" w:w="4320"/>
          </w:tcPr>
          <w:p>
            <w:r>
              <w:t>Rear BCM</w:t>
            </w:r>
          </w:p>
        </w:tc>
        <w:tc>
          <w:tcPr>
            <w:tcW w:type="dxa" w:w="4320"/>
          </w:tcPr>
          <w:p>
            <w:r>
              <w:t>Blue Pill (STM32F103C8T6)</w:t>
            </w:r>
          </w:p>
        </w:tc>
      </w:tr>
      <w:tr>
        <w:tc>
          <w:tcPr>
            <w:tcW w:type="dxa" w:w="4320"/>
          </w:tcPr>
          <w:p>
            <w:r>
              <w:t>CAN Transceivers</w:t>
            </w:r>
          </w:p>
        </w:tc>
        <w:tc>
          <w:tcPr>
            <w:tcW w:type="dxa" w:w="4320"/>
          </w:tcPr>
          <w:p>
            <w:r>
              <w:t>SN65HVD230 (3.3V) — one per node</w:t>
            </w:r>
          </w:p>
        </w:tc>
      </w:tr>
      <w:tr>
        <w:tc>
          <w:tcPr>
            <w:tcW w:type="dxa" w:w="4320"/>
          </w:tcPr>
          <w:p>
            <w:r>
              <w:t>CAN Bitrate</w:t>
            </w:r>
          </w:p>
        </w:tc>
        <w:tc>
          <w:tcPr>
            <w:tcW w:type="dxa" w:w="4320"/>
          </w:tcPr>
          <w:p>
            <w:r>
              <w:t>500 kbps (120 Ω bus termination)</w:t>
            </w:r>
          </w:p>
        </w:tc>
      </w:tr>
      <w:tr>
        <w:tc>
          <w:tcPr>
            <w:tcW w:type="dxa" w:w="4320"/>
          </w:tcPr>
          <w:p>
            <w:r>
              <w:t>PC Interface</w:t>
            </w:r>
          </w:p>
        </w:tc>
        <w:tc>
          <w:tcPr>
            <w:tcW w:type="dxa" w:w="4320"/>
          </w:tcPr>
          <w:p>
            <w:r>
              <w:t>USB-Serial adapter (CH340/CP2102)</w:t>
            </w:r>
          </w:p>
        </w:tc>
      </w:tr>
      <w:tr>
        <w:tc>
          <w:tcPr>
            <w:tcW w:type="dxa" w:w="4320"/>
          </w:tcPr>
          <w:p>
            <w:r>
              <w:t>Trunk Actuator</w:t>
            </w:r>
          </w:p>
        </w:tc>
        <w:tc>
          <w:tcPr>
            <w:tcW w:type="dxa" w:w="4320"/>
          </w:tcPr>
          <w:p>
            <w:r>
              <w:t>Servo motor (50 Hz PWM)</w:t>
            </w:r>
          </w:p>
        </w:tc>
      </w:tr>
      <w:tr>
        <w:tc>
          <w:tcPr>
            <w:tcW w:type="dxa" w:w="4320"/>
          </w:tcPr>
          <w:p>
            <w:r>
              <w:t>Reverse Sensor</w:t>
            </w:r>
          </w:p>
        </w:tc>
        <w:tc>
          <w:tcPr>
            <w:tcW w:type="dxa" w:w="4320"/>
          </w:tcPr>
          <w:p>
            <w:r>
              <w:t>HC-SR04 Ultrasonic Sensor</w:t>
            </w:r>
          </w:p>
        </w:tc>
      </w:tr>
      <w:tr>
        <w:tc>
          <w:tcPr>
            <w:tcW w:type="dxa" w:w="4320"/>
          </w:tcPr>
          <w:p>
            <w:r>
              <w:t>Speed/Fuel Sim</w:t>
            </w:r>
          </w:p>
        </w:tc>
        <w:tc>
          <w:tcPr>
            <w:tcW w:type="dxa" w:w="4320"/>
          </w:tcPr>
          <w:p>
            <w:r>
              <w:t>Potentiometers → ADC</w:t>
            </w:r>
          </w:p>
        </w:tc>
      </w:tr>
      <w:tr>
        <w:tc>
          <w:tcPr>
            <w:tcW w:type="dxa" w:w="4320"/>
          </w:tcPr>
          <w:p>
            <w:r>
              <w:t>Brake Pedal</w:t>
            </w:r>
          </w:p>
        </w:tc>
        <w:tc>
          <w:tcPr>
            <w:tcW w:type="dxa" w:w="4320"/>
          </w:tcPr>
          <w:p>
            <w:r>
              <w:t>Physical push-button (PA0)</w:t>
            </w:r>
          </w:p>
        </w:tc>
      </w:tr>
    </w:tbl>
    <w:p>
      <w:pPr>
        <w:pStyle w:val="Heading1"/>
      </w:pPr>
      <w:r>
        <w:t>3. Qt Dashboard Architecture (MVC + DB + IoT)</w:t>
      </w:r>
    </w:p>
    <w:p>
      <w:pPr>
        <w:pStyle w:val="ListBullet"/>
      </w:pPr>
      <w:r>
        <w:t>Repo 1 (qt_dashboard) utilizes an advanced architecture:</w:t>
      </w:r>
    </w:p>
    <w:p>
      <w:pPr>
        <w:pStyle w:val="ListBullet"/>
      </w:pPr>
      <w:r>
        <w:t>MVC Architecture: SerialManager (Service), VehicleState (Model), VehicleController (Controller), and QML UI (View).</w:t>
      </w:r>
    </w:p>
    <w:p>
      <w:pPr>
        <w:pStyle w:val="ListBullet"/>
      </w:pPr>
      <w:r>
        <w:t>SQLite Trip Logging: Local DB logging for speed, fuel consumption, and safety events.</w:t>
      </w:r>
    </w:p>
    <w:p>
      <w:pPr>
        <w:pStyle w:val="ListBullet"/>
      </w:pPr>
      <w:r>
        <w:t>MQTT Cloud Telemetry: Publishes dashboard data to Mosquitto/ThingSpeak for Fleet Management.</w:t>
      </w:r>
    </w:p>
    <w:p>
      <w:pPr>
        <w:pStyle w:val="Heading1"/>
      </w:pPr>
      <w:r>
        <w:t>4. Node Responsibilities</w:t>
      </w:r>
    </w:p>
    <w:p>
      <w:pPr>
        <w:pStyle w:val="Heading2"/>
      </w:pPr>
      <w:r>
        <w:t>4.1 Node 0x01 — STM32F4-Discovery (Main MCU)</w:t>
      </w:r>
    </w:p>
    <w:p>
      <w:r>
        <w:t>Role: Central sensor broadcaster, blink-tick master, error aggregator.</w:t>
      </w:r>
    </w:p>
    <w:p>
      <w:r>
        <w:t>- PA1 (ADC1 CH1): Speed potentiometer</w:t>
      </w:r>
    </w:p>
    <w:p>
      <w:r>
        <w:t>- PA2 (ADC1 CH2): Fuel potentiometer</w:t>
      </w:r>
    </w:p>
    <w:p>
      <w:r>
        <w:t>- PA0: Headlight toggle button</w:t>
      </w:r>
    </w:p>
    <w:p>
      <w:r>
        <w:t>- PD12/PD13/PD14: Speed status LEDs</w:t>
      </w:r>
    </w:p>
    <w:p>
      <w:r>
        <w:t>- Broadcasts: 0x100, 0x101, 0x102, 0x130 (Blink Tick)</w:t>
      </w:r>
    </w:p>
    <w:p>
      <w:pPr>
        <w:pStyle w:val="Heading2"/>
      </w:pPr>
      <w:r>
        <w:t>4.2 Node 0x00 — Translator (Blue Pill)</w:t>
      </w:r>
    </w:p>
    <w:p>
      <w:r>
        <w:t>Role: Passive bus sniffer and active command injector.</w:t>
      </w:r>
    </w:p>
    <w:p>
      <w:r>
        <w:t>- UART TX: CAN:ID:DLC:DATA</w:t>
      </w:r>
    </w:p>
    <w:p>
      <w:r>
        <w:t>- UART RX: CMD:ID:DLC:DATA</w:t>
      </w:r>
    </w:p>
    <w:p>
      <w:pPr>
        <w:pStyle w:val="Heading2"/>
      </w:pPr>
      <w:r>
        <w:t>4.3 Node 0x02 — Front BCM (Blue Pill)</w:t>
      </w:r>
    </w:p>
    <w:p>
      <w:r>
        <w:t>Role: Front body actuator control.</w:t>
      </w:r>
    </w:p>
    <w:p>
      <w:r>
        <w:t>- PB0: Headlight, PB1: Washer, PB3: Wiper</w:t>
      </w:r>
    </w:p>
    <w:p>
      <w:r>
        <w:t>- PB4/PB5: Front Left/Right turn signal LEDs</w:t>
      </w:r>
    </w:p>
    <w:p>
      <w:r>
        <w:t>- Toggles turn signals on receiving 0x130 Blink Tick</w:t>
      </w:r>
    </w:p>
    <w:p>
      <w:pPr>
        <w:pStyle w:val="Heading2"/>
      </w:pPr>
      <w:r>
        <w:t>4.4 Node 0x03 — Rear BCM (Blue Pill)</w:t>
      </w:r>
    </w:p>
    <w:p>
      <w:r>
        <w:t>Role: Rear body actuators and Reverse Radar.</w:t>
      </w:r>
    </w:p>
    <w:p>
      <w:r>
        <w:t>- PA6 / PA7: HC-SR04 Echo (TIM3 CH1) / Trigger</w:t>
      </w:r>
    </w:p>
    <w:p>
      <w:r>
        <w:t>- PB0: Brake lights, PB1/PB3: Rear turn signals</w:t>
      </w:r>
    </w:p>
    <w:p>
      <w:r>
        <w:t>- PB6: Trunk servo (TIM4 CH1 PWM)</w:t>
      </w:r>
    </w:p>
    <w:p>
      <w:r>
        <w:t>- Transmits 0x301 (Reverse Distance)</w:t>
      </w:r>
    </w:p>
    <w:p>
      <w:pPr>
        <w:pStyle w:val="Heading1"/>
      </w:pPr>
      <w:r>
        <w:t>5. CAN Message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DLC</w:t>
            </w:r>
          </w:p>
        </w:tc>
        <w:tc>
          <w:tcPr>
            <w:tcW w:type="dxa" w:w="2160"/>
          </w:tcPr>
          <w:p>
            <w:r>
              <w:t>Data Payload</w:t>
            </w:r>
          </w:p>
        </w:tc>
      </w:tr>
      <w:tr>
        <w:tc>
          <w:tcPr>
            <w:tcW w:type="dxa" w:w="2160"/>
          </w:tcPr>
          <w:p>
            <w:r>
              <w:t>0x100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Byte0: High, Byte1: Low (uint16)</w:t>
            </w:r>
          </w:p>
        </w:tc>
      </w:tr>
      <w:tr>
        <w:tc>
          <w:tcPr>
            <w:tcW w:type="dxa" w:w="2160"/>
          </w:tcPr>
          <w:p>
            <w:r>
              <w:t>0x101</w:t>
            </w:r>
          </w:p>
        </w:tc>
        <w:tc>
          <w:tcPr>
            <w:tcW w:type="dxa" w:w="2160"/>
          </w:tcPr>
          <w:p>
            <w:r>
              <w:t>Fuel Level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Byte0: 0-100% (uint8)</w:t>
            </w:r>
          </w:p>
        </w:tc>
      </w:tr>
      <w:tr>
        <w:tc>
          <w:tcPr>
            <w:tcW w:type="dxa" w:w="2160"/>
          </w:tcPr>
          <w:p>
            <w:r>
              <w:t>0x102</w:t>
            </w:r>
          </w:p>
        </w:tc>
        <w:tc>
          <w:tcPr>
            <w:tcW w:type="dxa" w:w="2160"/>
          </w:tcPr>
          <w:p>
            <w:r>
              <w:t>Headlight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Byte0: 0x00 / 0x01</w:t>
            </w:r>
          </w:p>
        </w:tc>
      </w:tr>
      <w:tr>
        <w:tc>
          <w:tcPr>
            <w:tcW w:type="dxa" w:w="2160"/>
          </w:tcPr>
          <w:p>
            <w:r>
              <w:t>0x130</w:t>
            </w:r>
          </w:p>
        </w:tc>
        <w:tc>
          <w:tcPr>
            <w:tcW w:type="dxa" w:w="2160"/>
          </w:tcPr>
          <w:p>
            <w:r>
              <w:t>Blink Tick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Byte0: 0x01 (Sync tick)</w:t>
            </w:r>
          </w:p>
        </w:tc>
      </w:tr>
      <w:tr>
        <w:tc>
          <w:tcPr>
            <w:tcW w:type="dxa" w:w="2160"/>
          </w:tcPr>
          <w:p>
            <w:r>
              <w:t>0x110</w:t>
            </w:r>
          </w:p>
        </w:tc>
        <w:tc>
          <w:tcPr>
            <w:tcW w:type="dxa" w:w="2160"/>
          </w:tcPr>
          <w:p>
            <w:r>
              <w:t>Front Command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Bit0: Headlight, Bit1: Washer, Bit2: Wiper, Bit3: L-Turn, Bit4: R-Turn</w:t>
            </w:r>
          </w:p>
        </w:tc>
      </w:tr>
      <w:tr>
        <w:tc>
          <w:tcPr>
            <w:tcW w:type="dxa" w:w="2160"/>
          </w:tcPr>
          <w:p>
            <w:r>
              <w:t>0x120</w:t>
            </w:r>
          </w:p>
        </w:tc>
        <w:tc>
          <w:tcPr>
            <w:tcW w:type="dxa" w:w="2160"/>
          </w:tcPr>
          <w:p>
            <w:r>
              <w:t>Rear Command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Bit0: L-Turn, Bit1: R-Turn, Bit2: Trunk Open, Bit3: Trunk Close</w:t>
            </w:r>
          </w:p>
        </w:tc>
      </w:tr>
      <w:tr>
        <w:tc>
          <w:tcPr>
            <w:tcW w:type="dxa" w:w="2160"/>
          </w:tcPr>
          <w:p>
            <w:r>
              <w:t>0x200</w:t>
            </w:r>
          </w:p>
        </w:tc>
        <w:tc>
          <w:tcPr>
            <w:tcW w:type="dxa" w:w="2160"/>
          </w:tcPr>
          <w:p>
            <w:r>
              <w:t>Front Status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Actuator states</w:t>
            </w:r>
          </w:p>
        </w:tc>
      </w:tr>
      <w:tr>
        <w:tc>
          <w:tcPr>
            <w:tcW w:type="dxa" w:w="2160"/>
          </w:tcPr>
          <w:p>
            <w:r>
              <w:t>0x300</w:t>
            </w:r>
          </w:p>
        </w:tc>
        <w:tc>
          <w:tcPr>
            <w:tcW w:type="dxa" w:w="2160"/>
          </w:tcPr>
          <w:p>
            <w:r>
              <w:t>Rear Status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Actuator states + Trunk pos</w:t>
            </w:r>
          </w:p>
        </w:tc>
      </w:tr>
      <w:tr>
        <w:tc>
          <w:tcPr>
            <w:tcW w:type="dxa" w:w="2160"/>
          </w:tcPr>
          <w:p>
            <w:r>
              <w:t>0x301</w:t>
            </w:r>
          </w:p>
        </w:tc>
        <w:tc>
          <w:tcPr>
            <w:tcW w:type="dxa" w:w="2160"/>
          </w:tcPr>
          <w:p>
            <w:r>
              <w:t>Reverse Radar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Byte0: High, Byte1: Low (Distance in cm)</w:t>
            </w:r>
          </w:p>
        </w:tc>
      </w:tr>
      <w:tr>
        <w:tc>
          <w:tcPr>
            <w:tcW w:type="dxa" w:w="2160"/>
          </w:tcPr>
          <w:p>
            <w:r>
              <w:t>0x700</w:t>
            </w:r>
          </w:p>
        </w:tc>
        <w:tc>
          <w:tcPr>
            <w:tcW w:type="dxa" w:w="2160"/>
          </w:tcPr>
          <w:p>
            <w:r>
              <w:t>System Error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Byte0: Source Node, Byte1: Error Code, Byte2: Fault Bitmask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