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38A — Casos de Prueba Financieros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los casos de prueba especializados para validar la integridad financiera de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complementa: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Documento 09 — Modelo Financiero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Documento 10 — Motor Tarifario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Documento 12 — Sistema Multinivel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Documento 14 — IMF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Documento 33 — Protección Financiera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Documento 38 — Casos de Prueba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Ningún cálculo financiero deberá llegar a producción sin evidencia verificable de funcionamiento correcto.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Tarifas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Cashback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Multinivel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Incentivos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IMF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Liquidaciones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Conciliaciones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Fondo de Reserva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Reportes Financieros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CRITERIOS DE ÉXITO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Toda prueba financiera deberá validar: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Exactitud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Trazabilidad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Repetibilidad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Auditabilidad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 duplicidad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MOTOR TARIFARIO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CPF-TAR-001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Tarifa mínima válida.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Cálculo correcto.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CPF-TAR-002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Tarifa máxima válida.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Cálculo correcto.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CPF-TAR-003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Ciudad sin parámetros.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Operación bloqueada.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CPF-TAR-004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Cambio de parámetros desde BD.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Sin cambios de código.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CPF-TAR-005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Cambio de tarifa durante operación activa.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 afecta servicio ya creado.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6. NEGOCIACIÓN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CPF-NEG-001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Oferta dentro de límites.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CPF-NEG-002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Oferta fuera de límites.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Rechazada.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CPF-NEG-003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Contraoferta válida.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CPF-NEG-004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Expiración de negociación.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7. CASHBACK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CPF-CASH-001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Servicio inmediato.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30%.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CPF-CASH-002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Servicio programado.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35%.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CPF-CASH-003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Cancelación antes de finalizar.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 genera cashback.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CPF-CASH-004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Servicio anulado.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Reverso completo.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CPF-CASH-005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Intento de doble generación.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CPF-CASH-006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Reprocesamiento del evento.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No duplica valores.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8. MULTINIVEL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CPF-MLM-001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Patrocinador Nivel 1 válido.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20%.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### CPF-MLM-002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Patrocinador Nivel 2 válido.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10%.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CPF-MLM-003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Sin patrocinador.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No genera distribución.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### CPF-MLM-004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Patrocinador suspendido.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 recibe beneficio.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 CPF-MLM-005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Auto-referido.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### CPF-MLM-006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Cadena circular.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Bloqueada.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9. FONDO DE RESERVA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 CPF-RES-001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Generación correcta.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10%.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### CPF-RES-002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Acumulación histórica.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### CPF-RES-003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Consulta histórica.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10. INCENTIVOS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CPF-INC-001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Generación correcta.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CPF-INC-002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Maduración correcta.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### CPF-INC-003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Liquidación correcta.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### CPF-INC-004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Reverso autorizado.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11. IMF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### CPF-IMF-001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Cambio de nivel.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CPF-IMF-002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Maduración correcta.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 CPF-IMF-003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No pérdida de historial.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 CPF-IMF-004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Intento de manipulación.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12. BILLETERAS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### CPF-WAL-001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Abono válido.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### CPF-WAL-002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Débito válido.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### CPF-WAL-003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Saldo insuficiente.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CPF-WAL-004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Concurrencia simultánea.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Consistencia garantizada.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13. MOVIMIENTOS FINANCIEROS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### CPF-MOV-001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Movimiento único.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### CPF-MOV-002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Movimiento duplicado.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 CPF-MOV-003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Movimiento revertido.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 CPF-MOV-004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Movimiento auditado.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14. LIQUIDACIONES MENSUALES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### CPF-LIQ-001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Generación automática.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### CPF-LIQ-002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Corte: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Último día del mes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23:59:59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### CPF-LIQ-003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Reporte Excel generado.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### CPF-LIQ-004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Discriminación correcta: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Cashback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Multinivel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Incentivos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Totales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### CPF-LIQ-005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Auditoría generada.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15. LIQUIDACIONES EXTRAORDINARIAS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### CPF-LIQ-006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Liquidación individual.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### CPF-LIQ-007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Liquidación por ciudad.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### CPF-LIQ-008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Liquidación por grupo.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### CPF-LIQ-009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Sin afectar liquidaciones futuras.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16. PAGOS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### CPF-PAG-001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Pago aprobado.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### CPF-PAG-002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Pago rechazado.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### CPF-PAG-003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Pago duplicado.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### CPF-PAG-004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Pago auditado.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17. CONCILIACIÓN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### CPF-CON-001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Conciliación completa.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### CPF-CON-002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Diferencia detectada.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### CPF-CON-003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Reconciliación exitosa.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18. REPORTES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### CPF-REP-001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Excel mensual.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### CPF-REP-002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Exportación CSV.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### CPF-REP-003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Exportación PDF.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### CPF-REP-004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Totales coinciden con Base de Datos.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19. RECUPERACIÓN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### CPF-REC-001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Recuperación desde backup.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### CPF-REC-002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No pérdida financiera.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### CPF-REC-003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No duplicidad.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20. CONCURRENCIA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### CPF-CC-001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100 liquidaciones simultáneas.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### CPF-CC-002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1000 movimientos simultáneos.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### CPF-CC-003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Múltiples procesos de cálculo.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Consistencia total.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21. FRAUDE FINANCIERO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### CPF-FRD-001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Manipulación de cashback.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### CPF-FRD-002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Manipulación de multinivel.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### CPF-FRD-003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Manipulación de liquidación.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### CPF-FRD-004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Manipulación de billetera.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22. SEGREGACIÓN DE FUNCIONES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### CPF-SGF-001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Aprobador ≠ Ejecutor.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### CPF-SGF-002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Ejecutor ≠ Pagador.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### CPF-SGF-003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Intento de bypass.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23. AUDITORÍA FINANCIERA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### CPF-AUD-001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Todo movimiento genera auditoría.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### CPF-AUD-002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Toda liquidación genera auditoría.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### CPF-AUD-003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Todo pago genera auditoría.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24. ESCENARIOS DE BORDE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valores mínimos;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valores máximos;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cero movimientos;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millones de movimientos;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usuarios suspendidos;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usuarios eliminados lógicamente.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25. MATRIZ DE COBERTURA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Toda regla financiera deberá vincularse con: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caso de prueba;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evidencia;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resultado.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26. PRINCIPIO RECTOR FINAL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Todo flujo financiero de Tu Mobil Amigo deberá demostrar exactitud matemática, trazabilidad completa, resistencia al fraude y consistencia transaccional antes de ser liberado a producción.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