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42A — Catálogo de Alertas e Incidentes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el catálogo oficial de alertas, incidentes, niveles de severidad, responsables, tiempos de respuesta y procedimientos de escalamiento para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Todo evento crítico deberá ser detectado, clasificado, notificado, atendido y auditado.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Ningún incidente crítico podrá quedar sin seguimiento.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Infraestructura;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Base de Datos;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Edge Functions;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Realtime;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Flutter;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React;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Seguridad;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Antifraude;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Liquidaciones;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DEFINICIONES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Situación detectada por el sistema.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Alerta: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Notificación generada por un evento.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Incidente: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Evento que afecta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operación normal.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CLASIFICACIÓN DE SEVERIDAD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Niveles oficiales: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SEV-3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SEV-4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6. SEV-1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Impacto crítico.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plataforma caída;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pérdida financiera;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fuga de datos;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indisponibilidad total.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7. SEV-2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Impacto alto.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funcionalidad crítica degradada;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errores masivos;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fallos operativos importantes.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8. SEV-3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Impacto moderado.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afectación parcial;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errores controlados.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9. SEV-4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Impacto menor.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advertencias;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comportamiento anómalo sin impacto inmediato.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10. TIEMPOS OBJETIVO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SEV-1 → inmediato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SEV-2 → &lt; 30 minutos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SEV-3 → &lt; 4 horas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SEV-4 → &lt; 24 horas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11. RESPONSABLES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Podrán intervenir: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Superadministrador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Equipo Técnico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Equipo Financiero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12. CANALES DE NOTIFICACIÓN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Inicialmente: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Dashboard Operativo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13. REGISTRO OBLIGATORIO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Toda alerta deberá registrar: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origen;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severidad;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14. ESTADOS DE INCIDENTE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Abierto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En Investigación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Mitigado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Resuelto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Cerrado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15. ALERTAS DE INFRAESTRUCTURA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16. SERVICIO CAÍDO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Notificación inmediata.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17. ALTO CONSUMO DE RECURSOS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18. FALLO DE RESPALDO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19. FALLA DE RESTAURACIÓN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20. ALERTAS DE BASE DE DATOS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21. CONEXIONES AGOTADAS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22. CONSULTAS LENTAS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SEV-3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23. BLOQUEOS ANÓMALOS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24. ERROR DE MIGRACIÓN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25. ALERTAS DE EDGE FUNCTIONS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26. ERROR REPETITIVO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27. FALLA DE EJECUCIÓN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28. TIMEOUT EXCESIVO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SEV-3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29. ALERTAS DE REALTIME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30. CANAL DESCONECTADO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31. RECONEXIONES MASIVAS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SEV-3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32. PÉRDIDA DE EVENTOS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33. ALERTAS DE SEGURIDAD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34. INTENTOS DE FUERZA BRUTA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35. ACCESO NO AUTORIZADO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36. EXPOSICIÓN DE SECRETOS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37. API KEY COMPROMETIDA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38. MODIFICACIÓN NO AUTORIZADA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39. ALERTAS ANTIFRAUDE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40. MULTICUENTA SOSPECHOSA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41. ABUSO DE CASHBACK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42. ABUSO MULTINIVEL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43. MANIPULACIÓN DE DISPOSITIVO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44. ALERTAS FINANCIERAS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45. DIFERENCIA EN CONCILIACIÓN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46. LIQUIDACIÓN FALLIDA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47. REPORTE FINANCIERO NO GENERADO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48. PAGO DUPLICADO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49. PAGO SIN APROBACIÓN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50. ALERTAS OPERATIVAS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51. INTEGRACIÓN TELEGRAM FALLIDA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SEV-3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52. INTEGRACIÓN ERP FALLIDA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53. INTEGRACIÓN PSE FALLIDA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54. ALERTAS GEOGRÁFICAS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55. MAPTILER NO DISPONIBLE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SEV-3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56. GRAPHHOPPER NO DISPONIBLE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SEV-2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57. OPENSTREETMAP DEGRADADO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Severidad: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SEV-3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58. ESCALAMIENTO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Regla oficial: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Superadministrador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Equipo Técnico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59. ESCALAMIENTO FINANCIERO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Toda alerta financiera crítica deberá notificarse además al responsable financiero.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60. ESCALAMIENTO DE SEGURIDAD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Toda alerta crítica de seguridad deberá notificarse inmediatamente.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61. CIERRE DE INCIDENTES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Todo incidente deberá contener: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causa;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solución;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responsable.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62. POSTMORTEM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Obligatorio para: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SEV-1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63. CONTENIDO DEL POSTMORTEM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qué ocurrió;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impacto;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causa raíz;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corrección;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prevención.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64. HISTORIAL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Todas las alertas deberán conservarse.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65. AUDITORÍA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Todo incidente deberá ser auditable.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66. MÉTRICAS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Medir: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incidentes;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severidad;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frecuencia;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resolución.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67. KPI OPERATIVOS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Medir: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MTTR;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tiempo de respuesta;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incidentes recurrentes.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68. MEJORA CONTINUA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Toda alerta recurrente deberá generar acción correctiva.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69. EVOLUCIÓN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El catálogo deberá crecer junto con la plataforma.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70. PRINCIPIO RECTOR FINAL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Todo evento crítico dentro de Tu Mobil Amigo deberá generar una respuesta controlada, auditable y escalable, garantizando que ningún riesgo operativo, financiero o de seguridad permanezca sin atención.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