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C86C" w14:textId="7055933D" w:rsidR="005F3839" w:rsidRDefault="005F3839">
      <w:pPr>
        <w:rPr>
          <w:rFonts w:ascii="Arial" w:hAnsi="Arial" w:cs="Arial"/>
          <w:sz w:val="24"/>
          <w:szCs w:val="24"/>
        </w:rPr>
      </w:pPr>
    </w:p>
    <w:p w14:paraId="1DFE91A9" w14:textId="7B9F8E27" w:rsidR="005F3839" w:rsidRPr="005F3839" w:rsidRDefault="005F3839" w:rsidP="005F383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F3839">
        <w:rPr>
          <w:rFonts w:ascii="Arial" w:hAnsi="Arial" w:cs="Arial"/>
          <w:b/>
          <w:bCs/>
          <w:sz w:val="24"/>
          <w:szCs w:val="24"/>
        </w:rPr>
        <w:t>История географических исследований Кыргызстана</w:t>
      </w:r>
    </w:p>
    <w:p w14:paraId="1FE41E81" w14:textId="77777777" w:rsidR="005F3839" w:rsidRPr="005F3839" w:rsidRDefault="005F3839" w:rsidP="005F3839">
      <w:pPr>
        <w:jc w:val="both"/>
        <w:rPr>
          <w:rFonts w:ascii="Arial" w:hAnsi="Arial" w:cs="Arial"/>
          <w:sz w:val="24"/>
          <w:szCs w:val="24"/>
        </w:rPr>
      </w:pPr>
      <w:r w:rsidRPr="005F3839">
        <w:rPr>
          <w:rFonts w:ascii="Arial" w:hAnsi="Arial" w:cs="Arial"/>
          <w:sz w:val="24"/>
          <w:szCs w:val="24"/>
        </w:rPr>
        <w:t xml:space="preserve">С. </w:t>
      </w:r>
      <w:proofErr w:type="spellStart"/>
      <w:r w:rsidRPr="005F3839">
        <w:rPr>
          <w:rFonts w:ascii="Arial" w:hAnsi="Arial" w:cs="Arial"/>
          <w:sz w:val="24"/>
          <w:szCs w:val="24"/>
        </w:rPr>
        <w:t>Умурзаков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 являлся общепризнанным лидером научного направления в области истории географических исследований Кыргызстана. По этой проблематике им опубликовано 6 монографий и брошюр, более 100 статей, в которых последовательно и разносторонне освещена история географического изучения Кыргызстана, роль и место путешественников, ученых и специалистов разных стран в исследовании края, его природы, населения, историко-культурного прошлого.</w:t>
      </w:r>
    </w:p>
    <w:p w14:paraId="71134622" w14:textId="0D72EE58" w:rsidR="005F3839" w:rsidRDefault="005F3839" w:rsidP="005F3839">
      <w:pPr>
        <w:jc w:val="both"/>
        <w:rPr>
          <w:rFonts w:ascii="Arial" w:hAnsi="Arial" w:cs="Arial"/>
          <w:sz w:val="24"/>
          <w:szCs w:val="24"/>
        </w:rPr>
      </w:pPr>
      <w:r w:rsidRPr="005F3839">
        <w:rPr>
          <w:rFonts w:ascii="Arial" w:hAnsi="Arial" w:cs="Arial"/>
          <w:sz w:val="24"/>
          <w:szCs w:val="24"/>
        </w:rPr>
        <w:t xml:space="preserve">Много внимания ученый уделял изучению вклада кыргызского населения и представителей других среднеазиатских народов в изучение и освоение края. </w:t>
      </w:r>
      <w:proofErr w:type="spellStart"/>
      <w:r w:rsidRPr="005F3839">
        <w:rPr>
          <w:rFonts w:ascii="Arial" w:hAnsi="Arial" w:cs="Arial"/>
          <w:sz w:val="24"/>
          <w:szCs w:val="24"/>
        </w:rPr>
        <w:t>С.Умурзаковым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 выявлены и частично описаны деяния многих неизвестных краеведов, </w:t>
      </w:r>
      <w:proofErr w:type="spellStart"/>
      <w:r w:rsidRPr="005F3839">
        <w:rPr>
          <w:rFonts w:ascii="Arial" w:hAnsi="Arial" w:cs="Arial"/>
          <w:sz w:val="24"/>
          <w:szCs w:val="24"/>
        </w:rPr>
        <w:t>улама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3839">
        <w:rPr>
          <w:rFonts w:ascii="Arial" w:hAnsi="Arial" w:cs="Arial"/>
          <w:sz w:val="24"/>
          <w:szCs w:val="24"/>
        </w:rPr>
        <w:t>эсепчи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 и других кыргызских знатоков гор Ала-</w:t>
      </w:r>
      <w:proofErr w:type="spellStart"/>
      <w:r w:rsidRPr="005F3839">
        <w:rPr>
          <w:rFonts w:ascii="Arial" w:hAnsi="Arial" w:cs="Arial"/>
          <w:sz w:val="24"/>
          <w:szCs w:val="24"/>
        </w:rPr>
        <w:t>Тоо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 и сопредельных территорий, проводивших разнообразные наблюдения, сбор коллекций, а также совершивших длительные путешествия в разное время по континенту, имевшие существенное значение для науки. С трибуны XIII Международного конгресса по истории науки (1971) весомо прозвучал важный вывод, сделанный </w:t>
      </w:r>
      <w:proofErr w:type="spellStart"/>
      <w:r w:rsidRPr="005F3839">
        <w:rPr>
          <w:rFonts w:ascii="Arial" w:hAnsi="Arial" w:cs="Arial"/>
          <w:sz w:val="24"/>
          <w:szCs w:val="24"/>
        </w:rPr>
        <w:t>С.Умурзаковым</w:t>
      </w:r>
      <w:proofErr w:type="spellEnd"/>
      <w:r w:rsidRPr="005F3839">
        <w:rPr>
          <w:rFonts w:ascii="Arial" w:hAnsi="Arial" w:cs="Arial"/>
          <w:sz w:val="24"/>
          <w:szCs w:val="24"/>
        </w:rPr>
        <w:t xml:space="preserve"> о том, что «ни одна научная экспедиция, ни одно так называемое территориальное географическое открытие, сделанное в Средней Азии в ХIХ – начале ХХ века, не обходилось без прямого или косвенного участия представителей коренного населения страны».</w:t>
      </w:r>
    </w:p>
    <w:p w14:paraId="3C8A9B69" w14:textId="77777777" w:rsidR="003A60A5" w:rsidRDefault="003A60A5" w:rsidP="005F3839">
      <w:pPr>
        <w:jc w:val="both"/>
        <w:rPr>
          <w:rFonts w:ascii="Arial" w:hAnsi="Arial" w:cs="Arial"/>
          <w:sz w:val="24"/>
          <w:szCs w:val="24"/>
        </w:rPr>
      </w:pPr>
    </w:p>
    <w:p w14:paraId="320A0AD8" w14:textId="4C61084E" w:rsidR="003A60A5" w:rsidRPr="003A60A5" w:rsidRDefault="003A60A5" w:rsidP="005F38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60A5">
        <w:rPr>
          <w:rFonts w:ascii="Arial" w:hAnsi="Arial" w:cs="Arial"/>
          <w:b/>
          <w:bCs/>
          <w:sz w:val="24"/>
          <w:szCs w:val="24"/>
        </w:rPr>
        <w:t>Основные работы С. Умурзакова</w:t>
      </w:r>
    </w:p>
    <w:p w14:paraId="5C798E51" w14:textId="6368C35C" w:rsidR="005F3839" w:rsidRDefault="003A60A5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60A5">
        <w:rPr>
          <w:rFonts w:ascii="Arial" w:hAnsi="Arial" w:cs="Arial"/>
          <w:sz w:val="24"/>
          <w:szCs w:val="24"/>
        </w:rPr>
        <w:t>Очерки по истории географических исследований и открытий Киргизии</w:t>
      </w:r>
      <w:r>
        <w:rPr>
          <w:rFonts w:ascii="Arial" w:hAnsi="Arial" w:cs="Arial"/>
          <w:sz w:val="24"/>
          <w:szCs w:val="24"/>
        </w:rPr>
        <w:t xml:space="preserve">. </w:t>
      </w:r>
      <w:r w:rsidRPr="003A60A5">
        <w:rPr>
          <w:rFonts w:ascii="Arial" w:hAnsi="Arial" w:cs="Arial"/>
          <w:sz w:val="24"/>
          <w:szCs w:val="24"/>
        </w:rPr>
        <w:t>Фрунзе, 1959</w:t>
      </w:r>
      <w:r>
        <w:rPr>
          <w:rFonts w:ascii="Arial" w:hAnsi="Arial" w:cs="Arial"/>
          <w:sz w:val="24"/>
          <w:szCs w:val="24"/>
        </w:rPr>
        <w:t>, 150 с.</w:t>
      </w:r>
    </w:p>
    <w:p w14:paraId="451B892C" w14:textId="2E2D8DBD" w:rsidR="003A60A5" w:rsidRDefault="003A60A5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60A5">
        <w:rPr>
          <w:rFonts w:ascii="Arial" w:hAnsi="Arial" w:cs="Arial"/>
          <w:sz w:val="24"/>
          <w:szCs w:val="24"/>
        </w:rPr>
        <w:t xml:space="preserve">Тар </w:t>
      </w:r>
      <w:proofErr w:type="spellStart"/>
      <w:r w:rsidRPr="003A60A5">
        <w:rPr>
          <w:rFonts w:ascii="Arial" w:hAnsi="Arial" w:cs="Arial"/>
          <w:sz w:val="24"/>
          <w:szCs w:val="24"/>
        </w:rPr>
        <w:t>жол</w:t>
      </w:r>
      <w:proofErr w:type="spellEnd"/>
      <w:r w:rsidRPr="003A6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60A5">
        <w:rPr>
          <w:rFonts w:ascii="Arial" w:hAnsi="Arial" w:cs="Arial"/>
          <w:sz w:val="24"/>
          <w:szCs w:val="24"/>
        </w:rPr>
        <w:t>тайгак</w:t>
      </w:r>
      <w:proofErr w:type="spellEnd"/>
      <w:r w:rsidRPr="003A6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60A5">
        <w:rPr>
          <w:rFonts w:ascii="Arial" w:hAnsi="Arial" w:cs="Arial"/>
          <w:sz w:val="24"/>
          <w:szCs w:val="24"/>
        </w:rPr>
        <w:t>кечүү</w:t>
      </w:r>
      <w:proofErr w:type="spellEnd"/>
      <w:r w:rsidRPr="003A6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60A5">
        <w:rPr>
          <w:rFonts w:ascii="Arial" w:hAnsi="Arial" w:cs="Arial"/>
          <w:sz w:val="24"/>
          <w:szCs w:val="24"/>
        </w:rPr>
        <w:t>менен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3A60A5">
        <w:t xml:space="preserve"> </w:t>
      </w:r>
      <w:proofErr w:type="spellStart"/>
      <w:r w:rsidRPr="003A60A5">
        <w:rPr>
          <w:rFonts w:ascii="Arial" w:hAnsi="Arial" w:cs="Arial"/>
          <w:sz w:val="24"/>
          <w:szCs w:val="24"/>
        </w:rPr>
        <w:t>Кыргызстанды</w:t>
      </w:r>
      <w:proofErr w:type="spellEnd"/>
      <w:r w:rsidRPr="003A6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60A5">
        <w:rPr>
          <w:rFonts w:ascii="Arial" w:hAnsi="Arial" w:cs="Arial"/>
          <w:sz w:val="24"/>
          <w:szCs w:val="24"/>
        </w:rPr>
        <w:t>изилдөө</w:t>
      </w:r>
      <w:proofErr w:type="spellEnd"/>
      <w:r w:rsidRPr="003A6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60A5">
        <w:rPr>
          <w:rFonts w:ascii="Arial" w:hAnsi="Arial" w:cs="Arial"/>
          <w:sz w:val="24"/>
          <w:szCs w:val="24"/>
        </w:rPr>
        <w:t>тарыхынан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A60A5">
        <w:rPr>
          <w:rFonts w:ascii="Arial" w:hAnsi="Arial" w:cs="Arial"/>
          <w:sz w:val="24"/>
          <w:szCs w:val="24"/>
        </w:rPr>
        <w:t>Фрунзе, 1963</w:t>
      </w:r>
      <w:r>
        <w:rPr>
          <w:rFonts w:ascii="Arial" w:hAnsi="Arial" w:cs="Arial"/>
          <w:sz w:val="24"/>
          <w:szCs w:val="24"/>
        </w:rPr>
        <w:t>, 132 с.</w:t>
      </w:r>
    </w:p>
    <w:p w14:paraId="24A35C23" w14:textId="5C46B1DD" w:rsidR="00594AEE" w:rsidRDefault="00594AEE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AEE">
        <w:rPr>
          <w:rFonts w:ascii="Arial" w:hAnsi="Arial" w:cs="Arial"/>
          <w:sz w:val="24"/>
          <w:szCs w:val="24"/>
        </w:rPr>
        <w:t>История географического исследования территории Киргизии. Киргизская ССР. Энциклопедия. Фрунзе, 1982, с.36-39.</w:t>
      </w:r>
    </w:p>
    <w:p w14:paraId="057666F7" w14:textId="43403380" w:rsidR="003A60A5" w:rsidRDefault="003A60A5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60A5">
        <w:rPr>
          <w:rFonts w:ascii="Arial" w:hAnsi="Arial" w:cs="Arial"/>
          <w:sz w:val="24"/>
          <w:szCs w:val="24"/>
        </w:rPr>
        <w:t>С четырёх сторон горизонта</w:t>
      </w:r>
      <w:r>
        <w:rPr>
          <w:rFonts w:ascii="Arial" w:hAnsi="Arial" w:cs="Arial"/>
          <w:sz w:val="24"/>
          <w:szCs w:val="24"/>
        </w:rPr>
        <w:t xml:space="preserve">. </w:t>
      </w:r>
      <w:r w:rsidRPr="003A60A5">
        <w:rPr>
          <w:rFonts w:ascii="Arial" w:hAnsi="Arial" w:cs="Arial"/>
          <w:sz w:val="24"/>
          <w:szCs w:val="24"/>
        </w:rPr>
        <w:t>Очерки по истории географических исследований Киргизии</w:t>
      </w:r>
      <w:r>
        <w:rPr>
          <w:rFonts w:ascii="Arial" w:hAnsi="Arial" w:cs="Arial"/>
          <w:sz w:val="24"/>
          <w:szCs w:val="24"/>
        </w:rPr>
        <w:t>.</w:t>
      </w:r>
      <w:r w:rsidRPr="003A60A5">
        <w:rPr>
          <w:rFonts w:ascii="Arial" w:hAnsi="Arial" w:cs="Arial"/>
          <w:sz w:val="24"/>
          <w:szCs w:val="24"/>
        </w:rPr>
        <w:t xml:space="preserve"> </w:t>
      </w:r>
      <w:r w:rsidRPr="003A60A5">
        <w:rPr>
          <w:rFonts w:ascii="Arial" w:hAnsi="Arial" w:cs="Arial"/>
          <w:sz w:val="24"/>
          <w:szCs w:val="24"/>
        </w:rPr>
        <w:t>Фрунзе, 1983</w:t>
      </w:r>
      <w:r>
        <w:rPr>
          <w:rFonts w:ascii="Arial" w:hAnsi="Arial" w:cs="Arial"/>
          <w:sz w:val="24"/>
          <w:szCs w:val="24"/>
        </w:rPr>
        <w:t>, 112 с.</w:t>
      </w:r>
    </w:p>
    <w:p w14:paraId="110490D7" w14:textId="4E0ADDF1" w:rsidR="00594AEE" w:rsidRDefault="00594AEE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94AEE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594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4AEE">
        <w:rPr>
          <w:rFonts w:ascii="Arial" w:hAnsi="Arial" w:cs="Arial"/>
          <w:sz w:val="24"/>
          <w:szCs w:val="24"/>
        </w:rPr>
        <w:t>изилдөөлөр</w:t>
      </w:r>
      <w:proofErr w:type="spellEnd"/>
      <w:r w:rsidRPr="00594AEE">
        <w:rPr>
          <w:rFonts w:ascii="Arial" w:hAnsi="Arial" w:cs="Arial"/>
          <w:sz w:val="24"/>
          <w:szCs w:val="24"/>
        </w:rPr>
        <w:t xml:space="preserve">. Кыргызстан </w:t>
      </w:r>
      <w:proofErr w:type="spellStart"/>
      <w:r w:rsidRPr="00594AEE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594AEE">
        <w:rPr>
          <w:rFonts w:ascii="Arial" w:hAnsi="Arial" w:cs="Arial"/>
          <w:sz w:val="24"/>
          <w:szCs w:val="24"/>
        </w:rPr>
        <w:t>. Энциклопедический справочник. Бишкек, 2004, с. 9-16</w:t>
      </w:r>
      <w:r>
        <w:rPr>
          <w:rFonts w:ascii="Arial" w:hAnsi="Arial" w:cs="Arial"/>
          <w:sz w:val="24"/>
          <w:szCs w:val="24"/>
        </w:rPr>
        <w:t>.</w:t>
      </w:r>
    </w:p>
    <w:p w14:paraId="11F14F74" w14:textId="23A1A9BF" w:rsidR="00594AEE" w:rsidRDefault="00594AEE" w:rsidP="005F383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AEE">
        <w:rPr>
          <w:rFonts w:ascii="Arial" w:hAnsi="Arial" w:cs="Arial"/>
          <w:sz w:val="24"/>
          <w:szCs w:val="24"/>
        </w:rPr>
        <w:t>Географическая изученность Кыргызстана до середины XIX века. Бишкек, 2021, 181 с.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BC0EEB" w14:textId="18791EAA" w:rsidR="003A60A5" w:rsidRDefault="003A60A5" w:rsidP="00C6419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99A0CB6" w14:textId="20ECC7F0" w:rsidR="00C64196" w:rsidRDefault="00C64196" w:rsidP="00C6419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Карты и тексты </w:t>
      </w:r>
      <w:r w:rsidRPr="00C64196">
        <w:rPr>
          <w:rFonts w:ascii="Arial" w:hAnsi="Arial" w:cs="Arial"/>
          <w:sz w:val="24"/>
          <w:szCs w:val="24"/>
        </w:rPr>
        <w:t>по истории географических исследований</w:t>
      </w:r>
      <w:r w:rsidR="00594AEE">
        <w:rPr>
          <w:rFonts w:ascii="Arial" w:hAnsi="Arial" w:cs="Arial"/>
          <w:sz w:val="24"/>
          <w:szCs w:val="24"/>
        </w:rPr>
        <w:t>, автором которых</w:t>
      </w:r>
      <w:r w:rsidR="00BF6293">
        <w:rPr>
          <w:rFonts w:ascii="Arial" w:hAnsi="Arial" w:cs="Arial"/>
          <w:sz w:val="24"/>
          <w:szCs w:val="24"/>
        </w:rPr>
        <w:t xml:space="preserve"> является С. </w:t>
      </w:r>
      <w:proofErr w:type="spellStart"/>
      <w:r w:rsidR="00BF6293">
        <w:rPr>
          <w:rFonts w:ascii="Arial" w:hAnsi="Arial" w:cs="Arial"/>
          <w:sz w:val="24"/>
          <w:szCs w:val="24"/>
        </w:rPr>
        <w:t>Умурзаков</w:t>
      </w:r>
      <w:proofErr w:type="spellEnd"/>
      <w:r w:rsidR="00BF62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</w:t>
      </w:r>
      <w:r w:rsidRPr="00C64196">
        <w:rPr>
          <w:rFonts w:ascii="Arial" w:hAnsi="Arial" w:cs="Arial"/>
          <w:sz w:val="24"/>
          <w:szCs w:val="24"/>
        </w:rPr>
        <w:t xml:space="preserve"> Атлас</w:t>
      </w:r>
      <w:r>
        <w:rPr>
          <w:rFonts w:ascii="Arial" w:hAnsi="Arial" w:cs="Arial"/>
          <w:sz w:val="24"/>
          <w:szCs w:val="24"/>
        </w:rPr>
        <w:t>е</w:t>
      </w:r>
      <w:r w:rsidRPr="00C64196">
        <w:rPr>
          <w:rFonts w:ascii="Arial" w:hAnsi="Arial" w:cs="Arial"/>
          <w:sz w:val="24"/>
          <w:szCs w:val="24"/>
        </w:rPr>
        <w:t xml:space="preserve"> Киргизской ССР. М., ГУГК при СМ СССР, 1987</w:t>
      </w:r>
      <w:r>
        <w:rPr>
          <w:rFonts w:ascii="Arial" w:hAnsi="Arial" w:cs="Arial"/>
          <w:sz w:val="24"/>
          <w:szCs w:val="24"/>
        </w:rPr>
        <w:t>, 158 с.</w:t>
      </w:r>
    </w:p>
    <w:p w14:paraId="7025D64E" w14:textId="53267F21" w:rsidR="00C64196" w:rsidRDefault="00C64196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4196">
        <w:rPr>
          <w:rFonts w:ascii="Arial" w:hAnsi="Arial" w:cs="Arial"/>
          <w:sz w:val="24"/>
          <w:szCs w:val="24"/>
        </w:rPr>
        <w:t>Важнейшие исследования второй половины XIX в. Карта. М-б 1:3000 000</w:t>
      </w:r>
      <w:r>
        <w:rPr>
          <w:rFonts w:ascii="Arial" w:hAnsi="Arial" w:cs="Arial"/>
          <w:sz w:val="24"/>
          <w:szCs w:val="24"/>
        </w:rPr>
        <w:t>, с. 26.</w:t>
      </w:r>
    </w:p>
    <w:p w14:paraId="06E7E876" w14:textId="24536124" w:rsidR="00C64196" w:rsidRDefault="00C64196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4196">
        <w:rPr>
          <w:rFonts w:ascii="Arial" w:hAnsi="Arial" w:cs="Arial"/>
          <w:sz w:val="24"/>
          <w:szCs w:val="24"/>
        </w:rPr>
        <w:t>Важнейшие исследования в начале ХХ в. Карта. М-б 1:3000 000, с.</w:t>
      </w:r>
      <w:r>
        <w:rPr>
          <w:rFonts w:ascii="Arial" w:hAnsi="Arial" w:cs="Arial"/>
          <w:sz w:val="24"/>
          <w:szCs w:val="24"/>
        </w:rPr>
        <w:t xml:space="preserve"> </w:t>
      </w:r>
      <w:r w:rsidRPr="00C64196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.</w:t>
      </w:r>
    </w:p>
    <w:p w14:paraId="2DC257A7" w14:textId="44F4B33F" w:rsidR="00C64196" w:rsidRDefault="00C64196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4196">
        <w:rPr>
          <w:rFonts w:ascii="Arial" w:hAnsi="Arial" w:cs="Arial"/>
          <w:sz w:val="24"/>
          <w:szCs w:val="24"/>
        </w:rPr>
        <w:t xml:space="preserve">Важнейшие посольства и путешествия в XVIII - I пол. XIX в. Карта. М-б 1:6000 000, с. 26. Совместно с </w:t>
      </w:r>
      <w:proofErr w:type="spellStart"/>
      <w:r w:rsidRPr="00C64196">
        <w:rPr>
          <w:rFonts w:ascii="Arial" w:hAnsi="Arial" w:cs="Arial"/>
          <w:sz w:val="24"/>
          <w:szCs w:val="24"/>
        </w:rPr>
        <w:t>Г.С.Сартмырзаевой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8D4B0E" w14:textId="2BD0103A" w:rsidR="00C64196" w:rsidRDefault="00912E31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2E31">
        <w:rPr>
          <w:rFonts w:ascii="Arial" w:hAnsi="Arial" w:cs="Arial"/>
          <w:sz w:val="24"/>
          <w:szCs w:val="24"/>
        </w:rPr>
        <w:lastRenderedPageBreak/>
        <w:t>Важнейшие путешествия и посольства (от античности до 1980 г.). Хронологический указатель</w:t>
      </w:r>
      <w:r>
        <w:rPr>
          <w:rFonts w:ascii="Arial" w:hAnsi="Arial" w:cs="Arial"/>
          <w:sz w:val="24"/>
          <w:szCs w:val="24"/>
        </w:rPr>
        <w:t>,</w:t>
      </w:r>
      <w:r w:rsidRPr="00912E31">
        <w:rPr>
          <w:rFonts w:ascii="Arial" w:hAnsi="Arial" w:cs="Arial"/>
          <w:sz w:val="24"/>
          <w:szCs w:val="24"/>
        </w:rPr>
        <w:t xml:space="preserve"> с. 133-135</w:t>
      </w:r>
      <w:r>
        <w:rPr>
          <w:rFonts w:ascii="Arial" w:hAnsi="Arial" w:cs="Arial"/>
          <w:sz w:val="24"/>
          <w:szCs w:val="24"/>
        </w:rPr>
        <w:t>.</w:t>
      </w:r>
    </w:p>
    <w:p w14:paraId="680B52D1" w14:textId="5D8A1381" w:rsidR="00912E31" w:rsidRDefault="00912E31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2E31">
        <w:rPr>
          <w:rFonts w:ascii="Arial" w:hAnsi="Arial" w:cs="Arial"/>
          <w:sz w:val="24"/>
          <w:szCs w:val="24"/>
        </w:rPr>
        <w:t xml:space="preserve">История исследования </w:t>
      </w:r>
      <w:r>
        <w:rPr>
          <w:rFonts w:ascii="Arial" w:hAnsi="Arial" w:cs="Arial"/>
          <w:sz w:val="24"/>
          <w:szCs w:val="24"/>
        </w:rPr>
        <w:t>(</w:t>
      </w:r>
      <w:r w:rsidRPr="00912E31">
        <w:rPr>
          <w:rFonts w:ascii="Arial" w:hAnsi="Arial" w:cs="Arial"/>
          <w:sz w:val="24"/>
          <w:szCs w:val="24"/>
        </w:rPr>
        <w:t>Киргизской ССР</w:t>
      </w:r>
      <w:r>
        <w:rPr>
          <w:rFonts w:ascii="Arial" w:hAnsi="Arial" w:cs="Arial"/>
          <w:sz w:val="24"/>
          <w:szCs w:val="24"/>
        </w:rPr>
        <w:t>)</w:t>
      </w:r>
      <w:r w:rsidRPr="00912E31">
        <w:rPr>
          <w:rFonts w:ascii="Arial" w:hAnsi="Arial" w:cs="Arial"/>
          <w:sz w:val="24"/>
          <w:szCs w:val="24"/>
        </w:rPr>
        <w:t>, с. 31-32</w:t>
      </w:r>
      <w:r>
        <w:rPr>
          <w:rFonts w:ascii="Arial" w:hAnsi="Arial" w:cs="Arial"/>
          <w:sz w:val="24"/>
          <w:szCs w:val="24"/>
        </w:rPr>
        <w:t>.</w:t>
      </w:r>
    </w:p>
    <w:p w14:paraId="151B1C73" w14:textId="63CFF3FF" w:rsidR="00912E31" w:rsidRDefault="00912E31" w:rsidP="00C6419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2E31">
        <w:rPr>
          <w:rFonts w:ascii="Arial" w:hAnsi="Arial" w:cs="Arial"/>
          <w:sz w:val="24"/>
          <w:szCs w:val="24"/>
        </w:rPr>
        <w:t>Площадные исследования Отдела земельных улучшений (ОЗУ) в начале XX в. (1910-1916 гг.). Карта. М-б 1:6000 000, с. 26</w:t>
      </w:r>
      <w:r>
        <w:rPr>
          <w:rFonts w:ascii="Arial" w:hAnsi="Arial" w:cs="Arial"/>
          <w:sz w:val="24"/>
          <w:szCs w:val="24"/>
        </w:rPr>
        <w:t>.</w:t>
      </w:r>
    </w:p>
    <w:p w14:paraId="3BD072AD" w14:textId="77777777" w:rsidR="00912E31" w:rsidRPr="00C64196" w:rsidRDefault="00912E31" w:rsidP="00594AEE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3D44B50" w14:textId="77777777" w:rsidR="005F3839" w:rsidRDefault="005F3839" w:rsidP="005F3839">
      <w:pPr>
        <w:rPr>
          <w:rFonts w:ascii="Arial" w:hAnsi="Arial" w:cs="Arial"/>
          <w:sz w:val="24"/>
          <w:szCs w:val="24"/>
        </w:rPr>
      </w:pPr>
    </w:p>
    <w:p w14:paraId="3CEA25B6" w14:textId="7DB58A36" w:rsidR="005F3839" w:rsidRDefault="005F3839" w:rsidP="005F3839">
      <w:pPr>
        <w:jc w:val="center"/>
        <w:rPr>
          <w:rFonts w:ascii="Arial" w:hAnsi="Arial" w:cs="Arial"/>
          <w:sz w:val="24"/>
          <w:szCs w:val="24"/>
        </w:rPr>
      </w:pPr>
    </w:p>
    <w:p w14:paraId="38842451" w14:textId="77777777" w:rsidR="005F3839" w:rsidRDefault="005F3839" w:rsidP="005F3839">
      <w:pPr>
        <w:jc w:val="center"/>
        <w:rPr>
          <w:rFonts w:ascii="Arial" w:hAnsi="Arial" w:cs="Arial"/>
          <w:sz w:val="24"/>
          <w:szCs w:val="24"/>
        </w:rPr>
      </w:pPr>
    </w:p>
    <w:p w14:paraId="4A144094" w14:textId="05FE5758" w:rsidR="005F3839" w:rsidRDefault="005F3839">
      <w:pPr>
        <w:rPr>
          <w:rFonts w:ascii="Arial" w:hAnsi="Arial" w:cs="Arial"/>
          <w:sz w:val="24"/>
          <w:szCs w:val="24"/>
        </w:rPr>
      </w:pPr>
    </w:p>
    <w:p w14:paraId="09697BD3" w14:textId="2EC0119D" w:rsidR="005F3839" w:rsidRDefault="005F3839">
      <w:pPr>
        <w:rPr>
          <w:rFonts w:ascii="Arial" w:hAnsi="Arial" w:cs="Arial"/>
          <w:sz w:val="24"/>
          <w:szCs w:val="24"/>
        </w:rPr>
      </w:pPr>
    </w:p>
    <w:p w14:paraId="19708436" w14:textId="77777777" w:rsidR="005F3839" w:rsidRPr="005F3839" w:rsidRDefault="005F3839">
      <w:pPr>
        <w:rPr>
          <w:rFonts w:ascii="Arial" w:hAnsi="Arial" w:cs="Arial"/>
          <w:sz w:val="24"/>
          <w:szCs w:val="24"/>
        </w:rPr>
      </w:pPr>
    </w:p>
    <w:sectPr w:rsidR="005F3839" w:rsidRPr="005F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6576"/>
    <w:multiLevelType w:val="hybridMultilevel"/>
    <w:tmpl w:val="BE58C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5485F"/>
    <w:multiLevelType w:val="hybridMultilevel"/>
    <w:tmpl w:val="CC58E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39"/>
    <w:rsid w:val="003A60A5"/>
    <w:rsid w:val="00594AEE"/>
    <w:rsid w:val="005F3839"/>
    <w:rsid w:val="00912E31"/>
    <w:rsid w:val="00BF6293"/>
    <w:rsid w:val="00C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64C2"/>
  <w15:chartTrackingRefBased/>
  <w15:docId w15:val="{C9B59C08-2200-40CF-AFC8-44E88CF4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2021-11-05T15:43:00Z</dcterms:created>
  <dcterms:modified xsi:type="dcterms:W3CDTF">2021-11-06T04:49:00Z</dcterms:modified>
</cp:coreProperties>
</file>