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sectPr>
          <w:headerReference r:id="rId6" w:type="default"/>
          <w:pgSz w:h="15840" w:w="12240" w:orient="portrait"/>
          <w:pgMar w:bottom="1008" w:top="1008" w:left="936" w:right="936" w:header="432" w:footer="432"/>
          <w:pgNumType w:start="1"/>
          <w:cols w:equalWidth="0" w:num="2">
            <w:col w:space="288" w:w="5040.000000000001"/>
            <w:col w:space="0" w:w="5040.000000000001"/>
          </w:cols>
        </w:sectPr>
      </w:pPr>
      <w:bookmarkStart w:colFirst="0" w:colLast="0" w:name="_5hb1b4a4g9v6" w:id="0"/>
      <w:bookmarkEnd w:id="0"/>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TufDiet: AI-Powered Nutrition</w:t>
      </w:r>
    </w:p>
    <w:p w:rsidR="00000000" w:rsidDel="00000000" w:rsidP="00000000" w:rsidRDefault="00000000" w:rsidRPr="00000000" w14:paraId="00000003">
      <w:pPr>
        <w:pStyle w:val="Title"/>
        <w:rPr/>
      </w:pPr>
      <w:r w:rsidDel="00000000" w:rsidR="00000000" w:rsidRPr="00000000">
        <w:rPr>
          <w:rtl w:val="0"/>
        </w:rPr>
        <w:t xml:space="preserve"> Tracking System</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52.00000000000003" w:lineRule="auto"/>
        <w:jc w:val="both"/>
        <w:rPr>
          <w:color w:val="000000"/>
          <w:sz w:val="18"/>
          <w:szCs w:val="1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320" w:lineRule="auto"/>
        <w:jc w:val="center"/>
        <w:rPr>
          <w:rFonts w:ascii="Arial" w:cs="Arial" w:eastAsia="Arial" w:hAnsi="Arial"/>
          <w:sz w:val="22"/>
          <w:szCs w:val="22"/>
        </w:rPr>
      </w:pPr>
      <w:bookmarkStart w:colFirst="0" w:colLast="0" w:name="_d2jzfyud4hbl" w:id="1"/>
      <w:bookmarkEnd w:id="1"/>
      <w:r w:rsidDel="00000000" w:rsidR="00000000" w:rsidRPr="00000000">
        <w:rPr>
          <w:rFonts w:ascii="Arial" w:cs="Arial" w:eastAsia="Arial" w:hAnsi="Arial"/>
          <w:sz w:val="22"/>
          <w:szCs w:val="22"/>
          <w:rtl w:val="0"/>
        </w:rPr>
        <w:t xml:space="preserve">Tunahan Ferramuz Ekelik</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320" w:lineRule="auto"/>
        <w:jc w:val="center"/>
        <w:rPr>
          <w:rFonts w:ascii="Arial" w:cs="Arial" w:eastAsia="Arial" w:hAnsi="Arial"/>
          <w:sz w:val="22"/>
          <w:szCs w:val="22"/>
        </w:rPr>
      </w:pPr>
      <w:bookmarkStart w:colFirst="0" w:colLast="0" w:name="_gfchmdros58h" w:id="2"/>
      <w:bookmarkEnd w:id="2"/>
      <w:r w:rsidDel="00000000" w:rsidR="00000000" w:rsidRPr="00000000">
        <w:rPr>
          <w:rFonts w:ascii="Arial" w:cs="Arial" w:eastAsia="Arial" w:hAnsi="Arial"/>
          <w:sz w:val="22"/>
          <w:szCs w:val="22"/>
          <w:rtl w:val="0"/>
        </w:rPr>
        <w:t xml:space="preserve">İstanbul Topkapı University - Computer Engineering Department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320" w:lineRule="auto"/>
        <w:jc w:val="center"/>
        <w:rPr>
          <w:rFonts w:ascii="Arial" w:cs="Arial" w:eastAsia="Arial" w:hAnsi="Arial"/>
          <w:sz w:val="22"/>
          <w:szCs w:val="22"/>
        </w:rPr>
        <w:sectPr>
          <w:type w:val="continuous"/>
          <w:pgSz w:h="15840" w:w="12240" w:orient="portrait"/>
          <w:pgMar w:bottom="1008" w:top="1008" w:left="936" w:right="936" w:header="432" w:footer="432"/>
          <w:pgNumType w:start="1"/>
        </w:sectPr>
      </w:pPr>
      <w:bookmarkStart w:colFirst="0" w:colLast="0" w:name="_6hiu3mhqejei" w:id="3"/>
      <w:bookmarkEnd w:id="3"/>
      <w:r w:rsidDel="00000000" w:rsidR="00000000" w:rsidRPr="00000000">
        <w:rPr>
          <w:rFonts w:ascii="Arial" w:cs="Arial" w:eastAsia="Arial" w:hAnsi="Arial"/>
          <w:sz w:val="22"/>
          <w:szCs w:val="22"/>
          <w:rtl w:val="0"/>
        </w:rPr>
        <w:t xml:space="preserve">FEE306 Applied Artificial Neural Networks Course Project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0" w:lineRule="auto"/>
        <w:ind w:firstLine="202"/>
        <w:jc w:val="both"/>
        <w:rPr>
          <w:rFonts w:ascii="Arial" w:cs="Arial" w:eastAsia="Arial" w:hAnsi="Arial"/>
          <w:b w:val="1"/>
          <w:bCs w:val="1"/>
          <w:sz w:val="18"/>
          <w:szCs w:val="18"/>
        </w:rPr>
      </w:pPr>
      <w:r w:rsidDel="00000000" w:rsidR="00000000" w:rsidRPr="00000000">
        <w:rPr>
          <w:rFonts w:ascii="Arial" w:cs="Arial" w:eastAsia="Arial" w:hAnsi="Arial"/>
          <w:b w:val="1"/>
          <w:bCs w:val="1"/>
          <w:i w:val="1"/>
          <w:iCs w:val="1"/>
          <w:color w:val="004495"/>
          <w:sz w:val="18"/>
          <w:szCs w:val="18"/>
          <w:rtl w:val="0"/>
        </w:rPr>
        <w:t xml:space="preserve">Abstract</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rFonts w:ascii="Arial" w:cs="Arial" w:eastAsia="Arial" w:hAnsi="Arial"/>
          <w:b w:val="1"/>
          <w:bCs w:val="1"/>
          <w:sz w:val="18"/>
          <w:szCs w:val="18"/>
          <w:rtl w:val="0"/>
        </w:rPr>
        <w:t xml:space="preserve">This paper presents TufDIet, an AI-powered web-based nutrition tracking system designed to help users monitor their daily food intake through image based food recognition. The system combines Django based web application with a PyTorch powered deep learning model for automatic food classification. Using Transfer learning with MobileNetV2 and EfficientNet architectures, also the system can identify almost 99 different food classes. User can upload food images, and the system automatically classifies the food and retrieves nutritional information including calories, protein, carbohydrates, and fat content.</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0" w:lineRule="auto"/>
        <w:ind w:firstLine="202"/>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 application also stores meal history and provides daily nutrition summaries. Experimental results show that the custom trained model achieves 90% validation accuracy on the 5-class Turkish cuisine dataset, while the Food-101 model achieves 59.14% confidence on the test images. The system provides an intuitive interface for meal logging and nutrition tracking</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0" w:lineRule="auto"/>
        <w:ind w:firstLine="202"/>
        <w:jc w:val="both"/>
        <w:rPr>
          <w:rFonts w:ascii="Arial" w:cs="Arial" w:eastAsia="Arial" w:hAnsi="Arial"/>
          <w:b w:val="1"/>
          <w:bCs w:val="1"/>
          <w:sz w:val="18"/>
          <w:szCs w:val="18"/>
        </w:rPr>
      </w:pPr>
      <w:r w:rsidDel="00000000" w:rsidR="00000000" w:rsidRPr="00000000">
        <w:rPr>
          <w:rtl w:val="0"/>
        </w:rPr>
      </w:r>
    </w:p>
    <w:bookmarkStart w:colFirst="0" w:colLast="0" w:name="u3gaq9ll2sf" w:id="4"/>
    <w:bookmarkEnd w:id="4"/>
    <w:p w:rsidR="00000000" w:rsidDel="00000000" w:rsidP="00000000" w:rsidRDefault="00000000" w:rsidRPr="00000000" w14:paraId="0000000B">
      <w:pPr>
        <w:pBdr>
          <w:top w:space="0" w:sz="0" w:val="nil"/>
          <w:left w:space="0" w:sz="0" w:val="nil"/>
          <w:bottom w:space="0" w:sz="0" w:val="nil"/>
          <w:right w:space="0" w:sz="0" w:val="nil"/>
          <w:between w:space="0" w:sz="0" w:val="nil"/>
        </w:pBdr>
        <w:ind w:firstLine="202"/>
        <w:jc w:val="both"/>
        <w:rPr>
          <w:rFonts w:ascii="Arial" w:cs="Arial" w:eastAsia="Arial" w:hAnsi="Arial"/>
        </w:rPr>
      </w:pPr>
      <w:r w:rsidDel="00000000" w:rsidR="00000000" w:rsidRPr="00000000">
        <w:rPr>
          <w:rFonts w:ascii="Arial" w:cs="Arial" w:eastAsia="Arial" w:hAnsi="Arial"/>
          <w:b w:val="1"/>
          <w:bCs w:val="1"/>
          <w:i w:val="1"/>
          <w:iCs w:val="1"/>
          <w:color w:val="004495"/>
          <w:sz w:val="18"/>
          <w:szCs w:val="18"/>
          <w:rtl w:val="0"/>
        </w:rPr>
        <w:t xml:space="preserve">Index Terms</w:t>
      </w:r>
      <w:r w:rsidDel="00000000" w:rsidR="00000000" w:rsidRPr="00000000">
        <w:rPr>
          <w:rFonts w:ascii="Arial" w:cs="Arial" w:eastAsia="Arial" w:hAnsi="Arial"/>
          <w:b w:val="1"/>
          <w:bCs w:val="1"/>
          <w:color w:val="000000"/>
          <w:sz w:val="18"/>
          <w:szCs w:val="18"/>
          <w:rtl w:val="0"/>
        </w:rPr>
        <w:t xml:space="preserve">—</w:t>
      </w:r>
      <w:r w:rsidDel="00000000" w:rsidR="00000000" w:rsidRPr="00000000">
        <w:rPr>
          <w:b w:val="1"/>
          <w:bCs w:val="1"/>
          <w:sz w:val="18"/>
          <w:szCs w:val="18"/>
          <w:rtl w:val="0"/>
        </w:rPr>
        <w:t xml:space="preserve"> </w:t>
      </w:r>
      <w:r w:rsidDel="00000000" w:rsidR="00000000" w:rsidRPr="00000000">
        <w:rPr>
          <w:rFonts w:ascii="Arial" w:cs="Arial" w:eastAsia="Arial" w:hAnsi="Arial"/>
          <w:b w:val="1"/>
          <w:bCs w:val="1"/>
          <w:sz w:val="18"/>
          <w:szCs w:val="18"/>
          <w:rtl w:val="0"/>
        </w:rPr>
        <w:t xml:space="preserve">Nutrition Tracking, Deep Learning, Food Classification, Transfer Learning, MobileNetV2, EfficientNet, Django, PyTorch.</w:t>
      </w:r>
      <w:r w:rsidDel="00000000" w:rsidR="00000000" w:rsidRPr="00000000">
        <w:rPr>
          <w:b w:val="1"/>
          <w:bCs w:val="1"/>
          <w:sz w:val="18"/>
          <w:szCs w:val="18"/>
          <w:highlight w:val="white"/>
          <w:rtl w:val="0"/>
        </w:rPr>
        <w:t xml:space="preserve"> </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w:t>
      </w:r>
      <w:r w:rsidDel="00000000" w:rsidR="00000000" w:rsidRPr="00000000">
        <w:rPr>
          <w:sz w:val="16"/>
          <w:szCs w:val="16"/>
          <w:rtl w:val="0"/>
        </w:rPr>
        <w:t xml:space="preserve">NTRODUCTION</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1.1 Background</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52.00000000000003" w:lineRule="auto"/>
        <w:ind w:firstLine="144"/>
        <w:jc w:val="both"/>
        <w:rPr/>
      </w:pPr>
      <w:r w:rsidDel="00000000" w:rsidR="00000000" w:rsidRPr="00000000">
        <w:rPr>
          <w:rtl w:val="0"/>
        </w:rPr>
        <w:t xml:space="preserve">Maintaining a healthy diet requires careful monitoring of food intake and nutritional values. Traditional nutrition tracking methods require users to manually search and enter food information, which is time consuming and open to errors. The integration of artificial intelligence into nutrition tracking offer a promising solution to automate food recognition and nutritional data retrieval.</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52.00000000000003" w:lineRule="auto"/>
        <w:ind w:firstLine="144"/>
        <w:jc w:val="both"/>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52.00000000000003" w:lineRule="auto"/>
        <w:ind w:firstLine="144"/>
        <w:jc w:val="both"/>
        <w:rPr/>
      </w:pPr>
      <w:r w:rsidDel="00000000" w:rsidR="00000000" w:rsidRPr="00000000">
        <w:rPr>
          <w:rtl w:val="0"/>
        </w:rPr>
      </w:r>
    </w:p>
    <w:p w:rsidR="00000000" w:rsidDel="00000000" w:rsidP="00000000" w:rsidRDefault="00000000" w:rsidRPr="00000000" w14:paraId="00000011">
      <w:pPr>
        <w:pStyle w:val="Heading2"/>
        <w:rPr/>
      </w:pPr>
      <w:bookmarkStart w:colFirst="0" w:colLast="0" w:name="_mydzxh5fkf9k" w:id="5"/>
      <w:bookmarkEnd w:id="5"/>
      <w:r w:rsidDel="00000000" w:rsidR="00000000" w:rsidRPr="00000000">
        <w:rPr>
          <w:rtl w:val="0"/>
        </w:rPr>
        <w:t xml:space="preserve">1.2. Problem Statement</w:t>
      </w:r>
    </w:p>
    <w:p w:rsidR="00000000" w:rsidDel="00000000" w:rsidP="00000000" w:rsidRDefault="00000000" w:rsidRPr="00000000" w14:paraId="00000012">
      <w:pPr>
        <w:rPr/>
      </w:pPr>
      <w:r w:rsidDel="00000000" w:rsidR="00000000" w:rsidRPr="00000000">
        <w:rPr>
          <w:rtl w:val="0"/>
        </w:rPr>
        <w:t xml:space="preserve">   Current nutrition tracking applications suffer from several limitations: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Manual food entry is tedious and time consuming.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Users often misidentify nutritional values.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Lack of personalized dietary recommendations.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Limited support for diverse cuisines.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2"/>
        <w:rPr/>
      </w:pPr>
      <w:bookmarkStart w:colFirst="0" w:colLast="0" w:name="_ewx9hacjt7w9" w:id="6"/>
      <w:bookmarkEnd w:id="6"/>
      <w:r w:rsidDel="00000000" w:rsidR="00000000" w:rsidRPr="00000000">
        <w:rPr>
          <w:rtl w:val="0"/>
        </w:rPr>
        <w:t xml:space="preserve">1.3 Objectives</w:t>
      </w:r>
    </w:p>
    <w:p w:rsidR="00000000" w:rsidDel="00000000" w:rsidP="00000000" w:rsidRDefault="00000000" w:rsidRPr="00000000" w14:paraId="0000001C">
      <w:pPr>
        <w:rPr/>
      </w:pPr>
      <w:r w:rsidDel="00000000" w:rsidR="00000000" w:rsidRPr="00000000">
        <w:rPr>
          <w:rtl w:val="0"/>
        </w:rPr>
        <w:t xml:space="preserve">   This project aims to develop an AI-Powered nutrition tracking system that:</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Automatically identifies food items from images,</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Retrieves accurate nutritional information,</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Provides a user-friendly interface for meal logging,</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Tracks daily nutrition intake with visual summaries.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2"/>
        <w:rPr/>
      </w:pPr>
      <w:bookmarkStart w:colFirst="0" w:colLast="0" w:name="_ptfbr9b13fxf" w:id="7"/>
      <w:bookmarkEnd w:id="7"/>
      <w:r w:rsidDel="00000000" w:rsidR="00000000" w:rsidRPr="00000000">
        <w:rPr>
          <w:rtl w:val="0"/>
        </w:rPr>
        <w:t xml:space="preserve">1.4 Scope </w:t>
      </w:r>
    </w:p>
    <w:p w:rsidR="00000000" w:rsidDel="00000000" w:rsidP="00000000" w:rsidRDefault="00000000" w:rsidRPr="00000000" w14:paraId="00000024">
      <w:pPr>
        <w:ind w:left="0" w:firstLine="0"/>
        <w:rPr/>
      </w:pPr>
      <w:r w:rsidDel="00000000" w:rsidR="00000000" w:rsidRPr="00000000">
        <w:rPr>
          <w:rtl w:val="0"/>
        </w:rPr>
        <w:t xml:space="preserve">   The TufDiet system focuses on:</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Image based food classification using deep learning.</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Integration of nutritional databases.</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Web based user interface with Django.</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User authentication and meal history tracking.</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w:t>
      </w:r>
      <w:r w:rsidDel="00000000" w:rsidR="00000000" w:rsidRPr="00000000">
        <w:rPr>
          <w:rtl w:val="0"/>
        </w:rPr>
        <w:t xml:space="preserve">. Methodology</w:t>
      </w:r>
    </w:p>
    <w:p w:rsidR="00000000" w:rsidDel="00000000" w:rsidP="00000000" w:rsidRDefault="00000000" w:rsidRPr="00000000" w14:paraId="0000002C">
      <w:pPr>
        <w:pStyle w:val="Heading2"/>
        <w:rPr/>
      </w:pPr>
      <w:bookmarkStart w:colFirst="0" w:colLast="0" w:name="_5eialv541vsf" w:id="8"/>
      <w:bookmarkEnd w:id="8"/>
      <w:r w:rsidDel="00000000" w:rsidR="00000000" w:rsidRPr="00000000">
        <w:rPr>
          <w:rtl w:val="0"/>
        </w:rPr>
        <w:t xml:space="preserve">2.1 System Architecture</w:t>
      </w:r>
    </w:p>
    <w:p w:rsidR="00000000" w:rsidDel="00000000" w:rsidP="00000000" w:rsidRDefault="00000000" w:rsidRPr="00000000" w14:paraId="0000002D">
      <w:pPr>
        <w:rPr/>
      </w:pPr>
      <w:r w:rsidDel="00000000" w:rsidR="00000000" w:rsidRPr="00000000">
        <w:rPr>
          <w:rtl w:val="0"/>
        </w:rPr>
        <w:t xml:space="preserve">  The TufDiet system consists of three main components for now:</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Frontend Layer: Django templates with HTML/CSS/JavaScript</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Backend Layer: Django REST API with Python</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AI Layer: PyTorch based image classification model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pr56u0ya1gh1" w:id="9"/>
      <w:bookmarkEnd w:id="9"/>
      <w:r w:rsidDel="00000000" w:rsidR="00000000" w:rsidRPr="00000000">
        <w:rPr>
          <w:rtl w:val="0"/>
        </w:rPr>
        <w:t xml:space="preserve">2.. Dataset</w:t>
      </w:r>
    </w:p>
    <w:p w:rsidR="00000000" w:rsidDel="00000000" w:rsidP="00000000" w:rsidRDefault="00000000" w:rsidRPr="00000000" w14:paraId="00000034">
      <w:pPr>
        <w:pStyle w:val="Heading3"/>
        <w:rPr/>
      </w:pPr>
      <w:bookmarkStart w:colFirst="0" w:colLast="0" w:name="_wyd28kgzkdgf" w:id="10"/>
      <w:bookmarkEnd w:id="10"/>
      <w:r w:rsidDel="00000000" w:rsidR="00000000" w:rsidRPr="00000000">
        <w:rPr>
          <w:rtl w:val="0"/>
        </w:rPr>
        <w:t xml:space="preserve">2.2.1. Food-101 Dataset:</w:t>
      </w:r>
    </w:p>
    <w:p w:rsidR="00000000" w:rsidDel="00000000" w:rsidP="00000000" w:rsidRDefault="00000000" w:rsidRPr="00000000" w14:paraId="00000035">
      <w:pPr>
        <w:rPr/>
      </w:pPr>
      <w:r w:rsidDel="00000000" w:rsidR="00000000" w:rsidRPr="00000000">
        <w:rPr>
          <w:rtl w:val="0"/>
        </w:rPr>
        <w:t xml:space="preserve">  99 food classes including pizza, hamburger, sushi, etc. Used pre-trained model from previous training.</w:t>
      </w:r>
    </w:p>
    <w:p w:rsidR="00000000" w:rsidDel="00000000" w:rsidP="00000000" w:rsidRDefault="00000000" w:rsidRPr="00000000" w14:paraId="00000036">
      <w:pPr>
        <w:pStyle w:val="Heading3"/>
        <w:rPr/>
      </w:pPr>
      <w:bookmarkStart w:colFirst="0" w:colLast="0" w:name="_ccjliwyn5i69" w:id="11"/>
      <w:bookmarkEnd w:id="11"/>
      <w:r w:rsidDel="00000000" w:rsidR="00000000" w:rsidRPr="00000000">
        <w:rPr>
          <w:rtl w:val="0"/>
        </w:rPr>
        <w:t xml:space="preserve">2.2.2. Custom Dataset:</w:t>
      </w:r>
    </w:p>
    <w:p w:rsidR="00000000" w:rsidDel="00000000" w:rsidP="00000000" w:rsidRDefault="00000000" w:rsidRPr="00000000" w14:paraId="00000037">
      <w:pPr>
        <w:rPr/>
      </w:pPr>
      <w:r w:rsidDel="00000000" w:rsidR="00000000" w:rsidRPr="00000000">
        <w:rPr>
          <w:rtl w:val="0"/>
        </w:rPr>
        <w:t xml:space="preserve">  5 Turkish cuisine classes: Baklava, Corba (Soup), Elma (Apple), Salata (Salad), Tavuk (Chicken)</w:t>
      </w:r>
    </w:p>
    <w:p w:rsidR="00000000" w:rsidDel="00000000" w:rsidP="00000000" w:rsidRDefault="00000000" w:rsidRPr="00000000" w14:paraId="00000038">
      <w:pPr>
        <w:rPr/>
      </w:pPr>
      <w:r w:rsidDel="00000000" w:rsidR="00000000" w:rsidRPr="00000000">
        <w:rPr>
          <w:rtl w:val="0"/>
        </w:rPr>
        <w:tab/>
        <w:t xml:space="preserve">10 images for per class collected from web sources. Total: 50 images for training.</w:t>
      </w:r>
    </w:p>
    <w:p w:rsidR="00000000" w:rsidDel="00000000" w:rsidP="00000000" w:rsidRDefault="00000000" w:rsidRPr="00000000" w14:paraId="00000039">
      <w:pPr>
        <w:pStyle w:val="Heading3"/>
        <w:rPr/>
      </w:pPr>
      <w:bookmarkStart w:colFirst="0" w:colLast="0" w:name="_s607l1wxjoa1" w:id="12"/>
      <w:bookmarkEnd w:id="12"/>
      <w:r w:rsidDel="00000000" w:rsidR="00000000" w:rsidRPr="00000000">
        <w:rPr>
          <w:rtl w:val="0"/>
        </w:rPr>
        <w:t xml:space="preserve">2.2.3. Nutrition Database:</w:t>
      </w:r>
    </w:p>
    <w:p w:rsidR="00000000" w:rsidDel="00000000" w:rsidP="00000000" w:rsidRDefault="00000000" w:rsidRPr="00000000" w14:paraId="0000003A">
      <w:pPr>
        <w:ind w:left="0" w:firstLine="0"/>
        <w:rPr/>
      </w:pPr>
      <w:r w:rsidDel="00000000" w:rsidR="00000000" w:rsidRPr="00000000">
        <w:rPr>
          <w:rtl w:val="0"/>
        </w:rPr>
        <w:t xml:space="preserve">  Combined nutritional data form:</w:t>
      </w:r>
      <w:r w:rsidDel="00000000" w:rsidR="00000000" w:rsidRPr="00000000">
        <w:rPr>
          <w:rtl w:val="0"/>
        </w:rPr>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Kaggle Food Nutrition Dataset (2,395 food items)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Custom food entries from Food-101 dataset</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User-constributed nutrition data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5qv90r5wrnu7" w:id="13"/>
      <w:bookmarkEnd w:id="13"/>
      <w:r w:rsidDel="00000000" w:rsidR="00000000" w:rsidRPr="00000000">
        <w:rPr>
          <w:rtl w:val="0"/>
        </w:rPr>
        <w:t xml:space="preserve">2.3. Model Architecture</w:t>
      </w:r>
    </w:p>
    <w:p w:rsidR="00000000" w:rsidDel="00000000" w:rsidP="00000000" w:rsidRDefault="00000000" w:rsidRPr="00000000" w14:paraId="00000041">
      <w:pPr>
        <w:pStyle w:val="Heading3"/>
        <w:rPr/>
      </w:pPr>
      <w:bookmarkStart w:colFirst="0" w:colLast="0" w:name="_embbddddglu" w:id="14"/>
      <w:bookmarkEnd w:id="14"/>
      <w:r w:rsidDel="00000000" w:rsidR="00000000" w:rsidRPr="00000000">
        <w:rPr>
          <w:rtl w:val="0"/>
        </w:rPr>
        <w:t xml:space="preserve">2.3.1. Model Selection:</w:t>
      </w:r>
    </w:p>
    <w:p w:rsidR="00000000" w:rsidDel="00000000" w:rsidP="00000000" w:rsidRDefault="00000000" w:rsidRPr="00000000" w14:paraId="00000042">
      <w:pPr>
        <w:rPr/>
      </w:pPr>
      <w:r w:rsidDel="00000000" w:rsidR="00000000" w:rsidRPr="00000000">
        <w:rPr>
          <w:rtl w:val="0"/>
        </w:rPr>
        <w:t xml:space="preserve">  Two models were implemented:</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Custom 5-Class Model (MobileNetV2): Pre-trained MobileNetV2 backbone with custom classifier head. Final accuracy: 90%</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Food-101 Model (EfficientNet-B0): Pre-trained EfficientNet-B0 backbone modified for 99 output classes.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rFonts w:ascii="Calibri" w:cs="Calibri" w:eastAsia="Calibri" w:hAnsi="Calibri"/>
          <w:b w:val="1"/>
          <w:bCs w:val="1"/>
          <w:i w:val="0"/>
          <w:iCs w:val="0"/>
          <w:color w:val="4f81bd"/>
          <w:sz w:val="22"/>
          <w:szCs w:val="22"/>
        </w:rPr>
      </w:pPr>
      <w:bookmarkStart w:colFirst="0" w:colLast="0" w:name="_9qv7kst61wx" w:id="15"/>
      <w:bookmarkEnd w:id="15"/>
      <w:r w:rsidDel="00000000" w:rsidR="00000000" w:rsidRPr="00000000">
        <w:rPr>
          <w:rtl w:val="0"/>
        </w:rPr>
        <w:t xml:space="preserve">2.3.2. Training configuration</w:t>
      </w:r>
      <w:r w:rsidDel="00000000" w:rsidR="00000000" w:rsidRPr="00000000">
        <w:rPr>
          <w:rtl w:val="0"/>
        </w:rPr>
      </w:r>
    </w:p>
    <w:tbl>
      <w:tblPr>
        <w:tblStyle w:val="Table1"/>
        <w:tblpPr w:leftFromText="180" w:rightFromText="180" w:topFromText="180" w:bottomFromText="180" w:vertAnchor="text" w:horzAnchor="text" w:tblpX="-5.999999999999659" w:tblpY="0"/>
        <w:tblW w:w="47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2700"/>
        <w:tblGridChange w:id="0">
          <w:tblGrid>
            <w:gridCol w:w="2025"/>
            <w:gridCol w:w="2700"/>
          </w:tblGrid>
        </w:tblGridChange>
      </w:tblGrid>
      <w:tr>
        <w:trPr>
          <w:cantSplit w:val="0"/>
          <w:trHeight w:val="345" w:hRule="atLeast"/>
          <w:tblHeader w:val="0"/>
        </w:trPr>
        <w:tc>
          <w:tcPr/>
          <w:p w:rsidR="00000000" w:rsidDel="00000000" w:rsidP="00000000" w:rsidRDefault="00000000" w:rsidRPr="00000000" w14:paraId="0000004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Parameter</w:t>
            </w:r>
          </w:p>
        </w:tc>
        <w:tc>
          <w:tcPr/>
          <w:p w:rsidR="00000000" w:rsidDel="00000000" w:rsidP="00000000" w:rsidRDefault="00000000" w:rsidRPr="00000000" w14:paraId="0000004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Value</w:t>
            </w:r>
          </w:p>
        </w:tc>
      </w:tr>
      <w:tr>
        <w:trPr>
          <w:cantSplit w:val="0"/>
          <w:tblHeader w:val="0"/>
        </w:trPr>
        <w:tc>
          <w:tcPr/>
          <w:p w:rsidR="00000000" w:rsidDel="00000000" w:rsidP="00000000" w:rsidRDefault="00000000" w:rsidRPr="00000000" w14:paraId="0000004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Image Size</w:t>
            </w:r>
          </w:p>
        </w:tc>
        <w:tc>
          <w:tcPr/>
          <w:p w:rsidR="00000000" w:rsidDel="00000000" w:rsidP="00000000" w:rsidRDefault="00000000" w:rsidRPr="00000000" w14:paraId="000000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224×224</w:t>
            </w:r>
          </w:p>
        </w:tc>
      </w:tr>
      <w:tr>
        <w:trPr>
          <w:cantSplit w:val="0"/>
          <w:tblHeader w:val="0"/>
        </w:trPr>
        <w:tc>
          <w:tcPr/>
          <w:p w:rsidR="00000000" w:rsidDel="00000000" w:rsidP="00000000" w:rsidRDefault="00000000" w:rsidRPr="00000000" w14:paraId="000000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Batch Size</w:t>
            </w:r>
          </w:p>
        </w:tc>
        <w:tc>
          <w:tcPr/>
          <w:p w:rsidR="00000000" w:rsidDel="00000000" w:rsidP="00000000" w:rsidRDefault="00000000" w:rsidRPr="00000000" w14:paraId="0000004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8-32</w:t>
            </w:r>
          </w:p>
        </w:tc>
      </w:tr>
      <w:tr>
        <w:trPr>
          <w:cantSplit w:val="0"/>
          <w:tblHeader w:val="0"/>
        </w:trPr>
        <w:tc>
          <w:tcPr/>
          <w:p w:rsidR="00000000" w:rsidDel="00000000" w:rsidP="00000000" w:rsidRDefault="00000000" w:rsidRPr="00000000" w14:paraId="000000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Learning Rate</w:t>
            </w:r>
          </w:p>
        </w:tc>
        <w:tc>
          <w:tcPr/>
          <w:p w:rsidR="00000000" w:rsidDel="00000000" w:rsidP="00000000" w:rsidRDefault="00000000" w:rsidRPr="00000000" w14:paraId="0000004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0.001</w:t>
            </w:r>
          </w:p>
        </w:tc>
      </w:tr>
      <w:tr>
        <w:trPr>
          <w:cantSplit w:val="0"/>
          <w:tblHeader w:val="0"/>
        </w:trPr>
        <w:tc>
          <w:tcPr/>
          <w:p w:rsidR="00000000" w:rsidDel="00000000" w:rsidP="00000000" w:rsidRDefault="00000000" w:rsidRPr="00000000" w14:paraId="0000005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Optimizer</w:t>
            </w:r>
          </w:p>
        </w:tc>
        <w:tc>
          <w:tcPr/>
          <w:p w:rsidR="00000000" w:rsidDel="00000000" w:rsidP="00000000" w:rsidRDefault="00000000" w:rsidRPr="00000000" w14:paraId="0000005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AdamW</w:t>
            </w:r>
          </w:p>
        </w:tc>
      </w:tr>
      <w:tr>
        <w:trPr>
          <w:cantSplit w:val="0"/>
          <w:tblHeader w:val="0"/>
        </w:trPr>
        <w:tc>
          <w:tcPr/>
          <w:p w:rsidR="00000000" w:rsidDel="00000000" w:rsidP="00000000" w:rsidRDefault="00000000" w:rsidRPr="00000000" w14:paraId="0000005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Scheduler</w:t>
            </w:r>
          </w:p>
        </w:tc>
        <w:tc>
          <w:tcPr/>
          <w:p w:rsidR="00000000" w:rsidDel="00000000" w:rsidP="00000000" w:rsidRDefault="00000000" w:rsidRPr="00000000" w14:paraId="0000005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CosineAnnealingLR</w:t>
            </w:r>
          </w:p>
        </w:tc>
      </w:tr>
      <w:tr>
        <w:trPr>
          <w:cantSplit w:val="0"/>
          <w:tblHeader w:val="0"/>
        </w:trPr>
        <w:tc>
          <w:tcPr/>
          <w:p w:rsidR="00000000" w:rsidDel="00000000" w:rsidP="00000000" w:rsidRDefault="00000000" w:rsidRPr="00000000" w14:paraId="0000005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Epochs</w:t>
            </w:r>
          </w:p>
        </w:tc>
        <w:tc>
          <w:tcPr/>
          <w:p w:rsidR="00000000" w:rsidDel="00000000" w:rsidP="00000000" w:rsidRDefault="00000000" w:rsidRPr="00000000" w14:paraId="0000005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w:t>
            </w:r>
          </w:p>
        </w:tc>
      </w:tr>
      <w:tr>
        <w:trPr>
          <w:cantSplit w:val="0"/>
          <w:tblHeader w:val="0"/>
        </w:trPr>
        <w:tc>
          <w:tcPr/>
          <w:p w:rsidR="00000000" w:rsidDel="00000000" w:rsidP="00000000" w:rsidRDefault="00000000" w:rsidRPr="00000000" w14:paraId="0000005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Device</w:t>
            </w:r>
          </w:p>
        </w:tc>
        <w:tc>
          <w:tcPr/>
          <w:p w:rsidR="00000000" w:rsidDel="00000000" w:rsidP="00000000" w:rsidRDefault="00000000" w:rsidRPr="00000000" w14:paraId="0000005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CPU (with CUDA fallback)</w:t>
            </w:r>
          </w:p>
        </w:tc>
      </w:tr>
    </w:tbl>
    <w:p w:rsidR="00000000" w:rsidDel="00000000" w:rsidP="00000000" w:rsidRDefault="00000000" w:rsidRPr="00000000" w14:paraId="00000058">
      <w:pPr>
        <w:pStyle w:val="Heading2"/>
        <w:widowControl w:val="0"/>
        <w:spacing w:line="252.00000000000003" w:lineRule="auto"/>
        <w:ind w:firstLine="202"/>
        <w:rPr/>
      </w:pPr>
      <w:bookmarkStart w:colFirst="0" w:colLast="0" w:name="_b07csxql0ngq" w:id="16"/>
      <w:bookmarkEnd w:id="16"/>
      <w:r w:rsidDel="00000000" w:rsidR="00000000" w:rsidRPr="00000000">
        <w:rPr>
          <w:rtl w:val="0"/>
        </w:rPr>
      </w:r>
    </w:p>
    <w:p w:rsidR="00000000" w:rsidDel="00000000" w:rsidP="00000000" w:rsidRDefault="00000000" w:rsidRPr="00000000" w14:paraId="00000059">
      <w:pPr>
        <w:pStyle w:val="Heading2"/>
        <w:widowControl w:val="0"/>
        <w:spacing w:line="252.00000000000003" w:lineRule="auto"/>
        <w:ind w:firstLine="202"/>
        <w:rPr/>
      </w:pPr>
      <w:bookmarkStart w:colFirst="0" w:colLast="0" w:name="_h381qrps0ns2" w:id="17"/>
      <w:bookmarkEnd w:id="17"/>
      <w:r w:rsidDel="00000000" w:rsidR="00000000" w:rsidRPr="00000000">
        <w:rPr>
          <w:rtl w:val="0"/>
        </w:rPr>
        <w:t xml:space="preserve">2.4 Web Application Development</w:t>
      </w:r>
    </w:p>
    <w:p w:rsidR="00000000" w:rsidDel="00000000" w:rsidP="00000000" w:rsidRDefault="00000000" w:rsidRPr="00000000" w14:paraId="0000005A">
      <w:pPr>
        <w:pStyle w:val="Heading3"/>
        <w:rPr/>
      </w:pPr>
      <w:r w:rsidDel="00000000" w:rsidR="00000000" w:rsidRPr="00000000">
        <w:rPr>
          <w:rtl w:val="0"/>
        </w:rPr>
        <w:t xml:space="preserve">2.4.1 Django Framework</w:t>
      </w:r>
    </w:p>
    <w:p w:rsidR="00000000" w:rsidDel="00000000" w:rsidP="00000000" w:rsidRDefault="00000000" w:rsidRPr="00000000" w14:paraId="0000005B">
      <w:pPr>
        <w:rPr/>
      </w:pPr>
      <w:r w:rsidDel="00000000" w:rsidR="00000000" w:rsidRPr="00000000">
        <w:rPr>
          <w:rtl w:val="0"/>
        </w:rPr>
        <w:t xml:space="preserve">Python-based web framework with REST API for mobile/web integration, built-in user authentication, and SQLite database.</w:t>
      </w:r>
    </w:p>
    <w:p w:rsidR="00000000" w:rsidDel="00000000" w:rsidP="00000000" w:rsidRDefault="00000000" w:rsidRPr="00000000" w14:paraId="0000005C">
      <w:pPr>
        <w:pStyle w:val="Heading3"/>
        <w:rPr/>
      </w:pPr>
      <w:r w:rsidDel="00000000" w:rsidR="00000000" w:rsidRPr="00000000">
        <w:rPr>
          <w:rtl w:val="0"/>
        </w:rPr>
        <w:t xml:space="preserve">2.4.2 API Endpoints3. Results</w:t>
      </w:r>
    </w:p>
    <w:p w:rsidR="00000000" w:rsidDel="00000000" w:rsidP="00000000" w:rsidRDefault="00000000" w:rsidRPr="00000000" w14:paraId="0000005D">
      <w:pPr>
        <w:pStyle w:val="Heading3"/>
        <w:rPr/>
      </w:pPr>
      <w:bookmarkStart w:colFirst="0" w:colLast="0" w:name="_h3hz4jhrtvhf" w:id="18"/>
      <w:bookmarkEnd w:id="18"/>
      <w:r w:rsidDel="00000000" w:rsidR="00000000" w:rsidRPr="00000000">
        <w:rPr>
          <w:rtl w:val="0"/>
        </w:rPr>
      </w:r>
    </w:p>
    <w:tbl>
      <w:tblPr>
        <w:tblStyle w:val="Table2"/>
        <w:tblpPr w:leftFromText="180" w:rightFromText="180" w:topFromText="180" w:bottomFromText="180" w:vertAnchor="text" w:horzAnchor="text" w:tblpX="-80.99999999999966" w:tblpY="0"/>
        <w:tblW w:w="5235.0" w:type="dxa"/>
        <w:jc w:val="left"/>
        <w:tblInd w:w="5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395"/>
        <w:gridCol w:w="2250"/>
        <w:tblGridChange w:id="0">
          <w:tblGrid>
            <w:gridCol w:w="1590"/>
            <w:gridCol w:w="1395"/>
            <w:gridCol w:w="2250"/>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Endpoint</w:t>
            </w:r>
          </w:p>
        </w:tc>
        <w:tc>
          <w:tcPr/>
          <w:p w:rsidR="00000000" w:rsidDel="00000000" w:rsidP="00000000" w:rsidRDefault="00000000" w:rsidRPr="00000000" w14:paraId="0000005F">
            <w:pPr>
              <w:rPr/>
            </w:pPr>
            <w:r w:rsidDel="00000000" w:rsidR="00000000" w:rsidRPr="00000000">
              <w:rPr>
                <w:rtl w:val="0"/>
              </w:rPr>
              <w:t xml:space="preserve">Method</w:t>
            </w:r>
          </w:p>
        </w:tc>
        <w:tc>
          <w:tcPr/>
          <w:p w:rsidR="00000000" w:rsidDel="00000000" w:rsidP="00000000" w:rsidRDefault="00000000" w:rsidRPr="00000000" w14:paraId="0000006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/api/ai-analyze/</w:t>
            </w:r>
          </w:p>
        </w:tc>
        <w:tc>
          <w:tcPr/>
          <w:p w:rsidR="00000000" w:rsidDel="00000000" w:rsidP="00000000" w:rsidRDefault="00000000" w:rsidRPr="00000000" w14:paraId="00000062">
            <w:pPr>
              <w:rPr/>
            </w:pPr>
            <w:r w:rsidDel="00000000" w:rsidR="00000000" w:rsidRPr="00000000">
              <w:rPr>
                <w:rtl w:val="0"/>
              </w:rPr>
              <w:t xml:space="preserve">POST</w:t>
            </w:r>
          </w:p>
        </w:tc>
        <w:tc>
          <w:tcPr/>
          <w:p w:rsidR="00000000" w:rsidDel="00000000" w:rsidP="00000000" w:rsidRDefault="00000000" w:rsidRPr="00000000" w14:paraId="00000063">
            <w:pPr>
              <w:rPr/>
            </w:pPr>
            <w:r w:rsidDel="00000000" w:rsidR="00000000" w:rsidRPr="00000000">
              <w:rPr>
                <w:rtl w:val="0"/>
              </w:rPr>
              <w:t xml:space="preserve">Image classification</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/api/meals/</w:t>
            </w:r>
          </w:p>
        </w:tc>
        <w:tc>
          <w:tcPr/>
          <w:p w:rsidR="00000000" w:rsidDel="00000000" w:rsidP="00000000" w:rsidRDefault="00000000" w:rsidRPr="00000000" w14:paraId="00000065">
            <w:pPr>
              <w:rPr/>
            </w:pPr>
            <w:r w:rsidDel="00000000" w:rsidR="00000000" w:rsidRPr="00000000">
              <w:rPr>
                <w:rtl w:val="0"/>
              </w:rPr>
              <w:t xml:space="preserve">GET/POST</w:t>
            </w:r>
          </w:p>
        </w:tc>
        <w:tc>
          <w:tcPr/>
          <w:p w:rsidR="00000000" w:rsidDel="00000000" w:rsidP="00000000" w:rsidRDefault="00000000" w:rsidRPr="00000000" w14:paraId="00000066">
            <w:pPr>
              <w:rPr/>
            </w:pPr>
            <w:r w:rsidDel="00000000" w:rsidR="00000000" w:rsidRPr="00000000">
              <w:rPr>
                <w:rtl w:val="0"/>
              </w:rPr>
              <w:t xml:space="preserve">Meal CRUD operations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/api/profiles/</w:t>
            </w:r>
          </w:p>
        </w:tc>
        <w:tc>
          <w:tcPr/>
          <w:p w:rsidR="00000000" w:rsidDel="00000000" w:rsidP="00000000" w:rsidRDefault="00000000" w:rsidRPr="00000000" w14:paraId="00000068">
            <w:pPr>
              <w:rPr/>
            </w:pPr>
            <w:r w:rsidDel="00000000" w:rsidR="00000000" w:rsidRPr="00000000">
              <w:rPr>
                <w:rtl w:val="0"/>
              </w:rPr>
              <w:t xml:space="preserve">GET/PUT</w:t>
            </w:r>
          </w:p>
        </w:tc>
        <w:tc>
          <w:tcPr/>
          <w:p w:rsidR="00000000" w:rsidDel="00000000" w:rsidP="00000000" w:rsidRDefault="00000000" w:rsidRPr="00000000" w14:paraId="00000069">
            <w:pPr>
              <w:rPr/>
            </w:pPr>
            <w:r w:rsidDel="00000000" w:rsidR="00000000" w:rsidRPr="00000000">
              <w:rPr>
                <w:rtl w:val="0"/>
              </w:rPr>
              <w:t xml:space="preserve">User profile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/api/auth/login/</w:t>
            </w:r>
          </w:p>
        </w:tc>
        <w:tc>
          <w:tcPr/>
          <w:p w:rsidR="00000000" w:rsidDel="00000000" w:rsidP="00000000" w:rsidRDefault="00000000" w:rsidRPr="00000000" w14:paraId="0000006B">
            <w:pPr>
              <w:rPr/>
            </w:pPr>
            <w:r w:rsidDel="00000000" w:rsidR="00000000" w:rsidRPr="00000000">
              <w:rPr>
                <w:rtl w:val="0"/>
              </w:rPr>
              <w:t xml:space="preserve">POST</w:t>
            </w:r>
          </w:p>
        </w:tc>
        <w:tc>
          <w:tcPr/>
          <w:p w:rsidR="00000000" w:rsidDel="00000000" w:rsidP="00000000" w:rsidRDefault="00000000" w:rsidRPr="00000000" w14:paraId="0000006C">
            <w:pPr>
              <w:rPr/>
            </w:pPr>
            <w:r w:rsidDel="00000000" w:rsidR="00000000" w:rsidRPr="00000000">
              <w:rPr>
                <w:rtl w:val="0"/>
              </w:rPr>
              <w:t xml:space="preserve">User login</w:t>
            </w:r>
          </w:p>
        </w:tc>
      </w:tr>
    </w:tbl>
    <w:p w:rsidR="00000000" w:rsidDel="00000000" w:rsidP="00000000" w:rsidRDefault="00000000" w:rsidRPr="00000000" w14:paraId="0000006D">
      <w:pPr>
        <w:pStyle w:val="Heading2"/>
        <w:rPr/>
      </w:pPr>
      <w:r w:rsidDel="00000000" w:rsidR="00000000" w:rsidRPr="00000000">
        <w:rPr>
          <w:rtl w:val="0"/>
        </w:rPr>
        <w:t xml:space="preserve">3.1 Model Performance</w:t>
      </w:r>
    </w:p>
    <w:p w:rsidR="00000000" w:rsidDel="00000000" w:rsidP="00000000" w:rsidRDefault="00000000" w:rsidRPr="00000000" w14:paraId="0000006E">
      <w:pPr>
        <w:pStyle w:val="Heading3"/>
        <w:rPr/>
      </w:pPr>
      <w:r w:rsidDel="00000000" w:rsidR="00000000" w:rsidRPr="00000000">
        <w:rPr>
          <w:rtl w:val="0"/>
        </w:rPr>
        <w:t xml:space="preserve">3.1.1 Custom 5-Class Model Results</w:t>
      </w:r>
    </w:p>
    <w:p w:rsidR="00000000" w:rsidDel="00000000" w:rsidP="00000000" w:rsidRDefault="00000000" w:rsidRPr="00000000" w14:paraId="0000006F">
      <w:pPr>
        <w:rPr/>
      </w:pPr>
      <w:r w:rsidDel="00000000" w:rsidR="00000000" w:rsidRPr="00000000">
        <w:rPr>
          <w:rtl w:val="0"/>
        </w:rPr>
      </w:r>
    </w:p>
    <w:tbl>
      <w:tblPr>
        <w:tblStyle w:val="Table3"/>
        <w:tblpPr w:leftFromText="180" w:rightFromText="180" w:topFromText="180" w:bottomFromText="180" w:vertAnchor="text" w:horzAnchor="text" w:tblpX="68.99999999999864" w:tblpY="0"/>
        <w:tblW w:w="4305.0" w:type="dxa"/>
        <w:jc w:val="left"/>
        <w:tblInd w:w="20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2160"/>
        <w:tblGridChange w:id="0">
          <w:tblGrid>
            <w:gridCol w:w="2145"/>
            <w:gridCol w:w="216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Metric</w:t>
            </w:r>
          </w:p>
        </w:tc>
        <w:tc>
          <w:tcPr/>
          <w:p w:rsidR="00000000" w:rsidDel="00000000" w:rsidP="00000000" w:rsidRDefault="00000000" w:rsidRPr="00000000" w14:paraId="00000071">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Validation Accuracy</w:t>
            </w:r>
          </w:p>
        </w:tc>
        <w:tc>
          <w:tcPr/>
          <w:p w:rsidR="00000000" w:rsidDel="00000000" w:rsidP="00000000" w:rsidRDefault="00000000" w:rsidRPr="00000000" w14:paraId="00000073">
            <w:pPr>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Training Samples</w:t>
            </w:r>
          </w:p>
        </w:tc>
        <w:tc>
          <w:tcPr/>
          <w:p w:rsidR="00000000" w:rsidDel="00000000" w:rsidP="00000000" w:rsidRDefault="00000000" w:rsidRPr="00000000" w14:paraId="00000075">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Validation Samples</w:t>
            </w:r>
          </w:p>
        </w:tc>
        <w:tc>
          <w:tcPr/>
          <w:p w:rsidR="00000000" w:rsidDel="00000000" w:rsidP="00000000" w:rsidRDefault="00000000" w:rsidRPr="00000000" w14:paraId="00000077">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Classes</w:t>
            </w:r>
          </w:p>
        </w:tc>
        <w:tc>
          <w:tcPr/>
          <w:p w:rsidR="00000000" w:rsidDel="00000000" w:rsidP="00000000" w:rsidRDefault="00000000" w:rsidRPr="00000000" w14:paraId="00000079">
            <w:pPr>
              <w:rPr/>
            </w:pPr>
            <w:r w:rsidDel="00000000" w:rsidR="00000000" w:rsidRPr="00000000">
              <w:rPr>
                <w:rtl w:val="0"/>
              </w:rPr>
              <w:t xml:space="preserve">5</w:t>
            </w:r>
          </w:p>
        </w:tc>
      </w:tr>
    </w:tbl>
    <w:p w:rsidR="00000000" w:rsidDel="00000000" w:rsidP="00000000" w:rsidRDefault="00000000" w:rsidRPr="00000000" w14:paraId="0000007A">
      <w:pPr>
        <w:pStyle w:val="Heading3"/>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3.1.2 Food-101 Model Results</w:t>
      </w:r>
    </w:p>
    <w:p w:rsidR="00000000" w:rsidDel="00000000" w:rsidP="00000000" w:rsidRDefault="00000000" w:rsidRPr="00000000" w14:paraId="00000082">
      <w:pPr>
        <w:rPr/>
      </w:pPr>
      <w:r w:rsidDel="00000000" w:rsidR="00000000" w:rsidRPr="00000000">
        <w:rPr>
          <w:rtl w:val="0"/>
        </w:rPr>
        <w:t xml:space="preserve">Test image: Pizza-3007395.jpg</w:t>
      </w:r>
    </w:p>
    <w:p w:rsidR="00000000" w:rsidDel="00000000" w:rsidP="00000000" w:rsidRDefault="00000000" w:rsidRPr="00000000" w14:paraId="00000083">
      <w:pPr>
        <w:rPr/>
      </w:pPr>
      <w:r w:rsidDel="00000000" w:rsidR="00000000" w:rsidRPr="00000000">
        <w:rPr>
          <w:rtl w:val="0"/>
        </w:rPr>
      </w:r>
    </w:p>
    <w:tbl>
      <w:tblPr>
        <w:tblStyle w:val="Table4"/>
        <w:tblpPr w:leftFromText="180" w:rightFromText="180" w:topFromText="180" w:bottomFromText="180" w:vertAnchor="text" w:horzAnchor="text" w:tblpX="-66.00000000000136" w:tblpY="0"/>
        <w:tblW w:w="4500.0" w:type="dxa"/>
        <w:jc w:val="left"/>
        <w:tblInd w:w="17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2565"/>
        <w:tblGridChange w:id="0">
          <w:tblGrid>
            <w:gridCol w:w="1935"/>
            <w:gridCol w:w="2565"/>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t xml:space="preserve">Prediction</w:t>
            </w:r>
          </w:p>
        </w:tc>
        <w:tc>
          <w:tcPr/>
          <w:p w:rsidR="00000000" w:rsidDel="00000000" w:rsidP="00000000" w:rsidRDefault="00000000" w:rsidRPr="00000000" w14:paraId="00000085">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Pizza</w:t>
            </w:r>
          </w:p>
        </w:tc>
        <w:tc>
          <w:tcPr/>
          <w:p w:rsidR="00000000" w:rsidDel="00000000" w:rsidP="00000000" w:rsidRDefault="00000000" w:rsidRPr="00000000" w14:paraId="00000087">
            <w:pPr>
              <w:rPr/>
            </w:pPr>
            <w:r w:rsidDel="00000000" w:rsidR="00000000" w:rsidRPr="00000000">
              <w:rPr>
                <w:rtl w:val="0"/>
              </w:rPr>
              <w:t xml:space="preserve">74%</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Paella</w:t>
            </w:r>
          </w:p>
        </w:tc>
        <w:tc>
          <w:tcPr/>
          <w:p w:rsidR="00000000" w:rsidDel="00000000" w:rsidP="00000000" w:rsidRDefault="00000000" w:rsidRPr="00000000" w14:paraId="00000089">
            <w:pP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Takoyaki</w:t>
            </w:r>
          </w:p>
        </w:tc>
        <w:tc>
          <w:tcPr/>
          <w:p w:rsidR="00000000" w:rsidDel="00000000" w:rsidP="00000000" w:rsidRDefault="00000000" w:rsidRPr="00000000" w14:paraId="0000008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Lasagna</w:t>
            </w:r>
          </w:p>
        </w:tc>
        <w:tc>
          <w:tcPr/>
          <w:p w:rsidR="00000000" w:rsidDel="00000000" w:rsidP="00000000" w:rsidRDefault="00000000" w:rsidRPr="00000000" w14:paraId="0000008D">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Apple Pie</w:t>
            </w:r>
          </w:p>
        </w:tc>
        <w:tc>
          <w:tcPr/>
          <w:p w:rsidR="00000000" w:rsidDel="00000000" w:rsidP="00000000" w:rsidRDefault="00000000" w:rsidRPr="00000000" w14:paraId="0000008F">
            <w:pPr>
              <w:rPr/>
            </w:pPr>
            <w:r w:rsidDel="00000000" w:rsidR="00000000" w:rsidRPr="00000000">
              <w:rPr>
                <w:rtl w:val="0"/>
              </w:rPr>
              <w:t xml:space="preserve">0%</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3.2 System Features</w:t>
      </w:r>
    </w:p>
    <w:p w:rsidR="00000000" w:rsidDel="00000000" w:rsidP="00000000" w:rsidRDefault="00000000" w:rsidRPr="00000000" w14:paraId="00000098">
      <w:pPr>
        <w:rPr/>
      </w:pPr>
      <w:r w:rsidDel="00000000" w:rsidR="00000000" w:rsidRPr="00000000">
        <w:rPr>
          <w:rtl w:val="0"/>
        </w:rPr>
        <w:t xml:space="preserve">User Authentication: Registration, Login, Logout with session management</w:t>
      </w:r>
    </w:p>
    <w:p w:rsidR="00000000" w:rsidDel="00000000" w:rsidP="00000000" w:rsidRDefault="00000000" w:rsidRPr="00000000" w14:paraId="00000099">
      <w:pPr>
        <w:rPr/>
      </w:pPr>
      <w:r w:rsidDel="00000000" w:rsidR="00000000" w:rsidRPr="00000000">
        <w:rPr>
          <w:rtl w:val="0"/>
        </w:rPr>
        <w:t xml:space="preserve">Meal Logging: Image upload for automatic classification, manual food entry option</w:t>
      </w:r>
    </w:p>
    <w:p w:rsidR="00000000" w:rsidDel="00000000" w:rsidP="00000000" w:rsidRDefault="00000000" w:rsidRPr="00000000" w14:paraId="0000009A">
      <w:pPr>
        <w:rPr/>
      </w:pPr>
      <w:r w:rsidDel="00000000" w:rsidR="00000000" w:rsidRPr="00000000">
        <w:rPr>
          <w:rtl w:val="0"/>
        </w:rPr>
        <w:t xml:space="preserve">Dashboard Features: Today's nutrition summary (Calories, Protein, Carbs, Fat), Meal history with images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3.3 Performance Metrics4. Discussion</w:t>
      </w:r>
    </w:p>
    <w:p w:rsidR="00000000" w:rsidDel="00000000" w:rsidP="00000000" w:rsidRDefault="00000000" w:rsidRPr="00000000" w14:paraId="0000009E">
      <w:pPr>
        <w:pStyle w:val="Heading2"/>
        <w:rPr/>
      </w:pPr>
      <w:bookmarkStart w:colFirst="0" w:colLast="0" w:name="_hzksbtw6cpei" w:id="19"/>
      <w:bookmarkEnd w:id="19"/>
      <w:r w:rsidDel="00000000" w:rsidR="00000000" w:rsidRPr="00000000">
        <w:rPr>
          <w:rtl w:val="0"/>
        </w:rPr>
      </w:r>
    </w:p>
    <w:tbl>
      <w:tblPr>
        <w:tblStyle w:val="Table5"/>
        <w:tblpPr w:leftFromText="180" w:rightFromText="180" w:topFromText="180" w:bottomFromText="180" w:vertAnchor="text" w:horzAnchor="text" w:tblpX="113.99999999999864" w:tblpY="0"/>
        <w:tblW w:w="3960.0" w:type="dxa"/>
        <w:jc w:val="left"/>
        <w:tblInd w:w="25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1755"/>
        <w:tblGridChange w:id="0">
          <w:tblGrid>
            <w:gridCol w:w="2205"/>
            <w:gridCol w:w="1755"/>
          </w:tblGrid>
        </w:tblGridChange>
      </w:tblGrid>
      <w:tr>
        <w:trPr>
          <w:cantSplit w:val="0"/>
          <w:tblHeader w:val="0"/>
        </w:trPr>
        <w:tc>
          <w:tcPr/>
          <w:p w:rsidR="00000000" w:rsidDel="00000000" w:rsidP="00000000" w:rsidRDefault="00000000" w:rsidRPr="00000000" w14:paraId="0000009F">
            <w:pPr>
              <w:rPr/>
            </w:pPr>
            <w:r w:rsidDel="00000000" w:rsidR="00000000" w:rsidRPr="00000000">
              <w:rPr>
                <w:rtl w:val="0"/>
              </w:rPr>
              <w:t xml:space="preserve">Metric</w:t>
            </w:r>
          </w:p>
        </w:tc>
        <w:tc>
          <w:tcPr/>
          <w:p w:rsidR="00000000" w:rsidDel="00000000" w:rsidP="00000000" w:rsidRDefault="00000000" w:rsidRPr="00000000" w14:paraId="000000A0">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Model Load Time</w:t>
            </w:r>
          </w:p>
        </w:tc>
        <w:tc>
          <w:tcPr/>
          <w:p w:rsidR="00000000" w:rsidDel="00000000" w:rsidP="00000000" w:rsidRDefault="00000000" w:rsidRPr="00000000" w14:paraId="000000A2">
            <w:pPr>
              <w:rPr/>
            </w:pPr>
            <w:r w:rsidDel="00000000" w:rsidR="00000000" w:rsidRPr="00000000">
              <w:rPr>
                <w:rtl w:val="0"/>
              </w:rPr>
              <w:t xml:space="preserve">~2-3 seconds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Prediction Time</w:t>
            </w:r>
          </w:p>
        </w:tc>
        <w:tc>
          <w:tcPr/>
          <w:p w:rsidR="00000000" w:rsidDel="00000000" w:rsidP="00000000" w:rsidRDefault="00000000" w:rsidRPr="00000000" w14:paraId="000000A4">
            <w:pPr>
              <w:rPr/>
            </w:pPr>
            <w:r w:rsidDel="00000000" w:rsidR="00000000" w:rsidRPr="00000000">
              <w:rPr>
                <w:rtl w:val="0"/>
              </w:rPr>
              <w:t xml:space="preserve">~0.5 seconds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API Response Time</w:t>
            </w:r>
          </w:p>
        </w:tc>
        <w:tc>
          <w:tcPr/>
          <w:p w:rsidR="00000000" w:rsidDel="00000000" w:rsidP="00000000" w:rsidRDefault="00000000" w:rsidRPr="00000000" w14:paraId="000000A6">
            <w:pPr>
              <w:rPr/>
            </w:pPr>
            <w:r w:rsidDel="00000000" w:rsidR="00000000" w:rsidRPr="00000000">
              <w:rPr>
                <w:rtl w:val="0"/>
              </w:rPr>
              <w:t xml:space="preserve">&lt;1 second</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Database Query</w:t>
            </w:r>
          </w:p>
        </w:tc>
        <w:tc>
          <w:tcPr/>
          <w:p w:rsidR="00000000" w:rsidDel="00000000" w:rsidP="00000000" w:rsidRDefault="00000000" w:rsidRPr="00000000" w14:paraId="000000A8">
            <w:pPr>
              <w:rPr/>
            </w:pPr>
            <w:r w:rsidDel="00000000" w:rsidR="00000000" w:rsidRPr="00000000">
              <w:rPr>
                <w:rtl w:val="0"/>
              </w:rPr>
              <w:t xml:space="preserve">&lt;0.1 seconds</w:t>
            </w:r>
          </w:p>
        </w:tc>
      </w:tr>
    </w:tbl>
    <w:p w:rsidR="00000000" w:rsidDel="00000000" w:rsidP="00000000" w:rsidRDefault="00000000" w:rsidRPr="00000000" w14:paraId="000000A9">
      <w:pPr>
        <w:pStyle w:val="Heading2"/>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4.1 Key Findings</w:t>
      </w:r>
    </w:p>
    <w:p w:rsidR="00000000" w:rsidDel="00000000" w:rsidP="00000000" w:rsidRDefault="00000000" w:rsidRPr="00000000" w14:paraId="000000AE">
      <w:pPr>
        <w:rPr/>
      </w:pPr>
      <w:r w:rsidDel="00000000" w:rsidR="00000000" w:rsidRPr="00000000">
        <w:rPr>
          <w:rtl w:val="0"/>
        </w:rPr>
        <w:t xml:space="preserve">Transfer Learning Effectiveness: Using pre-trained MobileNetV2 and EfficientNet models significantly reduced training time and improved accuracy.</w:t>
      </w:r>
    </w:p>
    <w:p w:rsidR="00000000" w:rsidDel="00000000" w:rsidP="00000000" w:rsidRDefault="00000000" w:rsidRPr="00000000" w14:paraId="000000AF">
      <w:pPr>
        <w:rPr/>
      </w:pPr>
      <w:r w:rsidDel="00000000" w:rsidR="00000000" w:rsidRPr="00000000">
        <w:rPr>
          <w:rtl w:val="0"/>
        </w:rPr>
        <w:t xml:space="preserve">Confidence Threshold: Implementing a 50% confidence threshold reduced false predictions but also limited some correct identifications.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4.2 Limitations</w:t>
      </w:r>
    </w:p>
    <w:p w:rsidR="00000000" w:rsidDel="00000000" w:rsidP="00000000" w:rsidRDefault="00000000" w:rsidRPr="00000000" w14:paraId="000000B2">
      <w:pPr>
        <w:rPr/>
      </w:pPr>
      <w:r w:rsidDel="00000000" w:rsidR="00000000" w:rsidRPr="00000000">
        <w:rPr>
          <w:rtl w:val="0"/>
        </w:rPr>
        <w:t xml:space="preserve">• Limited Custom Classes: Only 5 custom Turkish food classes available</w:t>
      </w:r>
    </w:p>
    <w:p w:rsidR="00000000" w:rsidDel="00000000" w:rsidP="00000000" w:rsidRDefault="00000000" w:rsidRPr="00000000" w14:paraId="000000B3">
      <w:pPr>
        <w:rPr/>
      </w:pPr>
      <w:r w:rsidDel="00000000" w:rsidR="00000000" w:rsidRPr="00000000">
        <w:rPr>
          <w:rtl w:val="0"/>
        </w:rPr>
        <w:t xml:space="preserve">• CPU Performance: Training and inference on CPU limits speed</w:t>
      </w:r>
    </w:p>
    <w:p w:rsidR="00000000" w:rsidDel="00000000" w:rsidP="00000000" w:rsidRDefault="00000000" w:rsidRPr="00000000" w14:paraId="000000B4">
      <w:pPr>
        <w:rPr/>
      </w:pPr>
      <w:r w:rsidDel="00000000" w:rsidR="00000000" w:rsidRPr="00000000">
        <w:rPr>
          <w:rtl w:val="0"/>
        </w:rPr>
        <w:t xml:space="preserve">• Dataset Size: Small custom dataset may not generalize well</w:t>
      </w:r>
    </w:p>
    <w:p w:rsidR="00000000" w:rsidDel="00000000" w:rsidP="00000000" w:rsidRDefault="00000000" w:rsidRPr="00000000" w14:paraId="000000B5">
      <w:pPr>
        <w:pStyle w:val="Heading2"/>
        <w:rPr/>
      </w:pPr>
      <w:r w:rsidDel="00000000" w:rsidR="00000000" w:rsidRPr="00000000">
        <w:rPr>
          <w:rtl w:val="0"/>
        </w:rPr>
        <w:t xml:space="preserve">4.3 Future Improvements</w:t>
      </w:r>
    </w:p>
    <w:p w:rsidR="00000000" w:rsidDel="00000000" w:rsidP="00000000" w:rsidRDefault="00000000" w:rsidRPr="00000000" w14:paraId="000000B6">
      <w:pPr>
        <w:rPr/>
      </w:pPr>
      <w:r w:rsidDel="00000000" w:rsidR="00000000" w:rsidRPr="00000000">
        <w:rPr>
          <w:rtl w:val="0"/>
        </w:rPr>
        <w:t xml:space="preserve">• Expanded Dataset: Collect more images for each class</w:t>
      </w:r>
    </w:p>
    <w:p w:rsidR="00000000" w:rsidDel="00000000" w:rsidP="00000000" w:rsidRDefault="00000000" w:rsidRPr="00000000" w14:paraId="000000B7">
      <w:pPr>
        <w:rPr/>
      </w:pPr>
      <w:r w:rsidDel="00000000" w:rsidR="00000000" w:rsidRPr="00000000">
        <w:rPr>
          <w:rtl w:val="0"/>
        </w:rPr>
        <w:t xml:space="preserve">• GPU Training: Implement GPU-based training</w:t>
      </w:r>
    </w:p>
    <w:p w:rsidR="00000000" w:rsidDel="00000000" w:rsidP="00000000" w:rsidRDefault="00000000" w:rsidRPr="00000000" w14:paraId="000000B8">
      <w:pPr>
        <w:rPr/>
      </w:pPr>
      <w:r w:rsidDel="00000000" w:rsidR="00000000" w:rsidRPr="00000000">
        <w:rPr>
          <w:rtl w:val="0"/>
        </w:rPr>
        <w:t xml:space="preserve">• Mobile App: Develop Flutter mobile application</w:t>
      </w:r>
    </w:p>
    <w:p w:rsidR="00000000" w:rsidDel="00000000" w:rsidP="00000000" w:rsidRDefault="00000000" w:rsidRPr="00000000" w14:paraId="000000B9">
      <w:pPr>
        <w:rPr/>
      </w:pPr>
      <w:r w:rsidDel="00000000" w:rsidR="00000000" w:rsidRPr="00000000">
        <w:rPr>
          <w:rtl w:val="0"/>
        </w:rPr>
        <w:t xml:space="preserve">• Calorie Goals: Add personalized daily calorie recommendations</w:t>
      </w:r>
    </w:p>
    <w:p w:rsidR="00000000" w:rsidDel="00000000" w:rsidP="00000000" w:rsidRDefault="00000000" w:rsidRPr="00000000" w14:paraId="000000BA">
      <w:pPr>
        <w:pStyle w:val="Heading1"/>
        <w:rPr/>
      </w:pPr>
      <w:r w:rsidDel="00000000" w:rsidR="00000000" w:rsidRPr="00000000">
        <w:rPr>
          <w:rtl w:val="0"/>
        </w:rPr>
        <w:t xml:space="preserve">5. Conclusion</w:t>
      </w:r>
    </w:p>
    <w:p w:rsidR="00000000" w:rsidDel="00000000" w:rsidP="00000000" w:rsidRDefault="00000000" w:rsidRPr="00000000" w14:paraId="000000BB">
      <w:pPr>
        <w:rPr/>
      </w:pPr>
      <w:r w:rsidDel="00000000" w:rsidR="00000000" w:rsidRPr="00000000">
        <w:rPr>
          <w:rtl w:val="0"/>
        </w:rPr>
        <w:t xml:space="preserve">This project successfully demonstrated TufDiet, an end-to-end AI ecosystem that bridge the gap between complex deep learning architectures and practical nutritional health management. By utilizing Transfer Learning with the MobileNetV2 backbone, the system achieved a robust 90% validation accuracy on a specialized 5-class Turkish cuisine dataset, significantly outperforming generic models in local context recognition.</w:t>
      </w:r>
    </w:p>
    <w:p w:rsidR="00000000" w:rsidDel="00000000" w:rsidP="00000000" w:rsidRDefault="00000000" w:rsidRPr="00000000" w14:paraId="000000BC">
      <w:pPr>
        <w:rPr/>
      </w:pPr>
      <w:r w:rsidDel="00000000" w:rsidR="00000000" w:rsidRPr="00000000">
        <w:rPr>
          <w:rtl w:val="0"/>
        </w:rPr>
        <w:t xml:space="preserve">The core innovation of TufDiet lies in its Dynamic Learning Loop. Unlike traditional static classifiers, the system integrates a comprehensive Nutrition Metadata repository (CSV), allowing it to autonomously fetch nutritional data for unrecognized items and categorize user-contributed images for future model fine-tuning. The Django-based backend ensures secure user authentication and persistent meal history tracking, providing a seamless UX for daily monitoring.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w84tgdt7ptya" w:id="20"/>
      <w:bookmarkEnd w:id="20"/>
      <w:r w:rsidDel="00000000" w:rsidR="00000000" w:rsidRPr="00000000">
        <w:rPr>
          <w:rtl w:val="0"/>
        </w:rPr>
        <w:t xml:space="preserve">5.1 Future Works</w:t>
      </w:r>
    </w:p>
    <w:p w:rsidR="00000000" w:rsidDel="00000000" w:rsidP="00000000" w:rsidRDefault="00000000" w:rsidRPr="00000000" w14:paraId="000000BF">
      <w:pPr>
        <w:rPr/>
      </w:pPr>
      <w:r w:rsidDel="00000000" w:rsidR="00000000" w:rsidRPr="00000000">
        <w:rPr>
          <w:rtl w:val="0"/>
        </w:rPr>
        <w:t xml:space="preserve">Future work will prioritize the following expansions to evolve TufDiet into a production-ready application:</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Dataset Scaling: Expanding the custom high-accuracy classes from 5 to 50+, focusing on diverse regional dishes.</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Incremental Retraining: Implementing automated batch retraining pipelines that use Croissant metadata standards to handle the growing user-contributed image repository.</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Cross-Platform Accessibility: Developing a Flutter-based mobile application to allow real-time meal logging via mobile camera sensors.</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Advanced Analytics: Integrating predictive AI to provide personalized weekly caloric trend analysis and macro-nutrient goal recommendations.</w:t>
      </w:r>
    </w:p>
    <w:p w:rsidR="00000000" w:rsidDel="00000000" w:rsidP="00000000" w:rsidRDefault="00000000" w:rsidRPr="00000000" w14:paraId="000000C4">
      <w:pPr>
        <w:rPr/>
      </w:pPr>
      <w:r w:rsidDel="00000000" w:rsidR="00000000" w:rsidRPr="00000000">
        <w:rPr>
          <w:rtl w:val="0"/>
        </w:rPr>
        <w:t xml:space="preserve">Through this midterm project, the effectiveness of combining lightweight deep learning models with scalable web architectures has been proven, laying a solid foundation for the future of automated dietary assistants.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9ermusd2exbv" w:id="21"/>
      <w:bookmarkEnd w:id="21"/>
      <w:r w:rsidDel="00000000" w:rsidR="00000000" w:rsidRPr="00000000">
        <w:rPr>
          <w:rtl w:val="0"/>
        </w:rPr>
        <w:t xml:space="preserve">References</w:t>
      </w:r>
    </w:p>
    <w:p w:rsidR="00000000" w:rsidDel="00000000" w:rsidP="00000000" w:rsidRDefault="00000000" w:rsidRPr="00000000" w14:paraId="000000C8">
      <w:pPr>
        <w:rPr/>
      </w:pPr>
      <w:r w:rsidDel="00000000" w:rsidR="00000000" w:rsidRPr="00000000">
        <w:rPr>
          <w:rtl w:val="0"/>
        </w:rPr>
        <w:t xml:space="preserve">[1] PyTorch. (2024). MobileNetV2: Inverted Residuals and Linear Bottlenecks. Retrieved from https://pytorch.org/</w:t>
      </w:r>
    </w:p>
    <w:p w:rsidR="00000000" w:rsidDel="00000000" w:rsidP="00000000" w:rsidRDefault="00000000" w:rsidRPr="00000000" w14:paraId="000000C9">
      <w:pPr>
        <w:rPr/>
      </w:pPr>
      <w:r w:rsidDel="00000000" w:rsidR="00000000" w:rsidRPr="00000000">
        <w:rPr>
          <w:rtl w:val="0"/>
        </w:rPr>
        <w:t xml:space="preserve">[2] Kaggle. (2024). Food Nutrition Dataset. Retrieved from https://www.kaggle.com/datasets/utsavdey1410/food-nutrition-dataset</w:t>
      </w:r>
    </w:p>
    <w:p w:rsidR="00000000" w:rsidDel="00000000" w:rsidP="00000000" w:rsidRDefault="00000000" w:rsidRPr="00000000" w14:paraId="000000CA">
      <w:pPr>
        <w:rPr/>
      </w:pPr>
      <w:r w:rsidDel="00000000" w:rsidR="00000000" w:rsidRPr="00000000">
        <w:rPr>
          <w:rtl w:val="0"/>
        </w:rPr>
        <w:t xml:space="preserve">[3] Django Software Foundation. (2024). Django Web Framework. Retrieved from https://www.djangoproject.com/</w:t>
      </w:r>
    </w:p>
    <w:p w:rsidR="00000000" w:rsidDel="00000000" w:rsidP="00000000" w:rsidRDefault="00000000" w:rsidRPr="00000000" w14:paraId="000000CB">
      <w:pPr>
        <w:rPr/>
      </w:pPr>
      <w:r w:rsidDel="00000000" w:rsidR="00000000" w:rsidRPr="00000000">
        <w:rPr>
          <w:rtl w:val="0"/>
        </w:rPr>
        <w:t xml:space="preserve">[4] Kaggle, (2018). Food Images (Food-101) from</w:t>
      </w:r>
    </w:p>
    <w:p w:rsidR="00000000" w:rsidDel="00000000" w:rsidP="00000000" w:rsidRDefault="00000000" w:rsidRPr="00000000" w14:paraId="000000CC">
      <w:pPr>
        <w:rPr/>
      </w:pPr>
      <w:r w:rsidDel="00000000" w:rsidR="00000000" w:rsidRPr="00000000">
        <w:rPr>
          <w:rtl w:val="0"/>
        </w:rPr>
        <w:t xml:space="preserve">https://www.kaggle.com/datasets/kmader/food41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type w:val="continuous"/>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TufDiet: AI-Powered Nutrition Tracking System</w:t>
    </w:r>
    <w:r w:rsidDel="00000000" w:rsidR="00000000" w:rsidRPr="00000000">
      <w:rPr>
        <w:rFonts w:ascii="Arial" w:cs="Arial" w:eastAsia="Arial" w:hAnsi="Arial"/>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-133349</wp:posOffset>
          </wp:positionV>
          <wp:extent cx="570886" cy="311467"/>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0886" cy="311467"/>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85092</wp:posOffset>
              </wp:positionH>
              <wp:positionV relativeFrom="paragraph">
                <wp:posOffset>176530</wp:posOffset>
              </wp:positionV>
              <wp:extent cx="6485890" cy="12700"/>
              <wp:effectExtent b="0" l="0" r="0" t="0"/>
              <wp:wrapNone/>
              <wp:docPr id="1" name=""/>
              <a:graphic>
                <a:graphicData uri="http://schemas.microsoft.com/office/word/2010/wordprocessingShape">
                  <wps:wsp>
                    <wps:cNvCnPr/>
                    <wps:spPr>
                      <a:xfrm>
                        <a:off x="2103055" y="3780000"/>
                        <a:ext cx="6485890" cy="0"/>
                      </a:xfrm>
                      <a:prstGeom prst="straightConnector1">
                        <a:avLst/>
                      </a:prstGeom>
                      <a:noFill/>
                      <a:ln cap="flat" cmpd="sng" w="12700">
                        <a:solidFill>
                          <a:schemeClr val="accent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85092</wp:posOffset>
              </wp:positionH>
              <wp:positionV relativeFrom="paragraph">
                <wp:posOffset>176530</wp:posOffset>
              </wp:positionV>
              <wp:extent cx="648589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485890" cy="12700"/>
                      </a:xfrm>
                      <a:prstGeom prst="rect"/>
                      <a:ln/>
                    </pic:spPr>
                  </pic:pic>
                </a:graphicData>
              </a:graphic>
            </wp:anchor>
          </w:drawing>
        </mc:Fallback>
      </mc:AlternateContent>
    </w:r>
  </w:p>
  <w:p w:rsidR="00000000" w:rsidDel="00000000" w:rsidP="00000000" w:rsidRDefault="00000000" w:rsidRPr="00000000" w14:paraId="000000D0">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rFonts w:ascii="Arial" w:cs="Arial" w:eastAsia="Arial" w:hAnsi="Arial"/>
      <w:smallCaps w:val="1"/>
      <w:color w:val="004496"/>
    </w:rPr>
  </w:style>
  <w:style w:type="paragraph" w:styleId="Heading2">
    <w:name w:val="heading 2"/>
    <w:basedOn w:val="Normal"/>
    <w:next w:val="Normal"/>
    <w:pPr>
      <w:keepNext w:val="1"/>
      <w:spacing w:after="60" w:before="120" w:lineRule="auto"/>
      <w:ind w:left="0" w:firstLine="0"/>
    </w:pPr>
    <w:rPr>
      <w:rFonts w:ascii="Arial" w:cs="Arial" w:eastAsia="Arial" w:hAnsi="Arial"/>
      <w:i w:val="1"/>
      <w:iCs w:val="1"/>
      <w:color w:val="a31e23"/>
    </w:rPr>
  </w:style>
  <w:style w:type="paragraph" w:styleId="Heading3">
    <w:name w:val="heading 3"/>
    <w:basedOn w:val="Normal"/>
    <w:next w:val="Normal"/>
    <w:pPr>
      <w:keepNext w:val="1"/>
      <w:ind w:left="0" w:firstLine="0"/>
    </w:pPr>
    <w:rPr>
      <w:i w:val="1"/>
      <w:iCs w:val="1"/>
    </w:rPr>
  </w:style>
  <w:style w:type="paragraph" w:styleId="Heading4">
    <w:name w:val="heading 4"/>
    <w:basedOn w:val="Normal"/>
    <w:next w:val="Normal"/>
    <w:pPr>
      <w:keepNext w:val="1"/>
      <w:spacing w:after="60" w:before="240" w:lineRule="auto"/>
      <w:ind w:left="0" w:firstLine="0"/>
    </w:pPr>
    <w:rPr>
      <w:i w:val="1"/>
      <w:iCs w:val="1"/>
      <w:sz w:val="18"/>
      <w:szCs w:val="18"/>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rFonts w:ascii="Arial" w:cs="Arial" w:eastAsia="Arial" w:hAnsi="Arial"/>
      <w:color w:val="004495"/>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