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Integration Test Scenarios – GUIDE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Integration Test Scenario 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ID: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IT-01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Objective: Verify the integration between the Frontend, Backend server and OSRM routing engine.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sdt>
        <w:sdtPr>
          <w:id w:val="-113586503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Scope: UI → FastAPI Backend → OSRM → Backend → UI response rendering.</w:t>
          </w:r>
        </w:sdtContent>
      </w:sdt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Environment: Web browser, backend, OSRM, POI dataset.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Preconditions: System online, OSRM reachable, POI dataset loaded.</w:t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Test Data:</w:t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City: Ankara</w:t>
        <w:br w:type="textWrapping"/>
        <w:tab/>
        <w:t xml:space="preserve">• Trip duration: 1 day</w:t>
        <w:br w:type="textWrapping"/>
        <w:tab/>
        <w:t xml:space="preserve">• Category: Historical</w:t>
        <w:br w:type="textWrapping"/>
        <w:tab/>
        <w:t xml:space="preserve">• Excluded POIs: None</w:t>
      </w:r>
    </w:p>
    <w:p w:rsidR="00000000" w:rsidDel="00000000" w:rsidP="00000000" w:rsidRDefault="00000000" w:rsidRPr="00000000" w14:paraId="0000000A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Steps:</w:t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Open route planner UI.</w:t>
        <w:br w:type="textWrapping"/>
        <w:tab/>
        <w:t xml:space="preserve">2. Enter trip settings and click 'Generate Route'.</w:t>
        <w:br w:type="textWrapping"/>
        <w:tab/>
        <w:t xml:space="preserve">3. Frontend sends requests to the FastAPI backend.</w:t>
        <w:br w:type="textWrapping"/>
        <w:tab/>
        <w:t xml:space="preserve">4. Backend sends routing requests to OSRM.</w:t>
        <w:br w:type="textWrapping"/>
        <w:tab/>
        <w:t xml:space="preserve">5. Backend merges OSRM output with POI metadata.</w:t>
        <w:br w:type="textWrapping"/>
        <w:tab/>
        <w:t xml:space="preserve">6. UI displays the final itinerary and route map.</w:t>
      </w:r>
    </w:p>
    <w:p w:rsidR="00000000" w:rsidDel="00000000" w:rsidP="00000000" w:rsidRDefault="00000000" w:rsidRPr="00000000" w14:paraId="0000000C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Expected Results:</w:t>
      </w:r>
    </w:p>
    <w:p w:rsidR="00000000" w:rsidDel="00000000" w:rsidP="00000000" w:rsidRDefault="00000000" w:rsidRPr="00000000" w14:paraId="0000000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Valid route is returned from OSRM.</w:t>
        <w:br w:type="textWrapping"/>
        <w:tab/>
        <w:t xml:space="preserve">• Response includes polyline, distance, duration.</w:t>
        <w:br w:type="textWrapping"/>
        <w:tab/>
        <w:t xml:space="preserve">• UI displays itinerary and map without errors.</w:t>
        <w:br w:type="textWrapping"/>
        <w:tab/>
        <w:t xml:space="preserve">• The backend completes the request in under 5 seconds.</w:t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Acceptance Criteria:</w:t>
      </w:r>
    </w:p>
    <w:p w:rsidR="00000000" w:rsidDel="00000000" w:rsidP="00000000" w:rsidRDefault="00000000" w:rsidRPr="00000000" w14:paraId="0000000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Route generated successfully.</w:t>
        <w:br w:type="textWrapping"/>
        <w:tab/>
        <w:t xml:space="preserve">• Map rendering and route data synchronized.</w:t>
        <w:br w:type="textWrapping"/>
        <w:tab/>
        <w:t xml:space="preserve">• Itinerary respects user constraints.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Integration Test Scenario 2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IT-02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Objective: Validate the integration between POI metadata repository, POI details on backend and frontend POI detail page.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sdt>
        <w:sdtPr>
          <w:id w:val="189886327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Scope: Backend → POI Repository → Frontend POI view.</w:t>
          </w:r>
        </w:sdtContent>
      </w:sdt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Environment: Browser UI, FastAPI backend, POI content storage.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Preconditions: POI metadata exists in the local database.</w:t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Test Data:</w:t>
      </w:r>
    </w:p>
    <w:p w:rsidR="00000000" w:rsidDel="00000000" w:rsidP="00000000" w:rsidRDefault="00000000" w:rsidRPr="00000000" w14:paraId="0000001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POI: Topkapı Palace</w:t>
        <w:br w:type="textWrapping"/>
        <w:tab/>
        <w:t xml:space="preserve">• Language: English</w:t>
      </w:r>
    </w:p>
    <w:p w:rsidR="00000000" w:rsidDel="00000000" w:rsidP="00000000" w:rsidRDefault="00000000" w:rsidRPr="00000000" w14:paraId="00000019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Steps:</w:t>
      </w:r>
    </w:p>
    <w:p w:rsidR="00000000" w:rsidDel="00000000" w:rsidP="00000000" w:rsidRDefault="00000000" w:rsidRPr="00000000" w14:paraId="0000001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Open the POI detail page.</w:t>
        <w:br w:type="textWrapping"/>
        <w:tab/>
        <w:t xml:space="preserve">2. Frontend requests POI details from the backend.</w:t>
        <w:br w:type="textWrapping"/>
        <w:tab/>
        <w:t xml:space="preserve">3. Backend loads metadata (description, image, coordinates).</w:t>
        <w:br w:type="textWrapping"/>
        <w:tab/>
        <w:t xml:space="preserve">4. Backend sends structured response to frontend.</w:t>
        <w:br w:type="textWrapping"/>
        <w:tab/>
        <w:t xml:space="preserve">5. UI renders POI details, image, and map marker.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Expected Results:</w:t>
      </w:r>
    </w:p>
    <w:p w:rsidR="00000000" w:rsidDel="00000000" w:rsidP="00000000" w:rsidRDefault="00000000" w:rsidRPr="00000000" w14:paraId="0000001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Backend returns complete POI metadata.</w:t>
        <w:br w:type="textWrapping"/>
        <w:tab/>
        <w:t xml:space="preserve">• UI displays text, image, and map pin correctly.</w:t>
        <w:br w:type="textWrapping"/>
        <w:tab/>
        <w:t xml:space="preserve">• Image loads instantly (cached/local file).</w:t>
        <w:br w:type="textWrapping"/>
        <w:tab/>
        <w:t xml:space="preserve">• No empty fields or missing metadata.</w:t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Acceptance Criteria:</w:t>
      </w:r>
    </w:p>
    <w:p w:rsidR="00000000" w:rsidDel="00000000" w:rsidP="00000000" w:rsidRDefault="00000000" w:rsidRPr="00000000" w14:paraId="0000001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POI metadata loads successfully.</w:t>
        <w:br w:type="textWrapping"/>
        <w:tab/>
        <w:t xml:space="preserve">• Map pin and POI content match.</w:t>
        <w:br w:type="textWrapping"/>
        <w:tab/>
        <w:t xml:space="preserve">• Smooth backend-frontend data flow.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qSnw7mumGYCmxjaQ121FS/x0zg==">CgMxLjAaIwoBMBIeChwIB0IYCg9UaW1lcyBOZXcgUm9tYW4SBUNhcmRvGiMKATESHgocCAdCGAoPVGltZXMgTmV3IFJvbWFuEgVDYXJkbzgAciExNTdfYTExT01xQk4tdjBTaUFxbjN1U05JX3pTVVNXeGE=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