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6858" w14:textId="71B14CC7" w:rsidR="001C7F9A" w:rsidRPr="008C7656" w:rsidRDefault="001C7F9A" w:rsidP="008C76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05D1E882" w14:textId="3FEBBDA1" w:rsidR="001C7F9A" w:rsidRPr="008C7656" w:rsidRDefault="001C7F9A" w:rsidP="008C7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>People Have the most interest in Theatre and the least interest in Journalism ventures.</w:t>
      </w:r>
      <w:r w:rsidR="0036164B" w:rsidRPr="008C7656">
        <w:rPr>
          <w:rFonts w:ascii="Times New Roman" w:eastAsia="Times New Roman" w:hAnsi="Times New Roman" w:cs="Times New Roman"/>
          <w:sz w:val="24"/>
          <w:szCs w:val="24"/>
        </w:rPr>
        <w:t xml:space="preserve"> With Music and Technology somewhere in between the two extremes. All other categories failed to garner significant interest.</w:t>
      </w:r>
    </w:p>
    <w:p w14:paraId="450FA1BA" w14:textId="40CCA578" w:rsidR="001C7F9A" w:rsidRPr="008C7656" w:rsidRDefault="001C7F9A" w:rsidP="008C7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>The Peak month of successful campaigns is May, while most failures occur in July</w:t>
      </w:r>
      <w:r w:rsidR="0036164B" w:rsidRPr="008C7656">
        <w:rPr>
          <w:rFonts w:ascii="Times New Roman" w:eastAsia="Times New Roman" w:hAnsi="Times New Roman" w:cs="Times New Roman"/>
          <w:sz w:val="24"/>
          <w:szCs w:val="24"/>
        </w:rPr>
        <w:t>. Cancellations occur evenly throughout the year.</w:t>
      </w:r>
    </w:p>
    <w:p w14:paraId="11B68BF0" w14:textId="5796AAEF" w:rsidR="0036164B" w:rsidRDefault="0036164B" w:rsidP="008C7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>Of all subcategories, Plays disproportionately attract more interest relative to all others.</w:t>
      </w:r>
    </w:p>
    <w:p w14:paraId="4A2883F7" w14:textId="77777777" w:rsidR="008C7656" w:rsidRPr="008C7656" w:rsidRDefault="008C7656" w:rsidP="008C7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FEA4F" w14:textId="79C57E8E" w:rsidR="001C7F9A" w:rsidRPr="008C7656" w:rsidRDefault="001C7F9A" w:rsidP="008C76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31C32E8C" w14:textId="6DBDE1DC" w:rsidR="008C7656" w:rsidRPr="008C7656" w:rsidRDefault="009A2F69" w:rsidP="008C76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>Non-uniform currency. Converting the currencies to one denominator would have enabled a more accurate data reading.</w:t>
      </w:r>
    </w:p>
    <w:p w14:paraId="5EFD2235" w14:textId="09AA5F03" w:rsidR="009A2F69" w:rsidRPr="008C7656" w:rsidRDefault="009A2F69" w:rsidP="009A2F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>Duration of campaigns are not the same for all participants.</w:t>
      </w:r>
    </w:p>
    <w:p w14:paraId="4BCE4AD9" w14:textId="77777777" w:rsidR="009A2F69" w:rsidRDefault="009A2F69" w:rsidP="009A2F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B974BE" w14:textId="77777777" w:rsidR="008C7656" w:rsidRDefault="001C7F9A" w:rsidP="008C76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some other possible tables and/or graphs that we could </w:t>
      </w:r>
      <w:proofErr w:type="gramStart"/>
      <w:r w:rsidRPr="008C765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</w:p>
    <w:p w14:paraId="48F838C5" w14:textId="766ABEC8" w:rsidR="009A2F69" w:rsidRPr="008C7656" w:rsidRDefault="009A2F69" w:rsidP="008C76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656">
        <w:rPr>
          <w:rFonts w:ascii="Times New Roman" w:eastAsia="Times New Roman" w:hAnsi="Times New Roman" w:cs="Times New Roman"/>
          <w:sz w:val="24"/>
          <w:szCs w:val="24"/>
        </w:rPr>
        <w:t xml:space="preserve">Currency </w:t>
      </w:r>
      <w:r w:rsidR="008C7656" w:rsidRPr="008C765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C7656">
        <w:rPr>
          <w:rFonts w:ascii="Times New Roman" w:eastAsia="Times New Roman" w:hAnsi="Times New Roman" w:cs="Times New Roman"/>
          <w:sz w:val="24"/>
          <w:szCs w:val="24"/>
        </w:rPr>
        <w:t xml:space="preserve">onversion </w:t>
      </w:r>
      <w:r w:rsidR="008C7656" w:rsidRPr="008C765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C7656">
        <w:rPr>
          <w:rFonts w:ascii="Times New Roman" w:eastAsia="Times New Roman" w:hAnsi="Times New Roman" w:cs="Times New Roman"/>
          <w:sz w:val="24"/>
          <w:szCs w:val="24"/>
        </w:rPr>
        <w:t>able</w:t>
      </w:r>
    </w:p>
    <w:p w14:paraId="016F7C78" w14:textId="1EBCB854" w:rsidR="009A2F69" w:rsidRPr="009A2F69" w:rsidRDefault="009A2F69" w:rsidP="008C765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F69">
        <w:rPr>
          <w:rFonts w:ascii="Times New Roman" w:eastAsia="Times New Roman" w:hAnsi="Times New Roman" w:cs="Times New Roman"/>
          <w:sz w:val="24"/>
          <w:szCs w:val="24"/>
        </w:rPr>
        <w:t>Mean earnings table.</w:t>
      </w:r>
    </w:p>
    <w:p w14:paraId="7FCB49EC" w14:textId="77777777" w:rsidR="00A970B8" w:rsidRDefault="00A970B8"/>
    <w:sectPr w:rsidR="00A9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F56"/>
    <w:multiLevelType w:val="hybridMultilevel"/>
    <w:tmpl w:val="240428B2"/>
    <w:lvl w:ilvl="0" w:tplc="348C5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0BCD60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09A8"/>
    <w:multiLevelType w:val="hybridMultilevel"/>
    <w:tmpl w:val="5E14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3F87"/>
    <w:multiLevelType w:val="multilevel"/>
    <w:tmpl w:val="6F1A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61A68"/>
    <w:multiLevelType w:val="hybridMultilevel"/>
    <w:tmpl w:val="9BBCEC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3161"/>
    <w:multiLevelType w:val="hybridMultilevel"/>
    <w:tmpl w:val="6A46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9A"/>
    <w:rsid w:val="001C7F9A"/>
    <w:rsid w:val="0036164B"/>
    <w:rsid w:val="008C7656"/>
    <w:rsid w:val="009A2F69"/>
    <w:rsid w:val="00A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BACA"/>
  <w15:chartTrackingRefBased/>
  <w15:docId w15:val="{753C50DE-B503-4F41-9B69-7CFB7CA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Bong</dc:creator>
  <cp:keywords/>
  <dc:description/>
  <cp:lastModifiedBy>Tunde Bong</cp:lastModifiedBy>
  <cp:revision>1</cp:revision>
  <dcterms:created xsi:type="dcterms:W3CDTF">2021-09-18T16:14:00Z</dcterms:created>
  <dcterms:modified xsi:type="dcterms:W3CDTF">2021-09-18T16:48:00Z</dcterms:modified>
</cp:coreProperties>
</file>