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BB4" w:rsidRPr="00655F95" w:rsidRDefault="00886095" w:rsidP="00066BB4">
      <w:pPr>
        <w:pStyle w:val="Heading1"/>
        <w:rPr>
          <w:lang w:val="sk-SK"/>
        </w:rPr>
      </w:pPr>
      <w:bookmarkStart w:id="0" w:name="_Hlk479353554"/>
      <w:bookmarkEnd w:id="0"/>
      <w:r w:rsidRPr="00655F95">
        <w:rPr>
          <w:lang w:val="sk-SK"/>
        </w:rPr>
        <w:t xml:space="preserve">Hľadanie riešenia </w:t>
      </w:r>
    </w:p>
    <w:p w:rsidR="00EA1CE0" w:rsidRPr="00655F95" w:rsidRDefault="00886095" w:rsidP="00066BB4">
      <w:pPr>
        <w:rPr>
          <w:lang w:val="sk-SK"/>
        </w:rPr>
      </w:pPr>
      <w:r w:rsidRPr="00655F95">
        <w:rPr>
          <w:lang w:val="sk-SK"/>
        </w:rPr>
        <w:t>prebieha podľa nasledovného postupu:</w:t>
      </w:r>
    </w:p>
    <w:p w:rsidR="00886095" w:rsidRPr="00655F95" w:rsidRDefault="00886095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 xml:space="preserve">Zo súboru </w:t>
      </w:r>
      <w:r w:rsidRPr="00655F95">
        <w:rPr>
          <w:b/>
          <w:lang w:val="sk-SK"/>
        </w:rPr>
        <w:t>settings.xml</w:t>
      </w:r>
      <w:r w:rsidRPr="00655F95">
        <w:rPr>
          <w:lang w:val="sk-SK"/>
        </w:rPr>
        <w:t xml:space="preserve"> si program načíta parametre, podľa ktorých si určí správanie sa algoritmu</w:t>
      </w:r>
    </w:p>
    <w:p w:rsidR="00886095" w:rsidRPr="00655F95" w:rsidRDefault="00886095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Zo vstupu si načíta šírku, výšku a počet pokladov</w:t>
      </w:r>
    </w:p>
    <w:p w:rsidR="00886095" w:rsidRPr="00655F95" w:rsidRDefault="00886095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Následne načíta X a Y súradnice pre každý poklad</w:t>
      </w:r>
    </w:p>
    <w:p w:rsidR="00886095" w:rsidRPr="00655F95" w:rsidRDefault="00886095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A nakoniec načíta začiatočnú pozíciu hľadača pokladov</w:t>
      </w:r>
    </w:p>
    <w:p w:rsidR="00886095" w:rsidRPr="00655F95" w:rsidRDefault="00886095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Program vygeneruje prvú generáciu podľa načítaných nastavení</w:t>
      </w:r>
    </w:p>
    <w:p w:rsidR="008F0ADE" w:rsidRPr="00655F95" w:rsidRDefault="008F0ADE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Ak prešiel maximálny čas hľadania alebo maximálny počet generácií,</w:t>
      </w:r>
      <w:r w:rsidRPr="00655F95">
        <w:rPr>
          <w:lang w:val="sk-SK"/>
        </w:rPr>
        <w:br/>
        <w:t>tak vypíš doteraz nájdené najlepšie riešenie a čakaj na vstup od používateľa -</w:t>
      </w:r>
      <w:r w:rsidRPr="00655F95">
        <w:rPr>
          <w:lang w:val="sk-SK"/>
        </w:rPr>
        <w:br/>
        <w:t>ukončenie programu, nové hľadanie alebo aktualizovanie nastavení.</w:t>
      </w:r>
    </w:p>
    <w:p w:rsidR="00886095" w:rsidRPr="00655F95" w:rsidRDefault="008F0ADE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P</w:t>
      </w:r>
      <w:r w:rsidR="002A5E79" w:rsidRPr="00655F95">
        <w:rPr>
          <w:lang w:val="sk-SK"/>
        </w:rPr>
        <w:t>aralelne spust</w:t>
      </w:r>
      <w:r w:rsidRPr="00655F95">
        <w:rPr>
          <w:lang w:val="sk-SK"/>
        </w:rPr>
        <w:t>i</w:t>
      </w:r>
      <w:r w:rsidR="002A5E79" w:rsidRPr="00655F95">
        <w:rPr>
          <w:lang w:val="sk-SK"/>
        </w:rPr>
        <w:t xml:space="preserve"> </w:t>
      </w:r>
      <w:r w:rsidRPr="00655F95">
        <w:rPr>
          <w:b/>
          <w:lang w:val="sk-SK"/>
        </w:rPr>
        <w:t>program</w:t>
      </w:r>
      <w:r w:rsidRPr="00655F95">
        <w:rPr>
          <w:lang w:val="sk-SK"/>
        </w:rPr>
        <w:t xml:space="preserve"> každého </w:t>
      </w:r>
      <w:r w:rsidRPr="00655F95">
        <w:rPr>
          <w:b/>
          <w:lang w:val="sk-SK"/>
        </w:rPr>
        <w:t>jedinca</w:t>
      </w:r>
      <w:r w:rsidR="002A5E79" w:rsidRPr="00655F95">
        <w:rPr>
          <w:lang w:val="sk-SK"/>
        </w:rPr>
        <w:t xml:space="preserve"> pre aktuálnu generáciu</w:t>
      </w:r>
    </w:p>
    <w:p w:rsidR="00011A5A" w:rsidRPr="00655F95" w:rsidRDefault="00011A5A" w:rsidP="005A0B41">
      <w:pPr>
        <w:pStyle w:val="ListParagraph"/>
        <w:numPr>
          <w:ilvl w:val="1"/>
          <w:numId w:val="1"/>
        </w:numPr>
        <w:rPr>
          <w:lang w:val="sk-SK"/>
        </w:rPr>
      </w:pPr>
      <w:r w:rsidRPr="00655F95">
        <w:rPr>
          <w:lang w:val="sk-SK"/>
        </w:rPr>
        <w:t>Ak prešiel maximálny čas hľadania alebo maximálny počet generácií,</w:t>
      </w:r>
      <w:r w:rsidRPr="00655F95">
        <w:rPr>
          <w:lang w:val="sk-SK"/>
        </w:rPr>
        <w:br/>
        <w:t>tak</w:t>
      </w:r>
      <w:r w:rsidRPr="00655F95">
        <w:rPr>
          <w:lang w:val="sk-SK"/>
        </w:rPr>
        <w:t xml:space="preserve"> skonči a zastav ďalšie hľadanie</w:t>
      </w:r>
    </w:p>
    <w:p w:rsidR="008F0ADE" w:rsidRPr="00655F95" w:rsidRDefault="00066BB4" w:rsidP="005A0B41">
      <w:pPr>
        <w:pStyle w:val="ListParagraph"/>
        <w:numPr>
          <w:ilvl w:val="1"/>
          <w:numId w:val="1"/>
        </w:numPr>
        <w:rPr>
          <w:lang w:val="sk-SK"/>
        </w:rPr>
      </w:pPr>
      <w:r w:rsidRPr="00655F95">
        <w:rPr>
          <w:lang w:val="sk-SK"/>
        </w:rPr>
        <w:t xml:space="preserve">Spusti program jedinca, ktorý vráti cestu </w:t>
      </w:r>
      <w:r w:rsidR="005C01B2" w:rsidRPr="00655F95">
        <w:rPr>
          <w:lang w:val="sk-SK"/>
        </w:rPr>
        <w:t>hľadača a aktualizuje fitness a počet nájdených pokladov jedinca</w:t>
      </w:r>
    </w:p>
    <w:p w:rsidR="002A5E79" w:rsidRPr="00655F95" w:rsidRDefault="002A5E79" w:rsidP="005A0B41">
      <w:pPr>
        <w:pStyle w:val="ListParagraph"/>
        <w:numPr>
          <w:ilvl w:val="1"/>
          <w:numId w:val="1"/>
        </w:numPr>
        <w:rPr>
          <w:lang w:val="sk-SK"/>
        </w:rPr>
      </w:pPr>
      <w:r w:rsidRPr="00655F95">
        <w:rPr>
          <w:lang w:val="sk-SK"/>
        </w:rPr>
        <w:t>Ak jedinec našiel všetky poklady</w:t>
      </w:r>
      <w:r w:rsidR="008F0ADE" w:rsidRPr="00655F95">
        <w:rPr>
          <w:lang w:val="sk-SK"/>
        </w:rPr>
        <w:t>,</w:t>
      </w:r>
      <w:r w:rsidR="008F0ADE" w:rsidRPr="00655F95">
        <w:rPr>
          <w:lang w:val="sk-SK"/>
        </w:rPr>
        <w:br/>
        <w:t>tak</w:t>
      </w:r>
      <w:r w:rsidRPr="00655F95">
        <w:rPr>
          <w:lang w:val="sk-SK"/>
        </w:rPr>
        <w:t xml:space="preserve"> </w:t>
      </w:r>
      <w:r w:rsidR="008F0ADE" w:rsidRPr="00655F95">
        <w:rPr>
          <w:lang w:val="sk-SK"/>
        </w:rPr>
        <w:t>ulož jedinca</w:t>
      </w:r>
      <w:r w:rsidR="00011A5A" w:rsidRPr="00655F95">
        <w:rPr>
          <w:lang w:val="sk-SK"/>
        </w:rPr>
        <w:t xml:space="preserve"> a</w:t>
      </w:r>
      <w:r w:rsidR="008F0ADE" w:rsidRPr="00655F95">
        <w:rPr>
          <w:lang w:val="sk-SK"/>
        </w:rPr>
        <w:t> jeho cestu,</w:t>
      </w:r>
      <w:r w:rsidR="00011A5A" w:rsidRPr="00655F95">
        <w:rPr>
          <w:lang w:val="sk-SK"/>
        </w:rPr>
        <w:t xml:space="preserve"> skonči</w:t>
      </w:r>
      <w:r w:rsidR="008F0ADE" w:rsidRPr="00655F95">
        <w:rPr>
          <w:lang w:val="sk-SK"/>
        </w:rPr>
        <w:t xml:space="preserve"> a zastav ďalšie hľadanie</w:t>
      </w:r>
    </w:p>
    <w:p w:rsidR="008F0ADE" w:rsidRPr="00655F95" w:rsidRDefault="00011A5A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Ak neprešli programy všetkých jedincov, tak</w:t>
      </w:r>
    </w:p>
    <w:p w:rsidR="00011A5A" w:rsidRPr="00655F95" w:rsidRDefault="00011A5A" w:rsidP="005A0B41">
      <w:pPr>
        <w:pStyle w:val="ListParagraph"/>
        <w:numPr>
          <w:ilvl w:val="1"/>
          <w:numId w:val="1"/>
        </w:numPr>
        <w:rPr>
          <w:lang w:val="sk-SK"/>
        </w:rPr>
      </w:pPr>
      <w:r w:rsidRPr="00655F95">
        <w:rPr>
          <w:lang w:val="sk-SK"/>
        </w:rPr>
        <w:t>Ak nie je uložený jedinec, tak skoč na krok 6 (prešiel čas)</w:t>
      </w:r>
    </w:p>
    <w:p w:rsidR="00011A5A" w:rsidRPr="00655F95" w:rsidRDefault="00011A5A" w:rsidP="005A0B41">
      <w:pPr>
        <w:pStyle w:val="ListParagraph"/>
        <w:numPr>
          <w:ilvl w:val="1"/>
          <w:numId w:val="1"/>
        </w:numPr>
        <w:rPr>
          <w:lang w:val="sk-SK"/>
        </w:rPr>
      </w:pPr>
      <w:r w:rsidRPr="00655F95">
        <w:rPr>
          <w:lang w:val="sk-SK"/>
        </w:rPr>
        <w:t>Inak vypíš informácie o úspešnom nájdení cesty</w:t>
      </w:r>
    </w:p>
    <w:p w:rsidR="005A0B41" w:rsidRPr="00655F95" w:rsidRDefault="005A0B41" w:rsidP="005A0B41">
      <w:pPr>
        <w:pStyle w:val="ListParagraph"/>
        <w:numPr>
          <w:ilvl w:val="1"/>
          <w:numId w:val="1"/>
        </w:numPr>
        <w:rPr>
          <w:lang w:val="sk-SK"/>
        </w:rPr>
      </w:pPr>
      <w:r w:rsidRPr="00655F95">
        <w:rPr>
          <w:lang w:val="sk-SK"/>
        </w:rPr>
        <w:t>Č</w:t>
      </w:r>
      <w:r w:rsidRPr="00655F95">
        <w:rPr>
          <w:lang w:val="sk-SK"/>
        </w:rPr>
        <w:t>akaj na vstup od používateľa -</w:t>
      </w:r>
      <w:r w:rsidRPr="00655F95">
        <w:rPr>
          <w:lang w:val="sk-SK"/>
        </w:rPr>
        <w:t xml:space="preserve"> </w:t>
      </w:r>
      <w:r w:rsidRPr="00655F95">
        <w:rPr>
          <w:lang w:val="sk-SK"/>
        </w:rPr>
        <w:t>ukončenie programu, nové hľadanie alebo aktualizovanie nastavení.</w:t>
      </w:r>
    </w:p>
    <w:p w:rsidR="005A0B41" w:rsidRPr="00655F95" w:rsidRDefault="005A0B41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Zoraď jedincov podľa fitness</w:t>
      </w:r>
    </w:p>
    <w:p w:rsidR="005A0B41" w:rsidRPr="00655F95" w:rsidRDefault="005A0B41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 xml:space="preserve">Ak je povolený </w:t>
      </w:r>
      <w:proofErr w:type="spellStart"/>
      <w:r w:rsidRPr="00655F95">
        <w:rPr>
          <w:lang w:val="sk-SK"/>
        </w:rPr>
        <w:t>elitarizmus</w:t>
      </w:r>
      <w:proofErr w:type="spellEnd"/>
      <w:r w:rsidRPr="00655F95">
        <w:rPr>
          <w:lang w:val="sk-SK"/>
        </w:rPr>
        <w:t>, tak prekopíruj elitu do novej generácie</w:t>
      </w:r>
    </w:p>
    <w:p w:rsidR="005A0B41" w:rsidRPr="00655F95" w:rsidRDefault="005A0B41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Vyber dvoch jedincov pomocou rulety a skríž ich</w:t>
      </w:r>
    </w:p>
    <w:p w:rsidR="005A0B41" w:rsidRPr="00655F95" w:rsidRDefault="005A0B41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Vytvorený jedinec s istou pravdepodobnosťou mutuje a následne vstupuje do novej populácie</w:t>
      </w:r>
    </w:p>
    <w:p w:rsidR="00CB2E92" w:rsidRPr="00655F95" w:rsidRDefault="00CB2E92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Zameň novú generáciu s aktuálnou generáciou</w:t>
      </w:r>
    </w:p>
    <w:p w:rsidR="005A0B41" w:rsidRPr="00655F95" w:rsidRDefault="005A0B41" w:rsidP="005A0B41">
      <w:pPr>
        <w:pStyle w:val="ListParagraph"/>
        <w:numPr>
          <w:ilvl w:val="0"/>
          <w:numId w:val="1"/>
        </w:numPr>
        <w:rPr>
          <w:lang w:val="sk-SK"/>
        </w:rPr>
      </w:pPr>
      <w:r w:rsidRPr="00655F95">
        <w:rPr>
          <w:lang w:val="sk-SK"/>
        </w:rPr>
        <w:t>Prejdi na krok vykonávania 6</w:t>
      </w:r>
    </w:p>
    <w:p w:rsidR="00066BB4" w:rsidRPr="00655F95" w:rsidRDefault="00066BB4" w:rsidP="00066BB4">
      <w:pPr>
        <w:pStyle w:val="Heading1"/>
        <w:rPr>
          <w:lang w:val="sk-SK"/>
        </w:rPr>
      </w:pPr>
      <w:r w:rsidRPr="00655F95">
        <w:rPr>
          <w:lang w:val="sk-SK"/>
        </w:rPr>
        <w:t>Jedinec</w:t>
      </w:r>
    </w:p>
    <w:p w:rsidR="00066BB4" w:rsidRPr="00655F95" w:rsidRDefault="00066BB4" w:rsidP="0008170F">
      <w:pPr>
        <w:jc w:val="both"/>
        <w:rPr>
          <w:lang w:val="sk-SK"/>
        </w:rPr>
      </w:pPr>
      <w:r w:rsidRPr="00655F95">
        <w:rPr>
          <w:lang w:val="sk-SK"/>
        </w:rPr>
        <w:t>Jedinec obsahuj</w:t>
      </w:r>
      <w:r w:rsidR="005C01B2" w:rsidRPr="00655F95">
        <w:rPr>
          <w:lang w:val="sk-SK"/>
        </w:rPr>
        <w:t>e pole 64 buniek, ktoré obsahuje inštrukcie s hodnotami, fitness po spustení jeho programu a počet nájdených pokladov.</w:t>
      </w:r>
    </w:p>
    <w:p w:rsidR="005C01B2" w:rsidRPr="00655F95" w:rsidRDefault="005C01B2" w:rsidP="005C01B2">
      <w:pPr>
        <w:pStyle w:val="Heading2"/>
        <w:rPr>
          <w:lang w:val="sk-SK"/>
        </w:rPr>
      </w:pPr>
      <w:bookmarkStart w:id="1" w:name="_Generovanie_jedinca"/>
      <w:bookmarkEnd w:id="1"/>
      <w:r w:rsidRPr="00655F95">
        <w:rPr>
          <w:lang w:val="sk-SK"/>
        </w:rPr>
        <w:t>Generovanie jedinca</w:t>
      </w:r>
    </w:p>
    <w:p w:rsidR="005C01B2" w:rsidRPr="00655F95" w:rsidRDefault="005C01B2" w:rsidP="0008170F">
      <w:pPr>
        <w:jc w:val="both"/>
        <w:rPr>
          <w:lang w:val="sk-SK"/>
        </w:rPr>
      </w:pPr>
      <w:r w:rsidRPr="00655F95">
        <w:rPr>
          <w:lang w:val="sk-SK"/>
        </w:rPr>
        <w:t>Prvá generácia jedincov má náhodne vygenerované hodnoty pre prvých N buniek. Počet buniek, ktoré sa vygenerujú sa dá nastaviť. Štandardná hodnota je 16.</w:t>
      </w:r>
    </w:p>
    <w:p w:rsidR="005C01B2" w:rsidRPr="00655F95" w:rsidRDefault="005C01B2" w:rsidP="005C01B2">
      <w:pPr>
        <w:pStyle w:val="Heading2"/>
        <w:rPr>
          <w:lang w:val="sk-SK"/>
        </w:rPr>
      </w:pPr>
      <w:bookmarkStart w:id="2" w:name="_Kríženie_jedincov"/>
      <w:bookmarkEnd w:id="2"/>
      <w:r w:rsidRPr="00655F95">
        <w:rPr>
          <w:lang w:val="sk-SK"/>
        </w:rPr>
        <w:t>Kríženie jedincov</w:t>
      </w:r>
    </w:p>
    <w:p w:rsidR="005C01B2" w:rsidRPr="00655F95" w:rsidRDefault="00CB2E92" w:rsidP="0008170F">
      <w:pPr>
        <w:jc w:val="both"/>
        <w:rPr>
          <w:lang w:val="sk-SK"/>
        </w:rPr>
      </w:pPr>
      <w:r w:rsidRPr="00655F95">
        <w:rPr>
          <w:lang w:val="sk-SK"/>
        </w:rPr>
        <w:t>Vyber bodu kríženia je obmedzený minimálnym a maximálnym indexom, ktorý sa môže náhodne vygenerovať. Štandardný rozsah je 24 až 40, takže vždy sa minimálne zachová 24 buniek aspoň s jedného rodiča po skrížení.</w:t>
      </w:r>
    </w:p>
    <w:p w:rsidR="00C31495" w:rsidRPr="00655F95" w:rsidRDefault="00380B9C" w:rsidP="00380B9C">
      <w:pPr>
        <w:pStyle w:val="Heading1"/>
        <w:rPr>
          <w:lang w:val="sk-SK"/>
        </w:rPr>
      </w:pPr>
      <w:bookmarkStart w:id="3" w:name="_Mutácia"/>
      <w:bookmarkEnd w:id="3"/>
      <w:r w:rsidRPr="00655F95">
        <w:rPr>
          <w:lang w:val="sk-SK"/>
        </w:rPr>
        <w:lastRenderedPageBreak/>
        <w:t>Mutácia</w:t>
      </w:r>
    </w:p>
    <w:p w:rsidR="004630AE" w:rsidRPr="00655F95" w:rsidRDefault="00380B9C" w:rsidP="0008170F">
      <w:pPr>
        <w:jc w:val="both"/>
        <w:rPr>
          <w:lang w:val="sk-SK"/>
        </w:rPr>
      </w:pPr>
      <w:r w:rsidRPr="00655F95">
        <w:rPr>
          <w:lang w:val="sk-SK"/>
        </w:rPr>
        <w:t xml:space="preserve">Jedincov </w:t>
      </w:r>
      <w:r w:rsidR="004630AE" w:rsidRPr="00655F95">
        <w:rPr>
          <w:lang w:val="sk-SK"/>
        </w:rPr>
        <w:t xml:space="preserve">je možné mutovať tromi spôsobmi a ich pravdepodobnosť je </w:t>
      </w:r>
      <w:proofErr w:type="spellStart"/>
      <w:r w:rsidR="004630AE" w:rsidRPr="00655F95">
        <w:rPr>
          <w:lang w:val="sk-SK"/>
        </w:rPr>
        <w:t>nastaviteľlná</w:t>
      </w:r>
      <w:proofErr w:type="spellEnd"/>
      <w:r w:rsidR="004630AE" w:rsidRPr="00655F95">
        <w:rPr>
          <w:lang w:val="sk-SK"/>
        </w:rPr>
        <w:t>. Štandardná pravdepodobnosť týchto mutácií je 2%, 3% a 5%, tým pádom mutácia prebehne s pravdepodobnosťou 10%.</w:t>
      </w:r>
    </w:p>
    <w:p w:rsidR="004630AE" w:rsidRPr="00655F95" w:rsidRDefault="00380B9C" w:rsidP="004630AE">
      <w:pPr>
        <w:pStyle w:val="ListParagraph"/>
        <w:numPr>
          <w:ilvl w:val="0"/>
          <w:numId w:val="2"/>
        </w:numPr>
        <w:rPr>
          <w:lang w:val="sk-SK"/>
        </w:rPr>
      </w:pPr>
      <w:r w:rsidRPr="00655F95">
        <w:rPr>
          <w:lang w:val="sk-SK"/>
        </w:rPr>
        <w:t>Naplnenie náhodnej bunky náhodným obsahom</w:t>
      </w:r>
      <w:r w:rsidR="004630AE" w:rsidRPr="00655F95">
        <w:rPr>
          <w:lang w:val="sk-SK"/>
        </w:rPr>
        <w:t xml:space="preserve"> </w:t>
      </w:r>
    </w:p>
    <w:p w:rsidR="00380B9C" w:rsidRPr="00655F95" w:rsidRDefault="004630AE" w:rsidP="004630AE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655F95">
        <w:rPr>
          <w:lang w:val="sk-SK"/>
        </w:rPr>
        <w:t>Invertovanie</w:t>
      </w:r>
      <w:proofErr w:type="spellEnd"/>
      <w:r w:rsidRPr="00655F95">
        <w:rPr>
          <w:lang w:val="sk-SK"/>
        </w:rPr>
        <w:t xml:space="preserve"> náhodnej bunky</w:t>
      </w:r>
    </w:p>
    <w:p w:rsidR="00636C20" w:rsidRDefault="00380B9C" w:rsidP="004630AE">
      <w:pPr>
        <w:pStyle w:val="ListParagraph"/>
        <w:numPr>
          <w:ilvl w:val="0"/>
          <w:numId w:val="2"/>
        </w:numPr>
        <w:rPr>
          <w:lang w:val="sk-SK"/>
        </w:rPr>
      </w:pPr>
      <w:proofErr w:type="spellStart"/>
      <w:r w:rsidRPr="00655F95">
        <w:rPr>
          <w:lang w:val="sk-SK"/>
        </w:rPr>
        <w:t>Invertovanie</w:t>
      </w:r>
      <w:proofErr w:type="spellEnd"/>
      <w:r w:rsidRPr="00655F95">
        <w:rPr>
          <w:lang w:val="sk-SK"/>
        </w:rPr>
        <w:t xml:space="preserve"> </w:t>
      </w:r>
      <w:r w:rsidR="00636C20" w:rsidRPr="00655F95">
        <w:rPr>
          <w:lang w:val="sk-SK"/>
        </w:rPr>
        <w:t>náhodného bitu</w:t>
      </w:r>
    </w:p>
    <w:p w:rsidR="006745D7" w:rsidRDefault="006745D7" w:rsidP="006745D7">
      <w:pPr>
        <w:pStyle w:val="Heading1"/>
        <w:rPr>
          <w:lang w:val="sk-SK"/>
        </w:rPr>
      </w:pPr>
      <w:r>
        <w:rPr>
          <w:lang w:val="sk-SK"/>
        </w:rPr>
        <w:t>Nová generácia</w:t>
      </w:r>
    </w:p>
    <w:p w:rsidR="001C0C2B" w:rsidRPr="006745D7" w:rsidRDefault="006745D7" w:rsidP="0008170F">
      <w:pPr>
        <w:jc w:val="both"/>
        <w:rPr>
          <w:lang w:val="sk-SK"/>
        </w:rPr>
      </w:pPr>
      <w:r>
        <w:rPr>
          <w:lang w:val="sk-SK"/>
        </w:rPr>
        <w:t xml:space="preserve">Nové generácie sa vytvárajú metódou ruleta. Používateľ si vie nastaviť či bude povolený </w:t>
      </w:r>
      <w:proofErr w:type="spellStart"/>
      <w:r>
        <w:rPr>
          <w:lang w:val="sk-SK"/>
        </w:rPr>
        <w:t>elitarizmus</w:t>
      </w:r>
      <w:proofErr w:type="spellEnd"/>
      <w:r>
        <w:rPr>
          <w:lang w:val="sk-SK"/>
        </w:rPr>
        <w:t xml:space="preserve"> alebo nie. Vytváranie je popísané v krokoch </w:t>
      </w:r>
      <w:r w:rsidR="005E19D0">
        <w:rPr>
          <w:lang w:val="sk-SK"/>
        </w:rPr>
        <w:t xml:space="preserve">9 až 13, ktoré sú upresnené v jednotlivých kapitolách ako je </w:t>
      </w:r>
      <w:hyperlink w:anchor="_Generovanie_jedinca" w:history="1">
        <w:r w:rsidR="005E19D0" w:rsidRPr="005E19D0">
          <w:rPr>
            <w:rStyle w:val="Hyperlink"/>
            <w:lang w:val="sk-SK"/>
          </w:rPr>
          <w:t>Generovanie jedinca</w:t>
        </w:r>
      </w:hyperlink>
      <w:r w:rsidR="005E19D0">
        <w:rPr>
          <w:lang w:val="sk-SK"/>
        </w:rPr>
        <w:t xml:space="preserve">, </w:t>
      </w:r>
      <w:hyperlink w:anchor="_Kríženie_jedincov" w:history="1">
        <w:r w:rsidR="005E19D0" w:rsidRPr="005E19D0">
          <w:rPr>
            <w:rStyle w:val="Hyperlink"/>
            <w:lang w:val="sk-SK"/>
          </w:rPr>
          <w:t>Kríženie jedincov</w:t>
        </w:r>
      </w:hyperlink>
      <w:r w:rsidR="005E19D0">
        <w:rPr>
          <w:lang w:val="sk-SK"/>
        </w:rPr>
        <w:t xml:space="preserve"> a </w:t>
      </w:r>
      <w:hyperlink w:anchor="_Mutácia" w:history="1">
        <w:r w:rsidR="005E19D0" w:rsidRPr="005E19D0">
          <w:rPr>
            <w:rStyle w:val="Hyperlink"/>
            <w:lang w:val="sk-SK"/>
          </w:rPr>
          <w:t>Mutácia</w:t>
        </w:r>
      </w:hyperlink>
      <w:r w:rsidR="005E19D0">
        <w:rPr>
          <w:lang w:val="sk-SK"/>
        </w:rPr>
        <w:t>.</w:t>
      </w:r>
      <w:r w:rsidR="009A4984">
        <w:rPr>
          <w:lang w:val="sk-SK"/>
        </w:rPr>
        <w:t xml:space="preserve"> Spomenut</w:t>
      </w:r>
      <w:r w:rsidR="00D53FD4">
        <w:rPr>
          <w:lang w:val="sk-SK"/>
        </w:rPr>
        <w:t>é</w:t>
      </w:r>
      <w:r w:rsidR="009A4984">
        <w:rPr>
          <w:lang w:val="sk-SK"/>
        </w:rPr>
        <w:t xml:space="preserve"> nebolo iba usporiadani</w:t>
      </w:r>
      <w:r w:rsidR="00D53FD4">
        <w:rPr>
          <w:lang w:val="sk-SK"/>
        </w:rPr>
        <w:t>e jedincov podľa fitness. Keďže každý jedinec ktorý nenašiel poklad by nebol vybratí pri rulete</w:t>
      </w:r>
      <w:r w:rsidR="004E1DEA">
        <w:rPr>
          <w:lang w:val="sk-SK"/>
        </w:rPr>
        <w:t>,</w:t>
      </w:r>
      <w:r w:rsidR="00D53FD4">
        <w:rPr>
          <w:lang w:val="sk-SK"/>
        </w:rPr>
        <w:t xml:space="preserve"> je nutné posunúť fitness všetkých jedincov tak aby najmenší mal fitness </w:t>
      </w:r>
      <w:r w:rsidR="004E1DEA">
        <w:rPr>
          <w:lang w:val="sk-SK"/>
        </w:rPr>
        <w:t xml:space="preserve">bol </w:t>
      </w:r>
      <w:r w:rsidR="00D53FD4">
        <w:rPr>
          <w:lang w:val="sk-SK"/>
        </w:rPr>
        <w:t xml:space="preserve">1. </w:t>
      </w:r>
    </w:p>
    <w:p w:rsidR="00ED7B33" w:rsidRPr="00655F95" w:rsidRDefault="00ED7B33" w:rsidP="00ED7B33">
      <w:pPr>
        <w:pStyle w:val="Heading1"/>
        <w:rPr>
          <w:lang w:val="sk-SK"/>
        </w:rPr>
      </w:pPr>
      <w:r w:rsidRPr="00655F95">
        <w:rPr>
          <w:lang w:val="sk-SK"/>
        </w:rPr>
        <w:t>Nastavenia</w:t>
      </w:r>
    </w:p>
    <w:p w:rsidR="00ED7B33" w:rsidRPr="00655F95" w:rsidRDefault="00ED7B33" w:rsidP="00ED7B33">
      <w:pPr>
        <w:rPr>
          <w:lang w:val="sk-SK"/>
        </w:rPr>
      </w:pPr>
      <w:r w:rsidRPr="00655F95">
        <w:rPr>
          <w:lang w:val="sk-SK"/>
        </w:rPr>
        <w:t>Nastavenia sa nachádzajú v súbore ./settings.xml</w:t>
      </w:r>
    </w:p>
    <w:p w:rsidR="00F7375A" w:rsidRPr="00655F95" w:rsidRDefault="00F7375A" w:rsidP="00ED7B33">
      <w:pPr>
        <w:rPr>
          <w:lang w:val="sk-SK"/>
        </w:rPr>
      </w:pPr>
      <w:r w:rsidRPr="00655F95">
        <w:rPr>
          <w:lang w:val="sk-SK"/>
        </w:rPr>
        <w:t>Príklad nastavení:</w:t>
      </w:r>
    </w:p>
    <w:p w:rsidR="00ED7B33" w:rsidRPr="00655F95" w:rsidRDefault="00ED7B33" w:rsidP="00ED7B33">
      <w:pPr>
        <w:pStyle w:val="NoSpacing"/>
        <w:rPr>
          <w:lang w:val="sk-SK"/>
        </w:rPr>
      </w:pPr>
      <w:r w:rsidRPr="00655F95">
        <w:rPr>
          <w:lang w:val="sk-SK"/>
        </w:rPr>
        <w:t>&lt;?</w:t>
      </w:r>
      <w:proofErr w:type="spellStart"/>
      <w:r w:rsidRPr="00655F95">
        <w:rPr>
          <w:lang w:val="sk-SK"/>
        </w:rPr>
        <w:t>xml</w:t>
      </w:r>
      <w:proofErr w:type="spellEnd"/>
      <w:r w:rsidRPr="00655F95">
        <w:rPr>
          <w:lang w:val="sk-SK"/>
        </w:rPr>
        <w:t xml:space="preserve"> </w:t>
      </w:r>
      <w:proofErr w:type="spellStart"/>
      <w:r w:rsidRPr="00655F95">
        <w:rPr>
          <w:lang w:val="sk-SK"/>
        </w:rPr>
        <w:t>version</w:t>
      </w:r>
      <w:proofErr w:type="spellEnd"/>
      <w:r w:rsidRPr="00655F95">
        <w:rPr>
          <w:lang w:val="sk-SK"/>
        </w:rPr>
        <w:t>="1.0"?&gt;</w:t>
      </w:r>
    </w:p>
    <w:p w:rsidR="00ED7B33" w:rsidRPr="00655F95" w:rsidRDefault="00ED7B33" w:rsidP="00ED7B33">
      <w:pPr>
        <w:pStyle w:val="NoSpacing"/>
        <w:rPr>
          <w:lang w:val="sk-SK"/>
        </w:rPr>
      </w:pPr>
      <w:r w:rsidRPr="00655F95">
        <w:rPr>
          <w:lang w:val="sk-SK"/>
        </w:rPr>
        <w:t>&lt;</w:t>
      </w:r>
      <w:proofErr w:type="spellStart"/>
      <w:r w:rsidRPr="00655F95">
        <w:rPr>
          <w:lang w:val="sk-SK"/>
        </w:rPr>
        <w:t>Settings</w:t>
      </w:r>
      <w:proofErr w:type="spellEnd"/>
      <w:r w:rsidRPr="00655F95">
        <w:rPr>
          <w:lang w:val="sk-SK"/>
        </w:rPr>
        <w:t xml:space="preserve"> </w:t>
      </w:r>
      <w:proofErr w:type="spellStart"/>
      <w:r w:rsidRPr="00655F95">
        <w:rPr>
          <w:lang w:val="sk-SK"/>
        </w:rPr>
        <w:t>InitRadnom</w:t>
      </w:r>
      <w:proofErr w:type="spellEnd"/>
      <w:r w:rsidRPr="00655F95">
        <w:rPr>
          <w:lang w:val="sk-SK"/>
        </w:rPr>
        <w:t xml:space="preserve">="16" </w:t>
      </w:r>
      <w:proofErr w:type="spellStart"/>
      <w:r w:rsidRPr="00655F95">
        <w:rPr>
          <w:lang w:val="sk-SK"/>
        </w:rPr>
        <w:t>MaxJedincov</w:t>
      </w:r>
      <w:proofErr w:type="spellEnd"/>
      <w:r w:rsidRPr="00655F95">
        <w:rPr>
          <w:lang w:val="sk-SK"/>
        </w:rPr>
        <w:t>="250" Output="</w:t>
      </w:r>
      <w:proofErr w:type="spellStart"/>
      <w:r w:rsidRPr="00655F95">
        <w:rPr>
          <w:lang w:val="sk-SK"/>
        </w:rPr>
        <w:t>Result</w:t>
      </w:r>
      <w:proofErr w:type="spellEnd"/>
      <w:r w:rsidRPr="00655F95">
        <w:rPr>
          <w:lang w:val="sk-SK"/>
        </w:rPr>
        <w:t xml:space="preserve">" </w:t>
      </w:r>
      <w:proofErr w:type="spellStart"/>
      <w:r w:rsidRPr="00655F95">
        <w:rPr>
          <w:lang w:val="sk-SK"/>
        </w:rPr>
        <w:t>Stats</w:t>
      </w:r>
      <w:proofErr w:type="spellEnd"/>
      <w:r w:rsidRPr="00655F95">
        <w:rPr>
          <w:lang w:val="sk-SK"/>
        </w:rPr>
        <w:t>="stats3.txt"&gt;</w:t>
      </w:r>
    </w:p>
    <w:p w:rsidR="00ED7B33" w:rsidRPr="00655F95" w:rsidRDefault="00ED7B33" w:rsidP="00ED7B33">
      <w:pPr>
        <w:pStyle w:val="NoSpacing"/>
        <w:rPr>
          <w:lang w:val="sk-SK"/>
        </w:rPr>
      </w:pPr>
      <w:r w:rsidRPr="00655F95">
        <w:rPr>
          <w:lang w:val="sk-SK"/>
        </w:rPr>
        <w:t xml:space="preserve">  &lt;</w:t>
      </w:r>
      <w:proofErr w:type="spellStart"/>
      <w:r w:rsidRPr="00655F95">
        <w:rPr>
          <w:lang w:val="sk-SK"/>
        </w:rPr>
        <w:t>StopAfter</w:t>
      </w:r>
      <w:proofErr w:type="spellEnd"/>
      <w:r w:rsidRPr="00655F95">
        <w:rPr>
          <w:lang w:val="sk-SK"/>
        </w:rPr>
        <w:t xml:space="preserve"> Hodnota="20" Typ="</w:t>
      </w:r>
      <w:proofErr w:type="spellStart"/>
      <w:r w:rsidRPr="00655F95">
        <w:rPr>
          <w:lang w:val="sk-SK"/>
        </w:rPr>
        <w:t>Secs</w:t>
      </w:r>
      <w:proofErr w:type="spellEnd"/>
      <w:r w:rsidRPr="00655F95">
        <w:rPr>
          <w:lang w:val="sk-SK"/>
        </w:rPr>
        <w:t>" /&gt;</w:t>
      </w:r>
    </w:p>
    <w:p w:rsidR="00ED7B33" w:rsidRPr="00655F95" w:rsidRDefault="00ED7B33" w:rsidP="00ED7B33">
      <w:pPr>
        <w:pStyle w:val="NoSpacing"/>
        <w:rPr>
          <w:lang w:val="sk-SK"/>
        </w:rPr>
      </w:pPr>
      <w:r w:rsidRPr="00655F95">
        <w:rPr>
          <w:lang w:val="sk-SK"/>
        </w:rPr>
        <w:t xml:space="preserve">  &lt;</w:t>
      </w:r>
      <w:proofErr w:type="spellStart"/>
      <w:r w:rsidRPr="00655F95">
        <w:rPr>
          <w:lang w:val="sk-SK"/>
        </w:rPr>
        <w:t>Elitarizmus</w:t>
      </w:r>
      <w:proofErr w:type="spellEnd"/>
      <w:r w:rsidRPr="00655F95">
        <w:rPr>
          <w:lang w:val="sk-SK"/>
        </w:rPr>
        <w:t xml:space="preserve"> Hodnota="10" Typ="Percenta" /&gt;</w:t>
      </w:r>
    </w:p>
    <w:p w:rsidR="00ED7B33" w:rsidRPr="00655F95" w:rsidRDefault="00ED7B33" w:rsidP="00ED7B33">
      <w:pPr>
        <w:pStyle w:val="NoSpacing"/>
        <w:rPr>
          <w:lang w:val="sk-SK"/>
        </w:rPr>
      </w:pPr>
      <w:r w:rsidRPr="00655F95">
        <w:rPr>
          <w:lang w:val="sk-SK"/>
        </w:rPr>
        <w:t xml:space="preserve">  &lt;</w:t>
      </w:r>
      <w:proofErr w:type="spellStart"/>
      <w:r w:rsidRPr="00655F95">
        <w:rPr>
          <w:lang w:val="sk-SK"/>
        </w:rPr>
        <w:t>BodKrizenia</w:t>
      </w:r>
      <w:proofErr w:type="spellEnd"/>
      <w:r w:rsidRPr="00655F95">
        <w:rPr>
          <w:lang w:val="sk-SK"/>
        </w:rPr>
        <w:t xml:space="preserve"> Min="24" Max="40" /&gt;</w:t>
      </w:r>
    </w:p>
    <w:p w:rsidR="00ED7B33" w:rsidRPr="00655F95" w:rsidRDefault="00ED7B33" w:rsidP="00ED7B33">
      <w:pPr>
        <w:pStyle w:val="NoSpacing"/>
        <w:rPr>
          <w:lang w:val="sk-SK"/>
        </w:rPr>
      </w:pPr>
      <w:r w:rsidRPr="00655F95">
        <w:rPr>
          <w:lang w:val="sk-SK"/>
        </w:rPr>
        <w:t xml:space="preserve">  &lt;Fitness Poklad="100" Krok="1" </w:t>
      </w:r>
      <w:proofErr w:type="spellStart"/>
      <w:r w:rsidRPr="00655F95">
        <w:rPr>
          <w:lang w:val="sk-SK"/>
        </w:rPr>
        <w:t>VyjdenieMimoMriezky</w:t>
      </w:r>
      <w:proofErr w:type="spellEnd"/>
      <w:r w:rsidRPr="00655F95">
        <w:rPr>
          <w:lang w:val="sk-SK"/>
        </w:rPr>
        <w:t>="5" /&gt;</w:t>
      </w:r>
    </w:p>
    <w:p w:rsidR="00ED7B33" w:rsidRPr="00655F95" w:rsidRDefault="00ED7B33" w:rsidP="00ED7B33">
      <w:pPr>
        <w:pStyle w:val="NoSpacing"/>
        <w:rPr>
          <w:lang w:val="sk-SK"/>
        </w:rPr>
      </w:pPr>
      <w:r w:rsidRPr="00655F95">
        <w:rPr>
          <w:lang w:val="sk-SK"/>
        </w:rPr>
        <w:t xml:space="preserve">  &lt;</w:t>
      </w:r>
      <w:proofErr w:type="spellStart"/>
      <w:r w:rsidRPr="00655F95">
        <w:rPr>
          <w:lang w:val="sk-SK"/>
        </w:rPr>
        <w:t>PomerMutacie</w:t>
      </w:r>
      <w:proofErr w:type="spellEnd"/>
      <w:r w:rsidRPr="00655F95">
        <w:rPr>
          <w:lang w:val="sk-SK"/>
        </w:rPr>
        <w:t xml:space="preserve"> </w:t>
      </w:r>
      <w:proofErr w:type="spellStart"/>
      <w:r w:rsidRPr="00655F95">
        <w:rPr>
          <w:lang w:val="sk-SK"/>
        </w:rPr>
        <w:t>BezMutacie</w:t>
      </w:r>
      <w:proofErr w:type="spellEnd"/>
      <w:r w:rsidRPr="00655F95">
        <w:rPr>
          <w:lang w:val="sk-SK"/>
        </w:rPr>
        <w:t xml:space="preserve">="90" </w:t>
      </w:r>
      <w:proofErr w:type="spellStart"/>
      <w:r w:rsidRPr="00655F95">
        <w:rPr>
          <w:lang w:val="sk-SK"/>
        </w:rPr>
        <w:t>NahodnaBunka</w:t>
      </w:r>
      <w:proofErr w:type="spellEnd"/>
      <w:r w:rsidRPr="00655F95">
        <w:rPr>
          <w:lang w:val="sk-SK"/>
        </w:rPr>
        <w:t xml:space="preserve">="2" </w:t>
      </w:r>
      <w:proofErr w:type="spellStart"/>
      <w:r w:rsidRPr="00655F95">
        <w:rPr>
          <w:lang w:val="sk-SK"/>
        </w:rPr>
        <w:t>XorNahodnaBunka</w:t>
      </w:r>
      <w:proofErr w:type="spellEnd"/>
      <w:r w:rsidRPr="00655F95">
        <w:rPr>
          <w:lang w:val="sk-SK"/>
        </w:rPr>
        <w:t xml:space="preserve">="3" </w:t>
      </w:r>
      <w:proofErr w:type="spellStart"/>
      <w:r w:rsidRPr="00655F95">
        <w:rPr>
          <w:lang w:val="sk-SK"/>
        </w:rPr>
        <w:t>XorNahodnyBit</w:t>
      </w:r>
      <w:proofErr w:type="spellEnd"/>
      <w:r w:rsidRPr="00655F95">
        <w:rPr>
          <w:lang w:val="sk-SK"/>
        </w:rPr>
        <w:t>="5" /&gt;</w:t>
      </w:r>
    </w:p>
    <w:p w:rsidR="00ED7B33" w:rsidRPr="00655F95" w:rsidRDefault="00ED7B33" w:rsidP="00ED7B33">
      <w:pPr>
        <w:pStyle w:val="NoSpacing"/>
        <w:rPr>
          <w:lang w:val="sk-SK"/>
        </w:rPr>
      </w:pPr>
      <w:r w:rsidRPr="00655F95">
        <w:rPr>
          <w:lang w:val="sk-SK"/>
        </w:rPr>
        <w:t>&lt;/</w:t>
      </w:r>
      <w:proofErr w:type="spellStart"/>
      <w:r w:rsidRPr="00655F95">
        <w:rPr>
          <w:lang w:val="sk-SK"/>
        </w:rPr>
        <w:t>Settings</w:t>
      </w:r>
      <w:proofErr w:type="spellEnd"/>
      <w:r w:rsidRPr="00655F95">
        <w:rPr>
          <w:lang w:val="sk-SK"/>
        </w:rPr>
        <w:t>&gt;</w:t>
      </w:r>
    </w:p>
    <w:p w:rsidR="00F7375A" w:rsidRPr="00655F95" w:rsidRDefault="00F7375A" w:rsidP="00F7375A">
      <w:pPr>
        <w:pStyle w:val="Heading2"/>
        <w:rPr>
          <w:lang w:val="sk-SK"/>
        </w:rPr>
      </w:pPr>
      <w:proofErr w:type="spellStart"/>
      <w:r w:rsidRPr="00655F95">
        <w:rPr>
          <w:lang w:val="sk-SK"/>
        </w:rPr>
        <w:t>Settings</w:t>
      </w:r>
      <w:proofErr w:type="spellEnd"/>
    </w:p>
    <w:p w:rsidR="00F7375A" w:rsidRPr="00655F95" w:rsidRDefault="00F7375A" w:rsidP="00F7375A">
      <w:pPr>
        <w:pStyle w:val="Heading3"/>
        <w:rPr>
          <w:lang w:val="sk-SK"/>
        </w:rPr>
      </w:pPr>
      <w:proofErr w:type="spellStart"/>
      <w:r w:rsidRPr="00655F95">
        <w:rPr>
          <w:lang w:val="sk-SK"/>
        </w:rPr>
        <w:t>InitRadnom</w:t>
      </w:r>
      <w:proofErr w:type="spellEnd"/>
    </w:p>
    <w:p w:rsidR="00F7375A" w:rsidRPr="00655F95" w:rsidRDefault="00F7375A" w:rsidP="00F7375A">
      <w:pPr>
        <w:rPr>
          <w:lang w:val="sk-SK"/>
        </w:rPr>
      </w:pPr>
      <w:r w:rsidRPr="00655F95">
        <w:rPr>
          <w:lang w:val="sk-SK"/>
        </w:rPr>
        <w:t>Počet buniek, ktoré sa náhodne inicializujú pre prvú generáciu.</w:t>
      </w:r>
    </w:p>
    <w:p w:rsidR="00F7375A" w:rsidRPr="00655F95" w:rsidRDefault="00F7375A" w:rsidP="00F7375A">
      <w:pPr>
        <w:pStyle w:val="Heading3"/>
        <w:rPr>
          <w:lang w:val="sk-SK"/>
        </w:rPr>
      </w:pPr>
      <w:proofErr w:type="spellStart"/>
      <w:r w:rsidRPr="00655F95">
        <w:rPr>
          <w:lang w:val="sk-SK"/>
        </w:rPr>
        <w:t>MaxJedincov</w:t>
      </w:r>
      <w:proofErr w:type="spellEnd"/>
    </w:p>
    <w:p w:rsidR="00F7375A" w:rsidRPr="00655F95" w:rsidRDefault="00F7375A" w:rsidP="00F7375A">
      <w:pPr>
        <w:rPr>
          <w:lang w:val="sk-SK"/>
        </w:rPr>
      </w:pPr>
      <w:r w:rsidRPr="00655F95">
        <w:rPr>
          <w:lang w:val="sk-SK"/>
        </w:rPr>
        <w:t>Počet jedincov v jednej generácií</w:t>
      </w:r>
      <w:r w:rsidR="00655F95">
        <w:rPr>
          <w:lang w:val="sk-SK"/>
        </w:rPr>
        <w:t>.</w:t>
      </w:r>
    </w:p>
    <w:p w:rsidR="00F7375A" w:rsidRPr="00655F95" w:rsidRDefault="00F7375A" w:rsidP="00F7375A">
      <w:pPr>
        <w:pStyle w:val="Heading3"/>
        <w:rPr>
          <w:lang w:val="sk-SK"/>
        </w:rPr>
      </w:pPr>
      <w:r w:rsidRPr="00655F95">
        <w:rPr>
          <w:lang w:val="sk-SK"/>
        </w:rPr>
        <w:t>Output</w:t>
      </w:r>
    </w:p>
    <w:p w:rsidR="00F7375A" w:rsidRPr="00655F95" w:rsidRDefault="00F7375A" w:rsidP="00F7375A">
      <w:pPr>
        <w:rPr>
          <w:lang w:val="sk-SK"/>
        </w:rPr>
      </w:pPr>
      <w:r w:rsidRPr="00655F95">
        <w:rPr>
          <w:lang w:val="sk-SK"/>
        </w:rPr>
        <w:t>Typ výpisu informácií na obrazovku</w:t>
      </w:r>
      <w:r w:rsidR="00655F95">
        <w:rPr>
          <w:lang w:val="sk-SK"/>
        </w:rPr>
        <w:t>.</w:t>
      </w:r>
    </w:p>
    <w:p w:rsidR="00F7375A" w:rsidRPr="00655F95" w:rsidRDefault="00F7375A" w:rsidP="00F7375A">
      <w:pPr>
        <w:pStyle w:val="ListParagraph"/>
        <w:numPr>
          <w:ilvl w:val="0"/>
          <w:numId w:val="3"/>
        </w:numPr>
        <w:rPr>
          <w:lang w:val="sk-SK"/>
        </w:rPr>
      </w:pPr>
      <w:proofErr w:type="spellStart"/>
      <w:r w:rsidRPr="00655F95">
        <w:rPr>
          <w:lang w:val="sk-SK"/>
        </w:rPr>
        <w:t>Result</w:t>
      </w:r>
      <w:proofErr w:type="spellEnd"/>
      <w:r w:rsidRPr="00655F95">
        <w:rPr>
          <w:lang w:val="sk-SK"/>
        </w:rPr>
        <w:t xml:space="preserve"> – iba výsledok</w:t>
      </w:r>
    </w:p>
    <w:p w:rsidR="00F7375A" w:rsidRPr="00655F95" w:rsidRDefault="00F7375A" w:rsidP="00F7375A">
      <w:pPr>
        <w:pStyle w:val="ListParagraph"/>
        <w:numPr>
          <w:ilvl w:val="0"/>
          <w:numId w:val="3"/>
        </w:numPr>
        <w:rPr>
          <w:lang w:val="sk-SK"/>
        </w:rPr>
      </w:pPr>
      <w:proofErr w:type="spellStart"/>
      <w:r w:rsidRPr="00655F95">
        <w:rPr>
          <w:lang w:val="sk-SK"/>
        </w:rPr>
        <w:t>All</w:t>
      </w:r>
      <w:proofErr w:type="spellEnd"/>
      <w:r w:rsidRPr="00655F95">
        <w:rPr>
          <w:lang w:val="sk-SK"/>
        </w:rPr>
        <w:t xml:space="preserve"> – Všetkých vygenerovaných jedincov</w:t>
      </w:r>
    </w:p>
    <w:p w:rsidR="00F7375A" w:rsidRPr="00655F95" w:rsidRDefault="00F7375A" w:rsidP="00F7375A">
      <w:pPr>
        <w:pStyle w:val="ListParagraph"/>
        <w:numPr>
          <w:ilvl w:val="0"/>
          <w:numId w:val="3"/>
        </w:numPr>
        <w:rPr>
          <w:lang w:val="sk-SK"/>
        </w:rPr>
      </w:pPr>
      <w:r w:rsidRPr="00655F95">
        <w:rPr>
          <w:lang w:val="sk-SK"/>
        </w:rPr>
        <w:t>Top – Najlepšieho jedinca v každej generácií</w:t>
      </w:r>
    </w:p>
    <w:p w:rsidR="00F7375A" w:rsidRPr="00655F95" w:rsidRDefault="00F7375A" w:rsidP="00F7375A">
      <w:pPr>
        <w:pStyle w:val="Heading3"/>
        <w:rPr>
          <w:lang w:val="sk-SK"/>
        </w:rPr>
      </w:pPr>
      <w:proofErr w:type="spellStart"/>
      <w:r w:rsidRPr="00655F95">
        <w:rPr>
          <w:lang w:val="sk-SK"/>
        </w:rPr>
        <w:t>Stats</w:t>
      </w:r>
      <w:proofErr w:type="spellEnd"/>
    </w:p>
    <w:p w:rsidR="00F7375A" w:rsidRPr="00655F95" w:rsidRDefault="00F7375A" w:rsidP="00F7375A">
      <w:pPr>
        <w:rPr>
          <w:lang w:val="sk-SK"/>
        </w:rPr>
      </w:pPr>
      <w:r w:rsidRPr="00655F95">
        <w:rPr>
          <w:lang w:val="sk-SK"/>
        </w:rPr>
        <w:t>Cesta k súboru kam sa uloží štatistika vývoja fitness</w:t>
      </w:r>
      <w:r w:rsidR="00655F95">
        <w:rPr>
          <w:lang w:val="sk-SK"/>
        </w:rPr>
        <w:t>.</w:t>
      </w:r>
    </w:p>
    <w:p w:rsidR="00F7375A" w:rsidRPr="00655F95" w:rsidRDefault="00F7375A" w:rsidP="00F7375A">
      <w:pPr>
        <w:pStyle w:val="Heading2"/>
        <w:rPr>
          <w:lang w:val="sk-SK"/>
        </w:rPr>
      </w:pPr>
      <w:proofErr w:type="spellStart"/>
      <w:r w:rsidRPr="00655F95">
        <w:rPr>
          <w:lang w:val="sk-SK"/>
        </w:rPr>
        <w:lastRenderedPageBreak/>
        <w:t>StopAfter</w:t>
      </w:r>
      <w:proofErr w:type="spellEnd"/>
    </w:p>
    <w:p w:rsidR="00F7375A" w:rsidRPr="00655F95" w:rsidRDefault="00F7375A" w:rsidP="00F7375A">
      <w:pPr>
        <w:rPr>
          <w:lang w:val="sk-SK"/>
        </w:rPr>
      </w:pPr>
      <w:r w:rsidRPr="00655F95">
        <w:rPr>
          <w:lang w:val="sk-SK"/>
        </w:rPr>
        <w:t>Určuje pokiaľ bude prebiehať evolúcia</w:t>
      </w:r>
      <w:r w:rsidR="00655F95">
        <w:rPr>
          <w:lang w:val="sk-SK"/>
        </w:rPr>
        <w:t>.</w:t>
      </w:r>
    </w:p>
    <w:p w:rsidR="00F7375A" w:rsidRPr="00655F95" w:rsidRDefault="00F7375A" w:rsidP="00F7375A">
      <w:pPr>
        <w:pStyle w:val="Heading3"/>
        <w:rPr>
          <w:lang w:val="sk-SK"/>
        </w:rPr>
      </w:pPr>
      <w:r w:rsidRPr="00655F95">
        <w:rPr>
          <w:lang w:val="sk-SK"/>
        </w:rPr>
        <w:t>Typ</w:t>
      </w:r>
    </w:p>
    <w:p w:rsidR="00F7375A" w:rsidRPr="00655F95" w:rsidRDefault="00F7375A" w:rsidP="00F7375A">
      <w:pPr>
        <w:pStyle w:val="ListParagraph"/>
        <w:numPr>
          <w:ilvl w:val="0"/>
          <w:numId w:val="4"/>
        </w:numPr>
        <w:rPr>
          <w:lang w:val="sk-SK"/>
        </w:rPr>
      </w:pPr>
      <w:proofErr w:type="spellStart"/>
      <w:r w:rsidRPr="00655F95">
        <w:rPr>
          <w:lang w:val="sk-SK"/>
        </w:rPr>
        <w:t>Secs</w:t>
      </w:r>
      <w:proofErr w:type="spellEnd"/>
      <w:r w:rsidRPr="00655F95">
        <w:rPr>
          <w:lang w:val="sk-SK"/>
        </w:rPr>
        <w:t xml:space="preserve"> – maximálny počet sekúnd</w:t>
      </w:r>
    </w:p>
    <w:p w:rsidR="00F7375A" w:rsidRPr="00655F95" w:rsidRDefault="00F7375A" w:rsidP="00F7375A">
      <w:pPr>
        <w:pStyle w:val="ListParagraph"/>
        <w:numPr>
          <w:ilvl w:val="0"/>
          <w:numId w:val="4"/>
        </w:numPr>
        <w:rPr>
          <w:lang w:val="sk-SK"/>
        </w:rPr>
      </w:pPr>
      <w:proofErr w:type="spellStart"/>
      <w:r w:rsidRPr="00655F95">
        <w:rPr>
          <w:lang w:val="sk-SK"/>
        </w:rPr>
        <w:t>Gens</w:t>
      </w:r>
      <w:proofErr w:type="spellEnd"/>
      <w:r w:rsidRPr="00655F95">
        <w:rPr>
          <w:lang w:val="sk-SK"/>
        </w:rPr>
        <w:t xml:space="preserve"> – Maximálny počet generácií</w:t>
      </w:r>
    </w:p>
    <w:p w:rsidR="00F7375A" w:rsidRPr="00655F95" w:rsidRDefault="00F7375A" w:rsidP="00F7375A">
      <w:pPr>
        <w:pStyle w:val="Heading3"/>
        <w:rPr>
          <w:lang w:val="sk-SK"/>
        </w:rPr>
      </w:pPr>
      <w:r w:rsidRPr="00655F95">
        <w:rPr>
          <w:lang w:val="sk-SK"/>
        </w:rPr>
        <w:t>Hodnota</w:t>
      </w:r>
    </w:p>
    <w:p w:rsidR="00F7375A" w:rsidRPr="00655F95" w:rsidRDefault="00F7375A" w:rsidP="00F7375A">
      <w:pPr>
        <w:rPr>
          <w:lang w:val="sk-SK"/>
        </w:rPr>
      </w:pPr>
      <w:r w:rsidRPr="00655F95">
        <w:rPr>
          <w:lang w:val="sk-SK"/>
        </w:rPr>
        <w:t>Určuje hraničnú hodnotu pre daný typ</w:t>
      </w:r>
      <w:r w:rsidR="00655F95">
        <w:rPr>
          <w:lang w:val="sk-SK"/>
        </w:rPr>
        <w:t>.</w:t>
      </w:r>
    </w:p>
    <w:p w:rsidR="00F7375A" w:rsidRPr="00655F95" w:rsidRDefault="00F7375A" w:rsidP="00F7375A">
      <w:pPr>
        <w:pStyle w:val="Heading2"/>
        <w:rPr>
          <w:lang w:val="sk-SK"/>
        </w:rPr>
      </w:pPr>
      <w:proofErr w:type="spellStart"/>
      <w:r w:rsidRPr="00655F95">
        <w:rPr>
          <w:lang w:val="sk-SK"/>
        </w:rPr>
        <w:t>Elitarizmus</w:t>
      </w:r>
      <w:proofErr w:type="spellEnd"/>
    </w:p>
    <w:p w:rsidR="00F7375A" w:rsidRPr="00655F95" w:rsidRDefault="00F7375A" w:rsidP="00F7375A">
      <w:pPr>
        <w:rPr>
          <w:lang w:val="sk-SK"/>
        </w:rPr>
      </w:pPr>
      <w:r w:rsidRPr="00655F95">
        <w:rPr>
          <w:lang w:val="sk-SK"/>
        </w:rPr>
        <w:t xml:space="preserve">Pokiaľ tento element existuje tak je povolený </w:t>
      </w:r>
      <w:proofErr w:type="spellStart"/>
      <w:r w:rsidRPr="00655F95">
        <w:rPr>
          <w:lang w:val="sk-SK"/>
        </w:rPr>
        <w:t>elitarizmus</w:t>
      </w:r>
      <w:proofErr w:type="spellEnd"/>
      <w:r w:rsidR="00655F95">
        <w:rPr>
          <w:lang w:val="sk-SK"/>
        </w:rPr>
        <w:t>.</w:t>
      </w:r>
    </w:p>
    <w:p w:rsidR="00655F95" w:rsidRPr="00655F95" w:rsidRDefault="00655F95" w:rsidP="00655F95">
      <w:pPr>
        <w:pStyle w:val="Heading3"/>
        <w:rPr>
          <w:lang w:val="sk-SK"/>
        </w:rPr>
      </w:pPr>
      <w:r w:rsidRPr="00655F95">
        <w:rPr>
          <w:lang w:val="sk-SK"/>
        </w:rPr>
        <w:t>Typ</w:t>
      </w:r>
    </w:p>
    <w:p w:rsidR="00655F95" w:rsidRPr="00655F95" w:rsidRDefault="00655F95" w:rsidP="00655F95">
      <w:pPr>
        <w:pStyle w:val="ListParagraph"/>
        <w:numPr>
          <w:ilvl w:val="0"/>
          <w:numId w:val="5"/>
        </w:numPr>
        <w:rPr>
          <w:lang w:val="sk-SK"/>
        </w:rPr>
      </w:pPr>
      <w:r w:rsidRPr="00655F95">
        <w:rPr>
          <w:lang w:val="sk-SK"/>
        </w:rPr>
        <w:t>Percenta</w:t>
      </w:r>
    </w:p>
    <w:p w:rsidR="00655F95" w:rsidRPr="00655F95" w:rsidRDefault="00655F95" w:rsidP="00655F95">
      <w:pPr>
        <w:pStyle w:val="ListParagraph"/>
        <w:numPr>
          <w:ilvl w:val="0"/>
          <w:numId w:val="5"/>
        </w:numPr>
        <w:rPr>
          <w:lang w:val="sk-SK"/>
        </w:rPr>
      </w:pPr>
      <w:proofErr w:type="spellStart"/>
      <w:r w:rsidRPr="00655F95">
        <w:rPr>
          <w:lang w:val="sk-SK"/>
        </w:rPr>
        <w:t>Pocet</w:t>
      </w:r>
      <w:proofErr w:type="spellEnd"/>
    </w:p>
    <w:p w:rsidR="00655F95" w:rsidRPr="00655F95" w:rsidRDefault="00655F95" w:rsidP="00655F95">
      <w:pPr>
        <w:pStyle w:val="Heading3"/>
        <w:rPr>
          <w:lang w:val="sk-SK"/>
        </w:rPr>
      </w:pPr>
      <w:r w:rsidRPr="00655F95">
        <w:rPr>
          <w:lang w:val="sk-SK"/>
        </w:rPr>
        <w:t>Hodnota</w:t>
      </w:r>
    </w:p>
    <w:p w:rsidR="00655F95" w:rsidRDefault="00655F95" w:rsidP="00655F95">
      <w:pPr>
        <w:rPr>
          <w:lang w:val="sk-SK"/>
        </w:rPr>
      </w:pPr>
      <w:r w:rsidRPr="00655F95">
        <w:rPr>
          <w:lang w:val="sk-SK"/>
        </w:rPr>
        <w:t>Počet elít</w:t>
      </w:r>
      <w:r>
        <w:rPr>
          <w:lang w:val="sk-SK"/>
        </w:rPr>
        <w:t>.</w:t>
      </w:r>
    </w:p>
    <w:p w:rsidR="00655F95" w:rsidRDefault="00655F95" w:rsidP="00655F95">
      <w:pPr>
        <w:pStyle w:val="Heading2"/>
        <w:rPr>
          <w:color w:val="1F3763" w:themeColor="accent1" w:themeShade="7F"/>
          <w:sz w:val="24"/>
          <w:szCs w:val="24"/>
          <w:lang w:val="sk-SK"/>
        </w:rPr>
      </w:pPr>
      <w:proofErr w:type="spellStart"/>
      <w:r>
        <w:rPr>
          <w:lang w:val="sk-SK"/>
        </w:rPr>
        <w:t>BodKrizenia</w:t>
      </w:r>
      <w:proofErr w:type="spellEnd"/>
    </w:p>
    <w:p w:rsidR="00655F95" w:rsidRDefault="00655F95" w:rsidP="00655F95">
      <w:pPr>
        <w:rPr>
          <w:lang w:val="sk-SK"/>
        </w:rPr>
      </w:pPr>
      <w:r>
        <w:rPr>
          <w:lang w:val="sk-SK"/>
        </w:rPr>
        <w:t>Určuje hranice pre zvolenie bodu kríženia.</w:t>
      </w:r>
    </w:p>
    <w:p w:rsidR="00655F95" w:rsidRDefault="00655F95" w:rsidP="00655F95">
      <w:pPr>
        <w:pStyle w:val="Heading2"/>
        <w:rPr>
          <w:lang w:val="sk-SK"/>
        </w:rPr>
      </w:pPr>
      <w:r>
        <w:rPr>
          <w:lang w:val="sk-SK"/>
        </w:rPr>
        <w:t>Fitness</w:t>
      </w:r>
    </w:p>
    <w:p w:rsidR="00655F95" w:rsidRDefault="00655F95" w:rsidP="00655F95">
      <w:pPr>
        <w:pStyle w:val="Heading3"/>
        <w:rPr>
          <w:lang w:val="sk-SK"/>
        </w:rPr>
      </w:pPr>
      <w:r>
        <w:rPr>
          <w:lang w:val="sk-SK"/>
        </w:rPr>
        <w:t>Poklad</w:t>
      </w:r>
    </w:p>
    <w:p w:rsidR="00655F95" w:rsidRDefault="00655F95" w:rsidP="00655F95">
      <w:pPr>
        <w:rPr>
          <w:lang w:val="sk-SK"/>
        </w:rPr>
      </w:pPr>
      <w:r>
        <w:rPr>
          <w:lang w:val="sk-SK"/>
        </w:rPr>
        <w:t>Koľko bodov sa pripočíta po nájdení pokladu</w:t>
      </w:r>
      <w:r w:rsidR="0010160B">
        <w:rPr>
          <w:lang w:val="sk-SK"/>
        </w:rPr>
        <w:t>.</w:t>
      </w:r>
    </w:p>
    <w:p w:rsidR="00655F95" w:rsidRDefault="00655F95" w:rsidP="00655F95">
      <w:pPr>
        <w:pStyle w:val="Heading3"/>
        <w:rPr>
          <w:lang w:val="sk-SK"/>
        </w:rPr>
      </w:pPr>
      <w:r>
        <w:rPr>
          <w:lang w:val="sk-SK"/>
        </w:rPr>
        <w:t>Krok</w:t>
      </w:r>
    </w:p>
    <w:p w:rsidR="00655F95" w:rsidRDefault="00655F95" w:rsidP="00655F95">
      <w:pPr>
        <w:rPr>
          <w:lang w:val="sk-SK"/>
        </w:rPr>
      </w:pPr>
      <w:r>
        <w:rPr>
          <w:lang w:val="sk-SK"/>
        </w:rPr>
        <w:t>Koľko bodov sa odčíta po každom kroku</w:t>
      </w:r>
      <w:r w:rsidR="0010160B">
        <w:rPr>
          <w:lang w:val="sk-SK"/>
        </w:rPr>
        <w:t>.</w:t>
      </w:r>
    </w:p>
    <w:p w:rsidR="00655F95" w:rsidRDefault="00655F95" w:rsidP="00655F95">
      <w:pPr>
        <w:pStyle w:val="Heading3"/>
        <w:rPr>
          <w:lang w:val="sk-SK"/>
        </w:rPr>
      </w:pPr>
      <w:proofErr w:type="spellStart"/>
      <w:r>
        <w:rPr>
          <w:lang w:val="sk-SK"/>
        </w:rPr>
        <w:t>VyjdenieMimoMriezky</w:t>
      </w:r>
      <w:proofErr w:type="spellEnd"/>
    </w:p>
    <w:p w:rsidR="00655F95" w:rsidRDefault="00655F95" w:rsidP="00655F95">
      <w:pPr>
        <w:rPr>
          <w:lang w:val="sk-SK"/>
        </w:rPr>
      </w:pPr>
      <w:r>
        <w:rPr>
          <w:lang w:val="sk-SK"/>
        </w:rPr>
        <w:t>Koľko bodov sa odčíta keď program</w:t>
      </w:r>
      <w:r w:rsidR="00222D6F">
        <w:rPr>
          <w:lang w:val="sk-SK"/>
        </w:rPr>
        <w:t xml:space="preserve"> skončí tým, že vyšiel mimo mrie</w:t>
      </w:r>
      <w:r>
        <w:rPr>
          <w:lang w:val="sk-SK"/>
        </w:rPr>
        <w:t>žku</w:t>
      </w:r>
      <w:r w:rsidR="0010160B">
        <w:rPr>
          <w:lang w:val="sk-SK"/>
        </w:rPr>
        <w:t>.</w:t>
      </w:r>
    </w:p>
    <w:p w:rsidR="00BD4D66" w:rsidRDefault="00BD4D66" w:rsidP="00BD4D66">
      <w:pPr>
        <w:pStyle w:val="Heading2"/>
        <w:rPr>
          <w:lang w:val="sk-SK"/>
        </w:rPr>
      </w:pPr>
      <w:proofErr w:type="spellStart"/>
      <w:r>
        <w:rPr>
          <w:lang w:val="sk-SK"/>
        </w:rPr>
        <w:t>PomerMutacie</w:t>
      </w:r>
      <w:proofErr w:type="spellEnd"/>
    </w:p>
    <w:p w:rsidR="00BD4D66" w:rsidRDefault="00BD4D66" w:rsidP="00BD4D66">
      <w:pPr>
        <w:rPr>
          <w:lang w:val="sk-SK"/>
        </w:rPr>
      </w:pPr>
      <w:r>
        <w:rPr>
          <w:lang w:val="sk-SK"/>
        </w:rPr>
        <w:t>Určuje v akom pomere sa budú jedinci mutovať pred vstupom do novej generácie.</w:t>
      </w:r>
    </w:p>
    <w:p w:rsidR="00BD4D66" w:rsidRDefault="00BD4D66" w:rsidP="00BD4D66">
      <w:pPr>
        <w:pStyle w:val="Heading3"/>
        <w:rPr>
          <w:lang w:val="sk-SK"/>
        </w:rPr>
      </w:pPr>
      <w:proofErr w:type="spellStart"/>
      <w:r>
        <w:rPr>
          <w:lang w:val="sk-SK"/>
        </w:rPr>
        <w:t>BezMutacie</w:t>
      </w:r>
      <w:proofErr w:type="spellEnd"/>
    </w:p>
    <w:p w:rsidR="00BD4D66" w:rsidRDefault="00BD4D66" w:rsidP="00BD4D66">
      <w:pPr>
        <w:rPr>
          <w:lang w:val="sk-SK"/>
        </w:rPr>
      </w:pPr>
      <w:r>
        <w:rPr>
          <w:lang w:val="sk-SK"/>
        </w:rPr>
        <w:t>Jedinec sa vloží do novej generácie bez mutácie.</w:t>
      </w:r>
    </w:p>
    <w:p w:rsidR="00BD4D66" w:rsidRDefault="00BD4D66" w:rsidP="00BD4D66">
      <w:pPr>
        <w:pStyle w:val="Heading3"/>
        <w:rPr>
          <w:lang w:val="sk-SK"/>
        </w:rPr>
      </w:pPr>
      <w:proofErr w:type="spellStart"/>
      <w:r>
        <w:rPr>
          <w:lang w:val="sk-SK"/>
        </w:rPr>
        <w:t>NahodnaBunka</w:t>
      </w:r>
      <w:proofErr w:type="spellEnd"/>
    </w:p>
    <w:p w:rsidR="00BD4D66" w:rsidRDefault="00BD4D66" w:rsidP="00BD4D66">
      <w:pPr>
        <w:rPr>
          <w:lang w:val="sk-SK"/>
        </w:rPr>
      </w:pPr>
      <w:r>
        <w:rPr>
          <w:lang w:val="sk-SK"/>
        </w:rPr>
        <w:t>Náhodnej bunke v jedincovi sa pridá nová náhodná hodnota.</w:t>
      </w:r>
    </w:p>
    <w:p w:rsidR="00BD4D66" w:rsidRDefault="00BD4D66" w:rsidP="00BD4D66">
      <w:pPr>
        <w:pStyle w:val="Heading3"/>
        <w:rPr>
          <w:lang w:val="sk-SK"/>
        </w:rPr>
      </w:pPr>
      <w:proofErr w:type="spellStart"/>
      <w:r>
        <w:rPr>
          <w:lang w:val="sk-SK"/>
        </w:rPr>
        <w:t>XorNahodnaBunka</w:t>
      </w:r>
      <w:proofErr w:type="spellEnd"/>
    </w:p>
    <w:p w:rsidR="00BD4D66" w:rsidRDefault="00BD4D66" w:rsidP="00BD4D66">
      <w:pPr>
        <w:rPr>
          <w:lang w:val="sk-SK"/>
        </w:rPr>
      </w:pPr>
      <w:proofErr w:type="spellStart"/>
      <w:r>
        <w:rPr>
          <w:lang w:val="sk-SK"/>
        </w:rPr>
        <w:t>Invertuje</w:t>
      </w:r>
      <w:proofErr w:type="spellEnd"/>
      <w:r>
        <w:rPr>
          <w:lang w:val="sk-SK"/>
        </w:rPr>
        <w:t xml:space="preserve"> sa náhodná bunka.</w:t>
      </w:r>
    </w:p>
    <w:p w:rsidR="00BD4D66" w:rsidRDefault="00BD4D66" w:rsidP="00BD4D66">
      <w:pPr>
        <w:pStyle w:val="Heading3"/>
        <w:rPr>
          <w:lang w:val="sk-SK"/>
        </w:rPr>
      </w:pPr>
      <w:proofErr w:type="spellStart"/>
      <w:r>
        <w:rPr>
          <w:lang w:val="sk-SK"/>
        </w:rPr>
        <w:t>XorNahodnyBit</w:t>
      </w:r>
      <w:proofErr w:type="spellEnd"/>
    </w:p>
    <w:p w:rsidR="001C0C2B" w:rsidRDefault="00BD4D66" w:rsidP="001C0C2B">
      <w:pPr>
        <w:rPr>
          <w:lang w:val="sk-SK"/>
        </w:rPr>
      </w:pPr>
      <w:proofErr w:type="spellStart"/>
      <w:r>
        <w:rPr>
          <w:lang w:val="sk-SK"/>
        </w:rPr>
        <w:t>Invertuje</w:t>
      </w:r>
      <w:proofErr w:type="spellEnd"/>
      <w:r>
        <w:rPr>
          <w:lang w:val="sk-SK"/>
        </w:rPr>
        <w:t xml:space="preserve"> sa náhodný bit.</w:t>
      </w:r>
    </w:p>
    <w:p w:rsidR="0008170F" w:rsidRDefault="0008170F" w:rsidP="0008170F">
      <w:pPr>
        <w:pStyle w:val="Heading1"/>
        <w:rPr>
          <w:lang w:val="sk-SK"/>
        </w:rPr>
      </w:pPr>
      <w:r>
        <w:rPr>
          <w:lang w:val="sk-SK"/>
        </w:rPr>
        <w:lastRenderedPageBreak/>
        <w:t>Zhodnotenie</w:t>
      </w:r>
    </w:p>
    <w:p w:rsidR="0008170F" w:rsidRDefault="00E47725" w:rsidP="00AC084B">
      <w:pPr>
        <w:jc w:val="both"/>
        <w:rPr>
          <w:lang w:val="sk-SK"/>
        </w:rPr>
      </w:pPr>
      <w:r>
        <w:rPr>
          <w:lang w:val="sk-SK"/>
        </w:rPr>
        <w:t xml:space="preserve">Počas tvorby programu som skúšal viacero typov pripočítavania a odpočítavania Fitness. Jedna vec pre ktorú som sa rozhodol, je uchovávať si fitness ako </w:t>
      </w:r>
      <w:proofErr w:type="spellStart"/>
      <w:r>
        <w:rPr>
          <w:lang w:val="sk-SK"/>
        </w:rPr>
        <w:t>integer</w:t>
      </w:r>
      <w:proofErr w:type="spellEnd"/>
      <w:r>
        <w:rPr>
          <w:lang w:val="sk-SK"/>
        </w:rPr>
        <w:t xml:space="preserve"> (a vynásobiť všetky hodnoty) namiesto desatinného čísla aby som mohol jednoduchšie vyberať jedincov v rulete.</w:t>
      </w:r>
    </w:p>
    <w:p w:rsidR="00AC084B" w:rsidRDefault="00AC084B" w:rsidP="00AC084B">
      <w:pPr>
        <w:jc w:val="both"/>
        <w:rPr>
          <w:lang w:val="sk-SK"/>
        </w:rPr>
      </w:pPr>
      <w:r>
        <w:rPr>
          <w:lang w:val="sk-SK"/>
        </w:rPr>
        <w:t>Taktiež pri príliš nízkej pravdepodobnosti mutácií mu dlhšie trvalo nájdenie j</w:t>
      </w:r>
      <w:r w:rsidR="00906692">
        <w:rPr>
          <w:lang w:val="sk-SK"/>
        </w:rPr>
        <w:t>edinca. P</w:t>
      </w:r>
      <w:r>
        <w:rPr>
          <w:lang w:val="sk-SK"/>
        </w:rPr>
        <w:t>ri malom počtom jedincoch sa postupne všetci jedinci začali podobať a kríženie prestavalo mať zmysel</w:t>
      </w:r>
      <w:r w:rsidR="006971DB">
        <w:rPr>
          <w:lang w:val="sk-SK"/>
        </w:rPr>
        <w:t xml:space="preserve"> (fungovať)</w:t>
      </w:r>
      <w:r>
        <w:rPr>
          <w:lang w:val="sk-SK"/>
        </w:rPr>
        <w:t>.</w:t>
      </w:r>
    </w:p>
    <w:p w:rsidR="00906692" w:rsidRDefault="00AC084B" w:rsidP="00AC084B">
      <w:pPr>
        <w:jc w:val="both"/>
        <w:rPr>
          <w:lang w:val="sk-SK"/>
        </w:rPr>
      </w:pPr>
      <w:r>
        <w:rPr>
          <w:lang w:val="sk-SK"/>
        </w:rPr>
        <w:t>Najlepším zrýchlením bolo paralelizovať spúšťanie programov jedincov a obmedzenie výpisu na obrazovku.</w:t>
      </w:r>
    </w:p>
    <w:p w:rsidR="006971DB" w:rsidRDefault="006971DB" w:rsidP="00AC084B">
      <w:pPr>
        <w:jc w:val="both"/>
        <w:rPr>
          <w:lang w:val="sk-SK"/>
        </w:rPr>
      </w:pPr>
      <w:r>
        <w:rPr>
          <w:lang w:val="sk-SK"/>
        </w:rPr>
        <w:t xml:space="preserve">Pre lepšiu prehľadnosť som k výpisu cestu, ktorou prešiel hľadač pokladu ešte pridal symbol </w:t>
      </w:r>
      <w:r>
        <w:t>$</w:t>
      </w:r>
      <w:r>
        <w:rPr>
          <w:lang w:val="sk-SK"/>
        </w:rPr>
        <w:t xml:space="preserve"> čo znázorňuje, že po da</w:t>
      </w:r>
      <w:r w:rsidR="00FF4E38">
        <w:rPr>
          <w:lang w:val="sk-SK"/>
        </w:rPr>
        <w:t>nom pohybe hľadač našiel poklad, čo mô</w:t>
      </w:r>
      <w:r w:rsidR="001F3EC4">
        <w:rPr>
          <w:lang w:val="sk-SK"/>
        </w:rPr>
        <w:t>žeme vidieť na nasledujúcom obr</w:t>
      </w:r>
      <w:r w:rsidR="00FF4E38">
        <w:rPr>
          <w:lang w:val="sk-SK"/>
        </w:rPr>
        <w:t>ázku</w:t>
      </w:r>
      <w:r w:rsidR="001F3EC4">
        <w:rPr>
          <w:lang w:val="sk-SK"/>
        </w:rPr>
        <w:t xml:space="preserve"> (Výsledná cesta je zeleným textom)</w:t>
      </w:r>
      <w:r w:rsidR="00FF4E38">
        <w:rPr>
          <w:lang w:val="sk-SK"/>
        </w:rPr>
        <w:t>.</w:t>
      </w:r>
    </w:p>
    <w:p w:rsidR="006971DB" w:rsidRDefault="006971DB" w:rsidP="00A21E4E">
      <w:pPr>
        <w:jc w:val="center"/>
      </w:pPr>
      <w:bookmarkStart w:id="4" w:name="_GoBack"/>
      <w:r>
        <w:rPr>
          <w:noProof/>
        </w:rPr>
        <w:drawing>
          <wp:inline distT="0" distB="0" distL="0" distR="0" wp14:anchorId="4A6E88FB" wp14:editId="250D26EC">
            <wp:extent cx="4895850" cy="2714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033A07" w:rsidRDefault="00033A07">
      <w:r>
        <w:br w:type="page"/>
      </w:r>
    </w:p>
    <w:p w:rsidR="00552253" w:rsidRDefault="00552253" w:rsidP="00F74142">
      <w:pPr>
        <w:pStyle w:val="Heading2"/>
        <w:rPr>
          <w:lang w:val="sk-SK"/>
        </w:rPr>
      </w:pPr>
      <w:r>
        <w:rPr>
          <w:lang w:val="sk-SK"/>
        </w:rPr>
        <w:lastRenderedPageBreak/>
        <w:t>Porovnanie</w:t>
      </w:r>
    </w:p>
    <w:p w:rsidR="00552253" w:rsidRDefault="00552253" w:rsidP="00552253">
      <w:pPr>
        <w:rPr>
          <w:lang w:val="sk-SK"/>
        </w:rPr>
      </w:pPr>
      <w:r>
        <w:rPr>
          <w:lang w:val="sk-SK"/>
        </w:rPr>
        <w:t>Vytvárani</w:t>
      </w:r>
      <w:r w:rsidR="00B7792B">
        <w:rPr>
          <w:lang w:val="sk-SK"/>
        </w:rPr>
        <w:t>a</w:t>
      </w:r>
      <w:r>
        <w:rPr>
          <w:lang w:val="sk-SK"/>
        </w:rPr>
        <w:t xml:space="preserve"> nových generácií s a bez </w:t>
      </w:r>
      <w:proofErr w:type="spellStart"/>
      <w:r>
        <w:rPr>
          <w:lang w:val="sk-SK"/>
        </w:rPr>
        <w:t>elitarizmu</w:t>
      </w:r>
      <w:proofErr w:type="spellEnd"/>
      <w:r>
        <w:rPr>
          <w:lang w:val="sk-SK"/>
        </w:rPr>
        <w:t>.</w:t>
      </w:r>
      <w:r w:rsidR="00B7792B">
        <w:rPr>
          <w:lang w:val="sk-SK"/>
        </w:rPr>
        <w:t xml:space="preserve"> Z nasledujúcich grafoch, ktoré ukazujú vývoja fitness </w:t>
      </w:r>
      <w:r w:rsidR="00B7792B">
        <w:rPr>
          <w:lang w:val="sk-SK"/>
        </w:rPr>
        <w:t xml:space="preserve">si môžeme hneď </w:t>
      </w:r>
      <w:r w:rsidR="00B7792B">
        <w:rPr>
          <w:lang w:val="sk-SK"/>
        </w:rPr>
        <w:t xml:space="preserve">všimnúť, že najväčším rozdielom bez </w:t>
      </w:r>
      <w:proofErr w:type="spellStart"/>
      <w:r w:rsidR="00B7792B">
        <w:rPr>
          <w:lang w:val="sk-SK"/>
        </w:rPr>
        <w:t>elitarizmu</w:t>
      </w:r>
      <w:proofErr w:type="spellEnd"/>
      <w:r w:rsidR="00B7792B">
        <w:rPr>
          <w:lang w:val="sk-SK"/>
        </w:rPr>
        <w:t xml:space="preserve"> je klesanie najlepších nájdených hodnôt a pri </w:t>
      </w:r>
      <w:proofErr w:type="spellStart"/>
      <w:r w:rsidR="00B7792B">
        <w:rPr>
          <w:lang w:val="sk-SK"/>
        </w:rPr>
        <w:t>elitarizme</w:t>
      </w:r>
      <w:proofErr w:type="spellEnd"/>
      <w:r w:rsidR="00B7792B">
        <w:rPr>
          <w:lang w:val="sk-SK"/>
        </w:rPr>
        <w:t xml:space="preserve"> sa zvyšný jedinci postupne prispôsobia k elitám čím sa ale na druhú stranu môže znížiť variabilita, keďže čím ďalej sa bude viac a viac jedincov podobať elitám</w:t>
      </w:r>
      <w:r w:rsidR="00154983">
        <w:rPr>
          <w:lang w:val="sk-SK"/>
        </w:rPr>
        <w:t xml:space="preserve"> (zo starších generácií).</w:t>
      </w:r>
      <w:r w:rsidR="00033A07">
        <w:rPr>
          <w:lang w:val="sk-SK"/>
        </w:rPr>
        <w:br/>
      </w:r>
    </w:p>
    <w:p w:rsidR="00552253" w:rsidRDefault="00B7792B" w:rsidP="00552253">
      <w:pPr>
        <w:rPr>
          <w:lang w:val="sk-SK"/>
        </w:rPr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7792B" w:rsidRPr="00552253" w:rsidRDefault="00B7792B" w:rsidP="00552253">
      <w:pPr>
        <w:rPr>
          <w:lang w:val="sk-SK"/>
        </w:rPr>
      </w:pPr>
      <w:r>
        <w:rPr>
          <w:noProof/>
        </w:rPr>
        <w:drawing>
          <wp:inline distT="0" distB="0" distL="0" distR="0" wp14:anchorId="4A16ED7C" wp14:editId="6CA186E9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B7792B" w:rsidRPr="005522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C5657"/>
    <w:multiLevelType w:val="hybridMultilevel"/>
    <w:tmpl w:val="FCD8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859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CF4869"/>
    <w:multiLevelType w:val="hybridMultilevel"/>
    <w:tmpl w:val="602C1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E049E"/>
    <w:multiLevelType w:val="hybridMultilevel"/>
    <w:tmpl w:val="B336A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B455C"/>
    <w:multiLevelType w:val="hybridMultilevel"/>
    <w:tmpl w:val="871C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95"/>
    <w:rsid w:val="00011A5A"/>
    <w:rsid w:val="00033A07"/>
    <w:rsid w:val="00066BB4"/>
    <w:rsid w:val="0008170F"/>
    <w:rsid w:val="0010160B"/>
    <w:rsid w:val="00154983"/>
    <w:rsid w:val="001C0C2B"/>
    <w:rsid w:val="001F3EC4"/>
    <w:rsid w:val="00222D6F"/>
    <w:rsid w:val="002A5E79"/>
    <w:rsid w:val="00380B9C"/>
    <w:rsid w:val="004630AE"/>
    <w:rsid w:val="004E1DEA"/>
    <w:rsid w:val="00552253"/>
    <w:rsid w:val="005552D8"/>
    <w:rsid w:val="005A0B41"/>
    <w:rsid w:val="005C01B2"/>
    <w:rsid w:val="005E19D0"/>
    <w:rsid w:val="00636C20"/>
    <w:rsid w:val="00655F95"/>
    <w:rsid w:val="006611BC"/>
    <w:rsid w:val="006745D7"/>
    <w:rsid w:val="006971DB"/>
    <w:rsid w:val="00716FF7"/>
    <w:rsid w:val="00886095"/>
    <w:rsid w:val="008F0ADE"/>
    <w:rsid w:val="00906692"/>
    <w:rsid w:val="009A4984"/>
    <w:rsid w:val="00A21E4E"/>
    <w:rsid w:val="00A55832"/>
    <w:rsid w:val="00AC084B"/>
    <w:rsid w:val="00B60F39"/>
    <w:rsid w:val="00B7792B"/>
    <w:rsid w:val="00BD4D66"/>
    <w:rsid w:val="00C31495"/>
    <w:rsid w:val="00CB2E92"/>
    <w:rsid w:val="00D53FD4"/>
    <w:rsid w:val="00E47725"/>
    <w:rsid w:val="00EA1CE0"/>
    <w:rsid w:val="00ED7B33"/>
    <w:rsid w:val="00F14199"/>
    <w:rsid w:val="00F7375A"/>
    <w:rsid w:val="00F74142"/>
    <w:rsid w:val="00F8524E"/>
    <w:rsid w:val="00FF4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13363"/>
  <w15:chartTrackingRefBased/>
  <w15:docId w15:val="{61BB7731-CF3B-4284-A8CF-1B12D7209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0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7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60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66B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C0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ED7B33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F7375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E19D0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E19D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Vývoj fitness bez elitarizmu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Maximum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Sheet1!$A$2:$A$175</c:f>
              <c:numCache>
                <c:formatCode>General</c:formatCode>
                <c:ptCount val="174"/>
                <c:pt idx="0">
                  <c:v>276</c:v>
                </c:pt>
                <c:pt idx="1">
                  <c:v>276</c:v>
                </c:pt>
                <c:pt idx="2">
                  <c:v>276</c:v>
                </c:pt>
                <c:pt idx="3">
                  <c:v>276</c:v>
                </c:pt>
                <c:pt idx="4">
                  <c:v>282</c:v>
                </c:pt>
                <c:pt idx="5">
                  <c:v>282</c:v>
                </c:pt>
                <c:pt idx="6">
                  <c:v>282</c:v>
                </c:pt>
                <c:pt idx="7">
                  <c:v>282</c:v>
                </c:pt>
                <c:pt idx="8">
                  <c:v>282</c:v>
                </c:pt>
                <c:pt idx="9">
                  <c:v>282</c:v>
                </c:pt>
                <c:pt idx="10">
                  <c:v>282</c:v>
                </c:pt>
                <c:pt idx="11">
                  <c:v>282</c:v>
                </c:pt>
                <c:pt idx="12">
                  <c:v>282</c:v>
                </c:pt>
                <c:pt idx="13">
                  <c:v>282</c:v>
                </c:pt>
                <c:pt idx="14">
                  <c:v>282</c:v>
                </c:pt>
                <c:pt idx="15">
                  <c:v>282</c:v>
                </c:pt>
                <c:pt idx="16">
                  <c:v>282</c:v>
                </c:pt>
                <c:pt idx="17">
                  <c:v>282</c:v>
                </c:pt>
                <c:pt idx="18">
                  <c:v>282</c:v>
                </c:pt>
                <c:pt idx="19">
                  <c:v>282</c:v>
                </c:pt>
                <c:pt idx="20">
                  <c:v>282</c:v>
                </c:pt>
                <c:pt idx="21">
                  <c:v>282</c:v>
                </c:pt>
                <c:pt idx="22">
                  <c:v>282</c:v>
                </c:pt>
                <c:pt idx="23">
                  <c:v>282</c:v>
                </c:pt>
                <c:pt idx="24">
                  <c:v>282</c:v>
                </c:pt>
                <c:pt idx="25">
                  <c:v>282</c:v>
                </c:pt>
                <c:pt idx="26">
                  <c:v>282</c:v>
                </c:pt>
                <c:pt idx="27">
                  <c:v>282</c:v>
                </c:pt>
                <c:pt idx="28">
                  <c:v>282</c:v>
                </c:pt>
                <c:pt idx="29">
                  <c:v>282</c:v>
                </c:pt>
                <c:pt idx="30">
                  <c:v>282</c:v>
                </c:pt>
                <c:pt idx="31">
                  <c:v>282</c:v>
                </c:pt>
                <c:pt idx="32">
                  <c:v>282</c:v>
                </c:pt>
                <c:pt idx="33">
                  <c:v>282</c:v>
                </c:pt>
                <c:pt idx="34">
                  <c:v>282</c:v>
                </c:pt>
                <c:pt idx="35">
                  <c:v>282</c:v>
                </c:pt>
                <c:pt idx="36">
                  <c:v>282</c:v>
                </c:pt>
                <c:pt idx="37">
                  <c:v>282</c:v>
                </c:pt>
                <c:pt idx="38">
                  <c:v>282</c:v>
                </c:pt>
                <c:pt idx="39">
                  <c:v>358</c:v>
                </c:pt>
                <c:pt idx="40">
                  <c:v>370</c:v>
                </c:pt>
                <c:pt idx="41">
                  <c:v>370</c:v>
                </c:pt>
                <c:pt idx="42">
                  <c:v>282</c:v>
                </c:pt>
                <c:pt idx="43">
                  <c:v>282</c:v>
                </c:pt>
                <c:pt idx="44">
                  <c:v>370</c:v>
                </c:pt>
                <c:pt idx="45">
                  <c:v>370</c:v>
                </c:pt>
                <c:pt idx="46">
                  <c:v>282</c:v>
                </c:pt>
                <c:pt idx="47">
                  <c:v>370</c:v>
                </c:pt>
                <c:pt idx="48">
                  <c:v>370</c:v>
                </c:pt>
                <c:pt idx="49">
                  <c:v>282</c:v>
                </c:pt>
                <c:pt idx="50">
                  <c:v>282</c:v>
                </c:pt>
                <c:pt idx="51">
                  <c:v>282</c:v>
                </c:pt>
                <c:pt idx="52">
                  <c:v>282</c:v>
                </c:pt>
                <c:pt idx="53">
                  <c:v>282</c:v>
                </c:pt>
                <c:pt idx="54">
                  <c:v>282</c:v>
                </c:pt>
                <c:pt idx="55">
                  <c:v>282</c:v>
                </c:pt>
                <c:pt idx="56">
                  <c:v>282</c:v>
                </c:pt>
                <c:pt idx="57">
                  <c:v>282</c:v>
                </c:pt>
                <c:pt idx="58">
                  <c:v>282</c:v>
                </c:pt>
                <c:pt idx="59">
                  <c:v>356</c:v>
                </c:pt>
                <c:pt idx="60">
                  <c:v>357</c:v>
                </c:pt>
                <c:pt idx="61">
                  <c:v>357</c:v>
                </c:pt>
                <c:pt idx="62">
                  <c:v>282</c:v>
                </c:pt>
                <c:pt idx="63">
                  <c:v>282</c:v>
                </c:pt>
                <c:pt idx="64">
                  <c:v>282</c:v>
                </c:pt>
                <c:pt idx="65">
                  <c:v>282</c:v>
                </c:pt>
                <c:pt idx="66">
                  <c:v>282</c:v>
                </c:pt>
                <c:pt idx="67">
                  <c:v>282</c:v>
                </c:pt>
                <c:pt idx="68">
                  <c:v>282</c:v>
                </c:pt>
                <c:pt idx="69">
                  <c:v>282</c:v>
                </c:pt>
                <c:pt idx="70">
                  <c:v>282</c:v>
                </c:pt>
                <c:pt idx="71">
                  <c:v>282</c:v>
                </c:pt>
                <c:pt idx="72">
                  <c:v>282</c:v>
                </c:pt>
                <c:pt idx="73">
                  <c:v>282</c:v>
                </c:pt>
                <c:pt idx="74">
                  <c:v>282</c:v>
                </c:pt>
                <c:pt idx="75">
                  <c:v>282</c:v>
                </c:pt>
                <c:pt idx="76">
                  <c:v>282</c:v>
                </c:pt>
                <c:pt idx="77">
                  <c:v>282</c:v>
                </c:pt>
                <c:pt idx="78">
                  <c:v>282</c:v>
                </c:pt>
                <c:pt idx="79">
                  <c:v>282</c:v>
                </c:pt>
                <c:pt idx="80">
                  <c:v>282</c:v>
                </c:pt>
                <c:pt idx="81">
                  <c:v>282</c:v>
                </c:pt>
                <c:pt idx="82">
                  <c:v>378</c:v>
                </c:pt>
                <c:pt idx="83">
                  <c:v>369</c:v>
                </c:pt>
                <c:pt idx="84">
                  <c:v>282</c:v>
                </c:pt>
                <c:pt idx="85">
                  <c:v>282</c:v>
                </c:pt>
                <c:pt idx="86">
                  <c:v>282</c:v>
                </c:pt>
                <c:pt idx="87">
                  <c:v>282</c:v>
                </c:pt>
                <c:pt idx="88">
                  <c:v>282</c:v>
                </c:pt>
                <c:pt idx="89">
                  <c:v>282</c:v>
                </c:pt>
                <c:pt idx="90">
                  <c:v>282</c:v>
                </c:pt>
                <c:pt idx="91">
                  <c:v>282</c:v>
                </c:pt>
                <c:pt idx="92">
                  <c:v>282</c:v>
                </c:pt>
                <c:pt idx="93">
                  <c:v>282</c:v>
                </c:pt>
                <c:pt idx="94">
                  <c:v>282</c:v>
                </c:pt>
                <c:pt idx="95">
                  <c:v>282</c:v>
                </c:pt>
                <c:pt idx="96">
                  <c:v>282</c:v>
                </c:pt>
                <c:pt idx="97">
                  <c:v>282</c:v>
                </c:pt>
                <c:pt idx="98">
                  <c:v>282</c:v>
                </c:pt>
                <c:pt idx="99">
                  <c:v>282</c:v>
                </c:pt>
                <c:pt idx="100">
                  <c:v>282</c:v>
                </c:pt>
                <c:pt idx="101">
                  <c:v>282</c:v>
                </c:pt>
                <c:pt idx="102">
                  <c:v>377</c:v>
                </c:pt>
                <c:pt idx="103">
                  <c:v>377</c:v>
                </c:pt>
                <c:pt idx="104">
                  <c:v>375</c:v>
                </c:pt>
                <c:pt idx="105">
                  <c:v>282</c:v>
                </c:pt>
                <c:pt idx="106">
                  <c:v>282</c:v>
                </c:pt>
                <c:pt idx="107">
                  <c:v>282</c:v>
                </c:pt>
                <c:pt idx="108">
                  <c:v>282</c:v>
                </c:pt>
                <c:pt idx="109">
                  <c:v>282</c:v>
                </c:pt>
                <c:pt idx="110">
                  <c:v>282</c:v>
                </c:pt>
                <c:pt idx="111">
                  <c:v>282</c:v>
                </c:pt>
                <c:pt idx="112">
                  <c:v>282</c:v>
                </c:pt>
                <c:pt idx="113">
                  <c:v>282</c:v>
                </c:pt>
                <c:pt idx="114">
                  <c:v>282</c:v>
                </c:pt>
                <c:pt idx="115">
                  <c:v>370</c:v>
                </c:pt>
                <c:pt idx="116">
                  <c:v>370</c:v>
                </c:pt>
                <c:pt idx="117">
                  <c:v>282</c:v>
                </c:pt>
                <c:pt idx="118">
                  <c:v>282</c:v>
                </c:pt>
                <c:pt idx="119">
                  <c:v>349</c:v>
                </c:pt>
                <c:pt idx="120">
                  <c:v>349</c:v>
                </c:pt>
                <c:pt idx="121">
                  <c:v>349</c:v>
                </c:pt>
                <c:pt idx="122">
                  <c:v>349</c:v>
                </c:pt>
                <c:pt idx="123">
                  <c:v>282</c:v>
                </c:pt>
                <c:pt idx="124">
                  <c:v>377</c:v>
                </c:pt>
                <c:pt idx="125">
                  <c:v>282</c:v>
                </c:pt>
                <c:pt idx="126">
                  <c:v>282</c:v>
                </c:pt>
                <c:pt idx="127">
                  <c:v>377</c:v>
                </c:pt>
                <c:pt idx="128">
                  <c:v>282</c:v>
                </c:pt>
                <c:pt idx="129">
                  <c:v>377</c:v>
                </c:pt>
                <c:pt idx="130">
                  <c:v>377</c:v>
                </c:pt>
                <c:pt idx="131">
                  <c:v>282</c:v>
                </c:pt>
                <c:pt idx="132">
                  <c:v>377</c:v>
                </c:pt>
                <c:pt idx="133">
                  <c:v>377</c:v>
                </c:pt>
                <c:pt idx="134">
                  <c:v>375</c:v>
                </c:pt>
                <c:pt idx="135">
                  <c:v>377</c:v>
                </c:pt>
                <c:pt idx="136">
                  <c:v>376</c:v>
                </c:pt>
                <c:pt idx="137">
                  <c:v>375</c:v>
                </c:pt>
                <c:pt idx="138">
                  <c:v>377</c:v>
                </c:pt>
                <c:pt idx="139">
                  <c:v>377</c:v>
                </c:pt>
                <c:pt idx="140">
                  <c:v>377</c:v>
                </c:pt>
                <c:pt idx="141">
                  <c:v>377</c:v>
                </c:pt>
                <c:pt idx="142">
                  <c:v>377</c:v>
                </c:pt>
                <c:pt idx="143">
                  <c:v>377</c:v>
                </c:pt>
                <c:pt idx="144">
                  <c:v>377</c:v>
                </c:pt>
                <c:pt idx="145">
                  <c:v>376</c:v>
                </c:pt>
                <c:pt idx="146">
                  <c:v>377</c:v>
                </c:pt>
                <c:pt idx="147">
                  <c:v>377</c:v>
                </c:pt>
                <c:pt idx="148">
                  <c:v>377</c:v>
                </c:pt>
                <c:pt idx="149">
                  <c:v>377</c:v>
                </c:pt>
                <c:pt idx="150">
                  <c:v>377</c:v>
                </c:pt>
                <c:pt idx="151">
                  <c:v>377</c:v>
                </c:pt>
                <c:pt idx="152">
                  <c:v>377</c:v>
                </c:pt>
                <c:pt idx="153">
                  <c:v>377</c:v>
                </c:pt>
                <c:pt idx="154">
                  <c:v>377</c:v>
                </c:pt>
                <c:pt idx="155">
                  <c:v>377</c:v>
                </c:pt>
                <c:pt idx="156">
                  <c:v>377</c:v>
                </c:pt>
                <c:pt idx="157">
                  <c:v>377</c:v>
                </c:pt>
                <c:pt idx="158">
                  <c:v>377</c:v>
                </c:pt>
                <c:pt idx="159">
                  <c:v>378</c:v>
                </c:pt>
                <c:pt idx="160">
                  <c:v>377</c:v>
                </c:pt>
                <c:pt idx="161">
                  <c:v>377</c:v>
                </c:pt>
                <c:pt idx="162">
                  <c:v>378</c:v>
                </c:pt>
                <c:pt idx="163">
                  <c:v>378</c:v>
                </c:pt>
                <c:pt idx="164">
                  <c:v>377</c:v>
                </c:pt>
                <c:pt idx="165">
                  <c:v>377</c:v>
                </c:pt>
                <c:pt idx="166">
                  <c:v>377</c:v>
                </c:pt>
                <c:pt idx="167">
                  <c:v>377</c:v>
                </c:pt>
                <c:pt idx="168">
                  <c:v>377</c:v>
                </c:pt>
                <c:pt idx="169">
                  <c:v>377</c:v>
                </c:pt>
                <c:pt idx="170">
                  <c:v>377</c:v>
                </c:pt>
                <c:pt idx="171">
                  <c:v>377</c:v>
                </c:pt>
                <c:pt idx="172">
                  <c:v>377</c:v>
                </c:pt>
                <c:pt idx="173">
                  <c:v>377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9D-44CE-954E-697A3A8A149F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Priemer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Sheet1!$B$2:$B$175</c:f>
              <c:numCache>
                <c:formatCode>General</c:formatCode>
                <c:ptCount val="174"/>
                <c:pt idx="0">
                  <c:v>17.032</c:v>
                </c:pt>
                <c:pt idx="1">
                  <c:v>87.587999999999994</c:v>
                </c:pt>
                <c:pt idx="2">
                  <c:v>137.452</c:v>
                </c:pt>
                <c:pt idx="3">
                  <c:v>163.60400000000001</c:v>
                </c:pt>
                <c:pt idx="4">
                  <c:v>190.67599999999999</c:v>
                </c:pt>
                <c:pt idx="5">
                  <c:v>202.93199999999999</c:v>
                </c:pt>
                <c:pt idx="6">
                  <c:v>212.392</c:v>
                </c:pt>
                <c:pt idx="7">
                  <c:v>218.89599999999999</c:v>
                </c:pt>
                <c:pt idx="8">
                  <c:v>231.51599999999999</c:v>
                </c:pt>
                <c:pt idx="9">
                  <c:v>238.93199999999999</c:v>
                </c:pt>
                <c:pt idx="10">
                  <c:v>247.93600000000001</c:v>
                </c:pt>
                <c:pt idx="11">
                  <c:v>251.88399999999999</c:v>
                </c:pt>
                <c:pt idx="12">
                  <c:v>255.38399999999999</c:v>
                </c:pt>
                <c:pt idx="13">
                  <c:v>257.85199999999998</c:v>
                </c:pt>
                <c:pt idx="14">
                  <c:v>254.608</c:v>
                </c:pt>
                <c:pt idx="15">
                  <c:v>253.88</c:v>
                </c:pt>
                <c:pt idx="16">
                  <c:v>256.32799999999997</c:v>
                </c:pt>
                <c:pt idx="17">
                  <c:v>259.68799999999999</c:v>
                </c:pt>
                <c:pt idx="18">
                  <c:v>259.16000000000003</c:v>
                </c:pt>
                <c:pt idx="19">
                  <c:v>257.36</c:v>
                </c:pt>
                <c:pt idx="20">
                  <c:v>263.16399999999999</c:v>
                </c:pt>
                <c:pt idx="21">
                  <c:v>262.35199999999998</c:v>
                </c:pt>
                <c:pt idx="22">
                  <c:v>260.2</c:v>
                </c:pt>
                <c:pt idx="23">
                  <c:v>261.52</c:v>
                </c:pt>
                <c:pt idx="24">
                  <c:v>258.20400000000001</c:v>
                </c:pt>
                <c:pt idx="25">
                  <c:v>262.46800000000002</c:v>
                </c:pt>
                <c:pt idx="26">
                  <c:v>256.64400000000001</c:v>
                </c:pt>
                <c:pt idx="27">
                  <c:v>255.66</c:v>
                </c:pt>
                <c:pt idx="28">
                  <c:v>261.76799999999997</c:v>
                </c:pt>
                <c:pt idx="29">
                  <c:v>260.524</c:v>
                </c:pt>
                <c:pt idx="30">
                  <c:v>259.22800000000001</c:v>
                </c:pt>
                <c:pt idx="31">
                  <c:v>257.87200000000001</c:v>
                </c:pt>
                <c:pt idx="32">
                  <c:v>256.70400000000001</c:v>
                </c:pt>
                <c:pt idx="33">
                  <c:v>263.16000000000003</c:v>
                </c:pt>
                <c:pt idx="34">
                  <c:v>261.92399999999998</c:v>
                </c:pt>
                <c:pt idx="35">
                  <c:v>260.78399999999999</c:v>
                </c:pt>
                <c:pt idx="36">
                  <c:v>258.23200000000003</c:v>
                </c:pt>
                <c:pt idx="37">
                  <c:v>255.72</c:v>
                </c:pt>
                <c:pt idx="38">
                  <c:v>256.31200000000001</c:v>
                </c:pt>
                <c:pt idx="39">
                  <c:v>257.82</c:v>
                </c:pt>
                <c:pt idx="40">
                  <c:v>259.78800000000001</c:v>
                </c:pt>
                <c:pt idx="41">
                  <c:v>261.99200000000002</c:v>
                </c:pt>
                <c:pt idx="42">
                  <c:v>265.69200000000001</c:v>
                </c:pt>
                <c:pt idx="43">
                  <c:v>262.64</c:v>
                </c:pt>
                <c:pt idx="44">
                  <c:v>255.92400000000001</c:v>
                </c:pt>
                <c:pt idx="45">
                  <c:v>259.62</c:v>
                </c:pt>
                <c:pt idx="46">
                  <c:v>258.00400000000002</c:v>
                </c:pt>
                <c:pt idx="47">
                  <c:v>257.83999999999997</c:v>
                </c:pt>
                <c:pt idx="48">
                  <c:v>262.76</c:v>
                </c:pt>
                <c:pt idx="49">
                  <c:v>259.45999999999998</c:v>
                </c:pt>
                <c:pt idx="50">
                  <c:v>257.98</c:v>
                </c:pt>
                <c:pt idx="51">
                  <c:v>263.87599999999998</c:v>
                </c:pt>
                <c:pt idx="52">
                  <c:v>268.93200000000002</c:v>
                </c:pt>
                <c:pt idx="53">
                  <c:v>266.76</c:v>
                </c:pt>
                <c:pt idx="54">
                  <c:v>258.51600000000002</c:v>
                </c:pt>
                <c:pt idx="55">
                  <c:v>263.048</c:v>
                </c:pt>
                <c:pt idx="56">
                  <c:v>266.60000000000002</c:v>
                </c:pt>
                <c:pt idx="57">
                  <c:v>259.92</c:v>
                </c:pt>
                <c:pt idx="58">
                  <c:v>259.94799999999998</c:v>
                </c:pt>
                <c:pt idx="59">
                  <c:v>263.13200000000001</c:v>
                </c:pt>
                <c:pt idx="60">
                  <c:v>261.05599999999998</c:v>
                </c:pt>
                <c:pt idx="61">
                  <c:v>263.916</c:v>
                </c:pt>
                <c:pt idx="62">
                  <c:v>257.56</c:v>
                </c:pt>
                <c:pt idx="63">
                  <c:v>263.77999999999997</c:v>
                </c:pt>
                <c:pt idx="64">
                  <c:v>261.65199999999999</c:v>
                </c:pt>
                <c:pt idx="65">
                  <c:v>257.06</c:v>
                </c:pt>
                <c:pt idx="66">
                  <c:v>257.01600000000002</c:v>
                </c:pt>
                <c:pt idx="67">
                  <c:v>257.37599999999998</c:v>
                </c:pt>
                <c:pt idx="68">
                  <c:v>256.20800000000003</c:v>
                </c:pt>
                <c:pt idx="69">
                  <c:v>259.63200000000001</c:v>
                </c:pt>
                <c:pt idx="70">
                  <c:v>259.45999999999998</c:v>
                </c:pt>
                <c:pt idx="71">
                  <c:v>263.78800000000001</c:v>
                </c:pt>
                <c:pt idx="72">
                  <c:v>263.07600000000002</c:v>
                </c:pt>
                <c:pt idx="73">
                  <c:v>258.68799999999999</c:v>
                </c:pt>
                <c:pt idx="74">
                  <c:v>262.95600000000002</c:v>
                </c:pt>
                <c:pt idx="75">
                  <c:v>261.46800000000002</c:v>
                </c:pt>
                <c:pt idx="76">
                  <c:v>254.41200000000001</c:v>
                </c:pt>
                <c:pt idx="77">
                  <c:v>250.124</c:v>
                </c:pt>
                <c:pt idx="78">
                  <c:v>259.62400000000002</c:v>
                </c:pt>
                <c:pt idx="79">
                  <c:v>255.17599999999999</c:v>
                </c:pt>
                <c:pt idx="80">
                  <c:v>257.36399999999998</c:v>
                </c:pt>
                <c:pt idx="81">
                  <c:v>256.99200000000002</c:v>
                </c:pt>
                <c:pt idx="82">
                  <c:v>257.10000000000002</c:v>
                </c:pt>
                <c:pt idx="83">
                  <c:v>258.39999999999998</c:v>
                </c:pt>
                <c:pt idx="84">
                  <c:v>264.00799999999998</c:v>
                </c:pt>
                <c:pt idx="85">
                  <c:v>259.65600000000001</c:v>
                </c:pt>
                <c:pt idx="86">
                  <c:v>257.04000000000002</c:v>
                </c:pt>
                <c:pt idx="87">
                  <c:v>254.88</c:v>
                </c:pt>
                <c:pt idx="88">
                  <c:v>260.44799999999998</c:v>
                </c:pt>
                <c:pt idx="89">
                  <c:v>258.15199999999999</c:v>
                </c:pt>
                <c:pt idx="90">
                  <c:v>259.80399999999997</c:v>
                </c:pt>
                <c:pt idx="91">
                  <c:v>259.70400000000001</c:v>
                </c:pt>
                <c:pt idx="92">
                  <c:v>258.94799999999998</c:v>
                </c:pt>
                <c:pt idx="93">
                  <c:v>262.22800000000001</c:v>
                </c:pt>
                <c:pt idx="94">
                  <c:v>260.82</c:v>
                </c:pt>
                <c:pt idx="95">
                  <c:v>254.78399999999999</c:v>
                </c:pt>
                <c:pt idx="96">
                  <c:v>260.41199999999998</c:v>
                </c:pt>
                <c:pt idx="97">
                  <c:v>261.19600000000003</c:v>
                </c:pt>
                <c:pt idx="98">
                  <c:v>255.22</c:v>
                </c:pt>
                <c:pt idx="99">
                  <c:v>258.91199999999998</c:v>
                </c:pt>
                <c:pt idx="100">
                  <c:v>263.62</c:v>
                </c:pt>
                <c:pt idx="101">
                  <c:v>262.084</c:v>
                </c:pt>
                <c:pt idx="102">
                  <c:v>253.30799999999999</c:v>
                </c:pt>
                <c:pt idx="103">
                  <c:v>257.904</c:v>
                </c:pt>
                <c:pt idx="104">
                  <c:v>266.5</c:v>
                </c:pt>
                <c:pt idx="105">
                  <c:v>258.57600000000002</c:v>
                </c:pt>
                <c:pt idx="106">
                  <c:v>259.35599999999999</c:v>
                </c:pt>
                <c:pt idx="107">
                  <c:v>264.56400000000002</c:v>
                </c:pt>
                <c:pt idx="108">
                  <c:v>259.404</c:v>
                </c:pt>
                <c:pt idx="109">
                  <c:v>263.58800000000002</c:v>
                </c:pt>
                <c:pt idx="110">
                  <c:v>262.5</c:v>
                </c:pt>
                <c:pt idx="111">
                  <c:v>260.34800000000001</c:v>
                </c:pt>
                <c:pt idx="112">
                  <c:v>265.01600000000002</c:v>
                </c:pt>
                <c:pt idx="113">
                  <c:v>257.08</c:v>
                </c:pt>
                <c:pt idx="114">
                  <c:v>260.572</c:v>
                </c:pt>
                <c:pt idx="115">
                  <c:v>260.02800000000002</c:v>
                </c:pt>
                <c:pt idx="116">
                  <c:v>259.41199999999998</c:v>
                </c:pt>
                <c:pt idx="117">
                  <c:v>259.404</c:v>
                </c:pt>
                <c:pt idx="118">
                  <c:v>257.28800000000001</c:v>
                </c:pt>
                <c:pt idx="119">
                  <c:v>250.33600000000001</c:v>
                </c:pt>
                <c:pt idx="120">
                  <c:v>259.08</c:v>
                </c:pt>
                <c:pt idx="121">
                  <c:v>249.30799999999999</c:v>
                </c:pt>
                <c:pt idx="122">
                  <c:v>256.56400000000002</c:v>
                </c:pt>
                <c:pt idx="123">
                  <c:v>256.56400000000002</c:v>
                </c:pt>
                <c:pt idx="124">
                  <c:v>259.27999999999997</c:v>
                </c:pt>
                <c:pt idx="125">
                  <c:v>260.18799999999999</c:v>
                </c:pt>
                <c:pt idx="126">
                  <c:v>253.84399999999999</c:v>
                </c:pt>
                <c:pt idx="127">
                  <c:v>262.49200000000002</c:v>
                </c:pt>
                <c:pt idx="128">
                  <c:v>257.64</c:v>
                </c:pt>
                <c:pt idx="129">
                  <c:v>263.084</c:v>
                </c:pt>
                <c:pt idx="130">
                  <c:v>262.38400000000001</c:v>
                </c:pt>
                <c:pt idx="131">
                  <c:v>263.62400000000002</c:v>
                </c:pt>
                <c:pt idx="132">
                  <c:v>262.98</c:v>
                </c:pt>
                <c:pt idx="133">
                  <c:v>263.36</c:v>
                </c:pt>
                <c:pt idx="134">
                  <c:v>262.65600000000001</c:v>
                </c:pt>
                <c:pt idx="135">
                  <c:v>265</c:v>
                </c:pt>
                <c:pt idx="136">
                  <c:v>266.38</c:v>
                </c:pt>
                <c:pt idx="137">
                  <c:v>263.48</c:v>
                </c:pt>
                <c:pt idx="138">
                  <c:v>261.98</c:v>
                </c:pt>
                <c:pt idx="139">
                  <c:v>263.096</c:v>
                </c:pt>
                <c:pt idx="140">
                  <c:v>266.36399999999998</c:v>
                </c:pt>
                <c:pt idx="141">
                  <c:v>266.87599999999998</c:v>
                </c:pt>
                <c:pt idx="142">
                  <c:v>259.77999999999997</c:v>
                </c:pt>
                <c:pt idx="143">
                  <c:v>257.90800000000002</c:v>
                </c:pt>
                <c:pt idx="144">
                  <c:v>261.35599999999999</c:v>
                </c:pt>
                <c:pt idx="145">
                  <c:v>260.70400000000001</c:v>
                </c:pt>
                <c:pt idx="146">
                  <c:v>263.84800000000001</c:v>
                </c:pt>
                <c:pt idx="147">
                  <c:v>262.47199999999998</c:v>
                </c:pt>
                <c:pt idx="148">
                  <c:v>266.82799999999997</c:v>
                </c:pt>
                <c:pt idx="149">
                  <c:v>264.56</c:v>
                </c:pt>
                <c:pt idx="150">
                  <c:v>264.26400000000001</c:v>
                </c:pt>
                <c:pt idx="151">
                  <c:v>261.37599999999998</c:v>
                </c:pt>
                <c:pt idx="152">
                  <c:v>266.95999999999998</c:v>
                </c:pt>
                <c:pt idx="153">
                  <c:v>273.97199999999998</c:v>
                </c:pt>
                <c:pt idx="154">
                  <c:v>263.93200000000002</c:v>
                </c:pt>
                <c:pt idx="155">
                  <c:v>264.08</c:v>
                </c:pt>
                <c:pt idx="156">
                  <c:v>261.22399999999999</c:v>
                </c:pt>
                <c:pt idx="157">
                  <c:v>268.24</c:v>
                </c:pt>
                <c:pt idx="158">
                  <c:v>267.14800000000002</c:v>
                </c:pt>
                <c:pt idx="159">
                  <c:v>272.71199999999999</c:v>
                </c:pt>
                <c:pt idx="160">
                  <c:v>266.97199999999998</c:v>
                </c:pt>
                <c:pt idx="161">
                  <c:v>266.08</c:v>
                </c:pt>
                <c:pt idx="162">
                  <c:v>269.67200000000003</c:v>
                </c:pt>
                <c:pt idx="163">
                  <c:v>274.50799999999998</c:v>
                </c:pt>
                <c:pt idx="164">
                  <c:v>279.80399999999997</c:v>
                </c:pt>
                <c:pt idx="165">
                  <c:v>279.50400000000002</c:v>
                </c:pt>
                <c:pt idx="166">
                  <c:v>278.56400000000002</c:v>
                </c:pt>
                <c:pt idx="167">
                  <c:v>290.26</c:v>
                </c:pt>
                <c:pt idx="168">
                  <c:v>293.21199999999999</c:v>
                </c:pt>
                <c:pt idx="169">
                  <c:v>302.95600000000002</c:v>
                </c:pt>
                <c:pt idx="170">
                  <c:v>311.96800000000002</c:v>
                </c:pt>
                <c:pt idx="171">
                  <c:v>323.10399999999998</c:v>
                </c:pt>
                <c:pt idx="172">
                  <c:v>322.47199999999998</c:v>
                </c:pt>
                <c:pt idx="173">
                  <c:v>339.96800000000002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89D-44CE-954E-697A3A8A149F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Minimum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Sheet1!$C$2:$C$175</c:f>
              <c:numCache>
                <c:formatCode>General</c:formatCode>
                <c:ptCount val="174"/>
                <c:pt idx="0">
                  <c:v>-19</c:v>
                </c:pt>
                <c:pt idx="1">
                  <c:v>-15</c:v>
                </c:pt>
                <c:pt idx="2">
                  <c:v>-13</c:v>
                </c:pt>
                <c:pt idx="3">
                  <c:v>-21</c:v>
                </c:pt>
                <c:pt idx="4">
                  <c:v>-12</c:v>
                </c:pt>
                <c:pt idx="5">
                  <c:v>-18</c:v>
                </c:pt>
                <c:pt idx="6">
                  <c:v>-13</c:v>
                </c:pt>
                <c:pt idx="7">
                  <c:v>-11</c:v>
                </c:pt>
                <c:pt idx="8">
                  <c:v>-12</c:v>
                </c:pt>
                <c:pt idx="9">
                  <c:v>-25</c:v>
                </c:pt>
                <c:pt idx="10">
                  <c:v>-13</c:v>
                </c:pt>
                <c:pt idx="11">
                  <c:v>-25</c:v>
                </c:pt>
                <c:pt idx="12">
                  <c:v>-20</c:v>
                </c:pt>
                <c:pt idx="13">
                  <c:v>-15</c:v>
                </c:pt>
                <c:pt idx="14">
                  <c:v>-31</c:v>
                </c:pt>
                <c:pt idx="15">
                  <c:v>-11</c:v>
                </c:pt>
                <c:pt idx="16">
                  <c:v>-22</c:v>
                </c:pt>
                <c:pt idx="17">
                  <c:v>-13</c:v>
                </c:pt>
                <c:pt idx="18">
                  <c:v>-28</c:v>
                </c:pt>
                <c:pt idx="19">
                  <c:v>-17</c:v>
                </c:pt>
                <c:pt idx="20">
                  <c:v>-13</c:v>
                </c:pt>
                <c:pt idx="21">
                  <c:v>-15</c:v>
                </c:pt>
                <c:pt idx="22">
                  <c:v>-5</c:v>
                </c:pt>
                <c:pt idx="23">
                  <c:v>-13</c:v>
                </c:pt>
                <c:pt idx="24">
                  <c:v>-24</c:v>
                </c:pt>
                <c:pt idx="25">
                  <c:v>-16</c:v>
                </c:pt>
                <c:pt idx="26">
                  <c:v>-15</c:v>
                </c:pt>
                <c:pt idx="27">
                  <c:v>-16</c:v>
                </c:pt>
                <c:pt idx="28">
                  <c:v>-18</c:v>
                </c:pt>
                <c:pt idx="29">
                  <c:v>-31</c:v>
                </c:pt>
                <c:pt idx="30">
                  <c:v>-14</c:v>
                </c:pt>
                <c:pt idx="31">
                  <c:v>-14</c:v>
                </c:pt>
                <c:pt idx="32">
                  <c:v>-21</c:v>
                </c:pt>
                <c:pt idx="33">
                  <c:v>-11</c:v>
                </c:pt>
                <c:pt idx="34">
                  <c:v>-15</c:v>
                </c:pt>
                <c:pt idx="35">
                  <c:v>-14</c:v>
                </c:pt>
                <c:pt idx="36">
                  <c:v>-18</c:v>
                </c:pt>
                <c:pt idx="37">
                  <c:v>-25</c:v>
                </c:pt>
                <c:pt idx="38">
                  <c:v>-25</c:v>
                </c:pt>
                <c:pt idx="39">
                  <c:v>-23</c:v>
                </c:pt>
                <c:pt idx="40">
                  <c:v>-16</c:v>
                </c:pt>
                <c:pt idx="41">
                  <c:v>-24</c:v>
                </c:pt>
                <c:pt idx="42">
                  <c:v>-11</c:v>
                </c:pt>
                <c:pt idx="43">
                  <c:v>-13</c:v>
                </c:pt>
                <c:pt idx="44">
                  <c:v>-20</c:v>
                </c:pt>
                <c:pt idx="45">
                  <c:v>-16</c:v>
                </c:pt>
                <c:pt idx="46">
                  <c:v>-15</c:v>
                </c:pt>
                <c:pt idx="47">
                  <c:v>-11</c:v>
                </c:pt>
                <c:pt idx="48">
                  <c:v>-13</c:v>
                </c:pt>
                <c:pt idx="49">
                  <c:v>-18</c:v>
                </c:pt>
                <c:pt idx="50">
                  <c:v>-21</c:v>
                </c:pt>
                <c:pt idx="51">
                  <c:v>76</c:v>
                </c:pt>
                <c:pt idx="52">
                  <c:v>-11</c:v>
                </c:pt>
                <c:pt idx="53">
                  <c:v>-6</c:v>
                </c:pt>
                <c:pt idx="54">
                  <c:v>-14</c:v>
                </c:pt>
                <c:pt idx="55">
                  <c:v>-16</c:v>
                </c:pt>
                <c:pt idx="56">
                  <c:v>-16</c:v>
                </c:pt>
                <c:pt idx="57">
                  <c:v>-18</c:v>
                </c:pt>
                <c:pt idx="58">
                  <c:v>-18</c:v>
                </c:pt>
                <c:pt idx="59">
                  <c:v>-11</c:v>
                </c:pt>
                <c:pt idx="60">
                  <c:v>-15</c:v>
                </c:pt>
                <c:pt idx="61">
                  <c:v>-21</c:v>
                </c:pt>
                <c:pt idx="62">
                  <c:v>-25</c:v>
                </c:pt>
                <c:pt idx="63">
                  <c:v>-19</c:v>
                </c:pt>
                <c:pt idx="64">
                  <c:v>-15</c:v>
                </c:pt>
                <c:pt idx="65">
                  <c:v>-19</c:v>
                </c:pt>
                <c:pt idx="66">
                  <c:v>-11</c:v>
                </c:pt>
                <c:pt idx="67">
                  <c:v>-19</c:v>
                </c:pt>
                <c:pt idx="68">
                  <c:v>-25</c:v>
                </c:pt>
                <c:pt idx="69">
                  <c:v>-11</c:v>
                </c:pt>
                <c:pt idx="70">
                  <c:v>-31</c:v>
                </c:pt>
                <c:pt idx="71">
                  <c:v>-19</c:v>
                </c:pt>
                <c:pt idx="72">
                  <c:v>-20</c:v>
                </c:pt>
                <c:pt idx="73">
                  <c:v>-15</c:v>
                </c:pt>
                <c:pt idx="74">
                  <c:v>-16</c:v>
                </c:pt>
                <c:pt idx="75">
                  <c:v>-23</c:v>
                </c:pt>
                <c:pt idx="76">
                  <c:v>-50</c:v>
                </c:pt>
                <c:pt idx="77">
                  <c:v>-29</c:v>
                </c:pt>
                <c:pt idx="78">
                  <c:v>-14</c:v>
                </c:pt>
                <c:pt idx="79">
                  <c:v>-22</c:v>
                </c:pt>
                <c:pt idx="80">
                  <c:v>-21</c:v>
                </c:pt>
                <c:pt idx="81">
                  <c:v>-31</c:v>
                </c:pt>
                <c:pt idx="82">
                  <c:v>-28</c:v>
                </c:pt>
                <c:pt idx="83">
                  <c:v>-23</c:v>
                </c:pt>
                <c:pt idx="84">
                  <c:v>-11</c:v>
                </c:pt>
                <c:pt idx="85">
                  <c:v>-14</c:v>
                </c:pt>
                <c:pt idx="86">
                  <c:v>-19</c:v>
                </c:pt>
                <c:pt idx="87">
                  <c:v>-15</c:v>
                </c:pt>
                <c:pt idx="88">
                  <c:v>-11</c:v>
                </c:pt>
                <c:pt idx="89">
                  <c:v>-18</c:v>
                </c:pt>
                <c:pt idx="90">
                  <c:v>-29</c:v>
                </c:pt>
                <c:pt idx="91">
                  <c:v>-17</c:v>
                </c:pt>
                <c:pt idx="92">
                  <c:v>-15</c:v>
                </c:pt>
                <c:pt idx="93">
                  <c:v>-20</c:v>
                </c:pt>
                <c:pt idx="94">
                  <c:v>-15</c:v>
                </c:pt>
                <c:pt idx="95">
                  <c:v>-25</c:v>
                </c:pt>
                <c:pt idx="96">
                  <c:v>-23</c:v>
                </c:pt>
                <c:pt idx="97">
                  <c:v>-11</c:v>
                </c:pt>
                <c:pt idx="98">
                  <c:v>-23</c:v>
                </c:pt>
                <c:pt idx="99">
                  <c:v>-17</c:v>
                </c:pt>
                <c:pt idx="100">
                  <c:v>-15</c:v>
                </c:pt>
                <c:pt idx="101">
                  <c:v>-21</c:v>
                </c:pt>
                <c:pt idx="102">
                  <c:v>-28</c:v>
                </c:pt>
                <c:pt idx="103">
                  <c:v>-15</c:v>
                </c:pt>
                <c:pt idx="104">
                  <c:v>-13</c:v>
                </c:pt>
                <c:pt idx="105">
                  <c:v>-13</c:v>
                </c:pt>
                <c:pt idx="106">
                  <c:v>-16</c:v>
                </c:pt>
                <c:pt idx="107">
                  <c:v>-14</c:v>
                </c:pt>
                <c:pt idx="108">
                  <c:v>-21</c:v>
                </c:pt>
                <c:pt idx="109">
                  <c:v>-13</c:v>
                </c:pt>
                <c:pt idx="110">
                  <c:v>-25</c:v>
                </c:pt>
                <c:pt idx="111">
                  <c:v>-21</c:v>
                </c:pt>
                <c:pt idx="112">
                  <c:v>76</c:v>
                </c:pt>
                <c:pt idx="113">
                  <c:v>-16</c:v>
                </c:pt>
                <c:pt idx="114">
                  <c:v>-16</c:v>
                </c:pt>
                <c:pt idx="115">
                  <c:v>-15</c:v>
                </c:pt>
                <c:pt idx="116">
                  <c:v>-13</c:v>
                </c:pt>
                <c:pt idx="117">
                  <c:v>-17</c:v>
                </c:pt>
                <c:pt idx="118">
                  <c:v>-20</c:v>
                </c:pt>
                <c:pt idx="119">
                  <c:v>-13</c:v>
                </c:pt>
                <c:pt idx="120">
                  <c:v>-19</c:v>
                </c:pt>
                <c:pt idx="121">
                  <c:v>-17</c:v>
                </c:pt>
                <c:pt idx="122">
                  <c:v>-21</c:v>
                </c:pt>
                <c:pt idx="123">
                  <c:v>-9</c:v>
                </c:pt>
                <c:pt idx="124">
                  <c:v>-18</c:v>
                </c:pt>
                <c:pt idx="125">
                  <c:v>-17</c:v>
                </c:pt>
                <c:pt idx="126">
                  <c:v>-15</c:v>
                </c:pt>
                <c:pt idx="127">
                  <c:v>-18</c:v>
                </c:pt>
                <c:pt idx="128">
                  <c:v>-19</c:v>
                </c:pt>
                <c:pt idx="129">
                  <c:v>-20</c:v>
                </c:pt>
                <c:pt idx="130">
                  <c:v>-13</c:v>
                </c:pt>
                <c:pt idx="131">
                  <c:v>-19</c:v>
                </c:pt>
                <c:pt idx="132">
                  <c:v>-28</c:v>
                </c:pt>
                <c:pt idx="133">
                  <c:v>-17</c:v>
                </c:pt>
                <c:pt idx="134">
                  <c:v>-19</c:v>
                </c:pt>
                <c:pt idx="135">
                  <c:v>-19</c:v>
                </c:pt>
                <c:pt idx="136">
                  <c:v>-11</c:v>
                </c:pt>
                <c:pt idx="137">
                  <c:v>-21</c:v>
                </c:pt>
                <c:pt idx="138">
                  <c:v>-16</c:v>
                </c:pt>
                <c:pt idx="139">
                  <c:v>-13</c:v>
                </c:pt>
                <c:pt idx="140">
                  <c:v>-28</c:v>
                </c:pt>
                <c:pt idx="141">
                  <c:v>-16</c:v>
                </c:pt>
                <c:pt idx="142">
                  <c:v>-83</c:v>
                </c:pt>
                <c:pt idx="143">
                  <c:v>-19</c:v>
                </c:pt>
                <c:pt idx="144">
                  <c:v>-13</c:v>
                </c:pt>
                <c:pt idx="145">
                  <c:v>80</c:v>
                </c:pt>
                <c:pt idx="146">
                  <c:v>-25</c:v>
                </c:pt>
                <c:pt idx="147">
                  <c:v>-21</c:v>
                </c:pt>
                <c:pt idx="148">
                  <c:v>-19</c:v>
                </c:pt>
                <c:pt idx="149">
                  <c:v>-17</c:v>
                </c:pt>
                <c:pt idx="150">
                  <c:v>-11</c:v>
                </c:pt>
                <c:pt idx="151">
                  <c:v>-21</c:v>
                </c:pt>
                <c:pt idx="152">
                  <c:v>-11</c:v>
                </c:pt>
                <c:pt idx="153">
                  <c:v>-9</c:v>
                </c:pt>
                <c:pt idx="154">
                  <c:v>-21</c:v>
                </c:pt>
                <c:pt idx="155">
                  <c:v>-14</c:v>
                </c:pt>
                <c:pt idx="156">
                  <c:v>-13</c:v>
                </c:pt>
                <c:pt idx="157">
                  <c:v>-11</c:v>
                </c:pt>
                <c:pt idx="158">
                  <c:v>-21</c:v>
                </c:pt>
                <c:pt idx="159">
                  <c:v>-11</c:v>
                </c:pt>
                <c:pt idx="160">
                  <c:v>-13</c:v>
                </c:pt>
                <c:pt idx="161">
                  <c:v>-17</c:v>
                </c:pt>
                <c:pt idx="162">
                  <c:v>-19</c:v>
                </c:pt>
                <c:pt idx="163">
                  <c:v>-28</c:v>
                </c:pt>
                <c:pt idx="164">
                  <c:v>-19</c:v>
                </c:pt>
                <c:pt idx="165">
                  <c:v>-21</c:v>
                </c:pt>
                <c:pt idx="166">
                  <c:v>-21</c:v>
                </c:pt>
                <c:pt idx="167">
                  <c:v>-22</c:v>
                </c:pt>
                <c:pt idx="168">
                  <c:v>-11</c:v>
                </c:pt>
                <c:pt idx="169">
                  <c:v>-11</c:v>
                </c:pt>
                <c:pt idx="170">
                  <c:v>-16</c:v>
                </c:pt>
                <c:pt idx="171">
                  <c:v>-11</c:v>
                </c:pt>
                <c:pt idx="172">
                  <c:v>-10</c:v>
                </c:pt>
                <c:pt idx="173">
                  <c:v>-17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89D-44CE-954E-697A3A8A149F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Median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Sheet1!$D$2:$D$175</c:f>
              <c:numCache>
                <c:formatCode>General</c:formatCode>
                <c:ptCount val="174"/>
                <c:pt idx="0">
                  <c:v>-11</c:v>
                </c:pt>
                <c:pt idx="1">
                  <c:v>87</c:v>
                </c:pt>
                <c:pt idx="2">
                  <c:v>93</c:v>
                </c:pt>
                <c:pt idx="3">
                  <c:v>185</c:v>
                </c:pt>
                <c:pt idx="4">
                  <c:v>187.5</c:v>
                </c:pt>
                <c:pt idx="5">
                  <c:v>188</c:v>
                </c:pt>
                <c:pt idx="6">
                  <c:v>188</c:v>
                </c:pt>
                <c:pt idx="7">
                  <c:v>272</c:v>
                </c:pt>
                <c:pt idx="8">
                  <c:v>276</c:v>
                </c:pt>
                <c:pt idx="9">
                  <c:v>276</c:v>
                </c:pt>
                <c:pt idx="10">
                  <c:v>276</c:v>
                </c:pt>
                <c:pt idx="11">
                  <c:v>276</c:v>
                </c:pt>
                <c:pt idx="12">
                  <c:v>276</c:v>
                </c:pt>
                <c:pt idx="13">
                  <c:v>276</c:v>
                </c:pt>
                <c:pt idx="14">
                  <c:v>276</c:v>
                </c:pt>
                <c:pt idx="15">
                  <c:v>276</c:v>
                </c:pt>
                <c:pt idx="16">
                  <c:v>276</c:v>
                </c:pt>
                <c:pt idx="17">
                  <c:v>276</c:v>
                </c:pt>
                <c:pt idx="18">
                  <c:v>276</c:v>
                </c:pt>
                <c:pt idx="19">
                  <c:v>276</c:v>
                </c:pt>
                <c:pt idx="20">
                  <c:v>276</c:v>
                </c:pt>
                <c:pt idx="21">
                  <c:v>276</c:v>
                </c:pt>
                <c:pt idx="22">
                  <c:v>276</c:v>
                </c:pt>
                <c:pt idx="23">
                  <c:v>276</c:v>
                </c:pt>
                <c:pt idx="24">
                  <c:v>276</c:v>
                </c:pt>
                <c:pt idx="25">
                  <c:v>276</c:v>
                </c:pt>
                <c:pt idx="26">
                  <c:v>276</c:v>
                </c:pt>
                <c:pt idx="27">
                  <c:v>276</c:v>
                </c:pt>
                <c:pt idx="28">
                  <c:v>276</c:v>
                </c:pt>
                <c:pt idx="29">
                  <c:v>276</c:v>
                </c:pt>
                <c:pt idx="30">
                  <c:v>276</c:v>
                </c:pt>
                <c:pt idx="31">
                  <c:v>276</c:v>
                </c:pt>
                <c:pt idx="32">
                  <c:v>276</c:v>
                </c:pt>
                <c:pt idx="33">
                  <c:v>276</c:v>
                </c:pt>
                <c:pt idx="34">
                  <c:v>276</c:v>
                </c:pt>
                <c:pt idx="35">
                  <c:v>276</c:v>
                </c:pt>
                <c:pt idx="36">
                  <c:v>276</c:v>
                </c:pt>
                <c:pt idx="37">
                  <c:v>276</c:v>
                </c:pt>
                <c:pt idx="38">
                  <c:v>276</c:v>
                </c:pt>
                <c:pt idx="39">
                  <c:v>276</c:v>
                </c:pt>
                <c:pt idx="40">
                  <c:v>276</c:v>
                </c:pt>
                <c:pt idx="41">
                  <c:v>276</c:v>
                </c:pt>
                <c:pt idx="42">
                  <c:v>276</c:v>
                </c:pt>
                <c:pt idx="43">
                  <c:v>276</c:v>
                </c:pt>
                <c:pt idx="44">
                  <c:v>276</c:v>
                </c:pt>
                <c:pt idx="45">
                  <c:v>276</c:v>
                </c:pt>
                <c:pt idx="46">
                  <c:v>276</c:v>
                </c:pt>
                <c:pt idx="47">
                  <c:v>276</c:v>
                </c:pt>
                <c:pt idx="48">
                  <c:v>276</c:v>
                </c:pt>
                <c:pt idx="49">
                  <c:v>276</c:v>
                </c:pt>
                <c:pt idx="50">
                  <c:v>276</c:v>
                </c:pt>
                <c:pt idx="51">
                  <c:v>276</c:v>
                </c:pt>
                <c:pt idx="52">
                  <c:v>276</c:v>
                </c:pt>
                <c:pt idx="53">
                  <c:v>276</c:v>
                </c:pt>
                <c:pt idx="54">
                  <c:v>276</c:v>
                </c:pt>
                <c:pt idx="55">
                  <c:v>276</c:v>
                </c:pt>
                <c:pt idx="56">
                  <c:v>276</c:v>
                </c:pt>
                <c:pt idx="57">
                  <c:v>276</c:v>
                </c:pt>
                <c:pt idx="58">
                  <c:v>276</c:v>
                </c:pt>
                <c:pt idx="59">
                  <c:v>276</c:v>
                </c:pt>
                <c:pt idx="60">
                  <c:v>276</c:v>
                </c:pt>
                <c:pt idx="61">
                  <c:v>276</c:v>
                </c:pt>
                <c:pt idx="62">
                  <c:v>276</c:v>
                </c:pt>
                <c:pt idx="63">
                  <c:v>276</c:v>
                </c:pt>
                <c:pt idx="64">
                  <c:v>276</c:v>
                </c:pt>
                <c:pt idx="65">
                  <c:v>276</c:v>
                </c:pt>
                <c:pt idx="66">
                  <c:v>276</c:v>
                </c:pt>
                <c:pt idx="67">
                  <c:v>276</c:v>
                </c:pt>
                <c:pt idx="68">
                  <c:v>276</c:v>
                </c:pt>
                <c:pt idx="69">
                  <c:v>276</c:v>
                </c:pt>
                <c:pt idx="70">
                  <c:v>276</c:v>
                </c:pt>
                <c:pt idx="71">
                  <c:v>276</c:v>
                </c:pt>
                <c:pt idx="72">
                  <c:v>276</c:v>
                </c:pt>
                <c:pt idx="73">
                  <c:v>276</c:v>
                </c:pt>
                <c:pt idx="74">
                  <c:v>276</c:v>
                </c:pt>
                <c:pt idx="75">
                  <c:v>276</c:v>
                </c:pt>
                <c:pt idx="76">
                  <c:v>276</c:v>
                </c:pt>
                <c:pt idx="77">
                  <c:v>276</c:v>
                </c:pt>
                <c:pt idx="78">
                  <c:v>276</c:v>
                </c:pt>
                <c:pt idx="79">
                  <c:v>276</c:v>
                </c:pt>
                <c:pt idx="80">
                  <c:v>276</c:v>
                </c:pt>
                <c:pt idx="81">
                  <c:v>276</c:v>
                </c:pt>
                <c:pt idx="82">
                  <c:v>276</c:v>
                </c:pt>
                <c:pt idx="83">
                  <c:v>276</c:v>
                </c:pt>
                <c:pt idx="84">
                  <c:v>276</c:v>
                </c:pt>
                <c:pt idx="85">
                  <c:v>276</c:v>
                </c:pt>
                <c:pt idx="86">
                  <c:v>276</c:v>
                </c:pt>
                <c:pt idx="87">
                  <c:v>276</c:v>
                </c:pt>
                <c:pt idx="88">
                  <c:v>276</c:v>
                </c:pt>
                <c:pt idx="89">
                  <c:v>276</c:v>
                </c:pt>
                <c:pt idx="90">
                  <c:v>276</c:v>
                </c:pt>
                <c:pt idx="91">
                  <c:v>276</c:v>
                </c:pt>
                <c:pt idx="92">
                  <c:v>276</c:v>
                </c:pt>
                <c:pt idx="93">
                  <c:v>276</c:v>
                </c:pt>
                <c:pt idx="94">
                  <c:v>276</c:v>
                </c:pt>
                <c:pt idx="95">
                  <c:v>276</c:v>
                </c:pt>
                <c:pt idx="96">
                  <c:v>276</c:v>
                </c:pt>
                <c:pt idx="97">
                  <c:v>276</c:v>
                </c:pt>
                <c:pt idx="98">
                  <c:v>276</c:v>
                </c:pt>
                <c:pt idx="99">
                  <c:v>276</c:v>
                </c:pt>
                <c:pt idx="100">
                  <c:v>276</c:v>
                </c:pt>
                <c:pt idx="101">
                  <c:v>276</c:v>
                </c:pt>
                <c:pt idx="102">
                  <c:v>276</c:v>
                </c:pt>
                <c:pt idx="103">
                  <c:v>276</c:v>
                </c:pt>
                <c:pt idx="104">
                  <c:v>276</c:v>
                </c:pt>
                <c:pt idx="105">
                  <c:v>276</c:v>
                </c:pt>
                <c:pt idx="106">
                  <c:v>276</c:v>
                </c:pt>
                <c:pt idx="107">
                  <c:v>276</c:v>
                </c:pt>
                <c:pt idx="108">
                  <c:v>276</c:v>
                </c:pt>
                <c:pt idx="109">
                  <c:v>276</c:v>
                </c:pt>
                <c:pt idx="110">
                  <c:v>276</c:v>
                </c:pt>
                <c:pt idx="111">
                  <c:v>276</c:v>
                </c:pt>
                <c:pt idx="112">
                  <c:v>276</c:v>
                </c:pt>
                <c:pt idx="113">
                  <c:v>276</c:v>
                </c:pt>
                <c:pt idx="114">
                  <c:v>276</c:v>
                </c:pt>
                <c:pt idx="115">
                  <c:v>276</c:v>
                </c:pt>
                <c:pt idx="116">
                  <c:v>276</c:v>
                </c:pt>
                <c:pt idx="117">
                  <c:v>276</c:v>
                </c:pt>
                <c:pt idx="118">
                  <c:v>276</c:v>
                </c:pt>
                <c:pt idx="119">
                  <c:v>276</c:v>
                </c:pt>
                <c:pt idx="120">
                  <c:v>276</c:v>
                </c:pt>
                <c:pt idx="121">
                  <c:v>276</c:v>
                </c:pt>
                <c:pt idx="122">
                  <c:v>276</c:v>
                </c:pt>
                <c:pt idx="123">
                  <c:v>276</c:v>
                </c:pt>
                <c:pt idx="124">
                  <c:v>276</c:v>
                </c:pt>
                <c:pt idx="125">
                  <c:v>276</c:v>
                </c:pt>
                <c:pt idx="126">
                  <c:v>276</c:v>
                </c:pt>
                <c:pt idx="127">
                  <c:v>280</c:v>
                </c:pt>
                <c:pt idx="128">
                  <c:v>280</c:v>
                </c:pt>
                <c:pt idx="129">
                  <c:v>280</c:v>
                </c:pt>
                <c:pt idx="130">
                  <c:v>280</c:v>
                </c:pt>
                <c:pt idx="131">
                  <c:v>280</c:v>
                </c:pt>
                <c:pt idx="132">
                  <c:v>280</c:v>
                </c:pt>
                <c:pt idx="133">
                  <c:v>280</c:v>
                </c:pt>
                <c:pt idx="134">
                  <c:v>280</c:v>
                </c:pt>
                <c:pt idx="135">
                  <c:v>280</c:v>
                </c:pt>
                <c:pt idx="136">
                  <c:v>280</c:v>
                </c:pt>
                <c:pt idx="137">
                  <c:v>280</c:v>
                </c:pt>
                <c:pt idx="138">
                  <c:v>280</c:v>
                </c:pt>
                <c:pt idx="139">
                  <c:v>280</c:v>
                </c:pt>
                <c:pt idx="140">
                  <c:v>280</c:v>
                </c:pt>
                <c:pt idx="141">
                  <c:v>280</c:v>
                </c:pt>
                <c:pt idx="142">
                  <c:v>280</c:v>
                </c:pt>
                <c:pt idx="143">
                  <c:v>280</c:v>
                </c:pt>
                <c:pt idx="144">
                  <c:v>280</c:v>
                </c:pt>
                <c:pt idx="145">
                  <c:v>280</c:v>
                </c:pt>
                <c:pt idx="146">
                  <c:v>280</c:v>
                </c:pt>
                <c:pt idx="147">
                  <c:v>280</c:v>
                </c:pt>
                <c:pt idx="148">
                  <c:v>280</c:v>
                </c:pt>
                <c:pt idx="149">
                  <c:v>280</c:v>
                </c:pt>
                <c:pt idx="150">
                  <c:v>280</c:v>
                </c:pt>
                <c:pt idx="151">
                  <c:v>280</c:v>
                </c:pt>
                <c:pt idx="152">
                  <c:v>280</c:v>
                </c:pt>
                <c:pt idx="153">
                  <c:v>280</c:v>
                </c:pt>
                <c:pt idx="154">
                  <c:v>280</c:v>
                </c:pt>
                <c:pt idx="155">
                  <c:v>280</c:v>
                </c:pt>
                <c:pt idx="156">
                  <c:v>279.5</c:v>
                </c:pt>
                <c:pt idx="157">
                  <c:v>279</c:v>
                </c:pt>
                <c:pt idx="158">
                  <c:v>278.5</c:v>
                </c:pt>
                <c:pt idx="159">
                  <c:v>279</c:v>
                </c:pt>
                <c:pt idx="160">
                  <c:v>279.5</c:v>
                </c:pt>
                <c:pt idx="161">
                  <c:v>278</c:v>
                </c:pt>
                <c:pt idx="162">
                  <c:v>277</c:v>
                </c:pt>
                <c:pt idx="163">
                  <c:v>277</c:v>
                </c:pt>
                <c:pt idx="164">
                  <c:v>277</c:v>
                </c:pt>
                <c:pt idx="165">
                  <c:v>277</c:v>
                </c:pt>
                <c:pt idx="166">
                  <c:v>277</c:v>
                </c:pt>
                <c:pt idx="167">
                  <c:v>279</c:v>
                </c:pt>
                <c:pt idx="168">
                  <c:v>280</c:v>
                </c:pt>
                <c:pt idx="169">
                  <c:v>280</c:v>
                </c:pt>
                <c:pt idx="170">
                  <c:v>374</c:v>
                </c:pt>
                <c:pt idx="171">
                  <c:v>375</c:v>
                </c:pt>
                <c:pt idx="172">
                  <c:v>375</c:v>
                </c:pt>
                <c:pt idx="173">
                  <c:v>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89D-44CE-954E-697A3A8A14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7577968"/>
        <c:axId val="1087370608"/>
      </c:lineChart>
      <c:catAx>
        <c:axId val="107757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7370608"/>
        <c:crosses val="autoZero"/>
        <c:auto val="1"/>
        <c:lblAlgn val="ctr"/>
        <c:lblOffset val="100"/>
        <c:noMultiLvlLbl val="0"/>
      </c:catAx>
      <c:valAx>
        <c:axId val="108737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57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Vývoj fitness s elitarizmom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Maximum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Sheet1!$A$2:$A$68</c:f>
              <c:numCache>
                <c:formatCode>General</c:formatCode>
                <c:ptCount val="67"/>
                <c:pt idx="0">
                  <c:v>188</c:v>
                </c:pt>
                <c:pt idx="1">
                  <c:v>188</c:v>
                </c:pt>
                <c:pt idx="2">
                  <c:v>188</c:v>
                </c:pt>
                <c:pt idx="3">
                  <c:v>189</c:v>
                </c:pt>
                <c:pt idx="4">
                  <c:v>189</c:v>
                </c:pt>
                <c:pt idx="5">
                  <c:v>193</c:v>
                </c:pt>
                <c:pt idx="6">
                  <c:v>193</c:v>
                </c:pt>
                <c:pt idx="7">
                  <c:v>193</c:v>
                </c:pt>
                <c:pt idx="8">
                  <c:v>193</c:v>
                </c:pt>
                <c:pt idx="9">
                  <c:v>193</c:v>
                </c:pt>
                <c:pt idx="10">
                  <c:v>193</c:v>
                </c:pt>
                <c:pt idx="11">
                  <c:v>193</c:v>
                </c:pt>
                <c:pt idx="12">
                  <c:v>193</c:v>
                </c:pt>
                <c:pt idx="13">
                  <c:v>193</c:v>
                </c:pt>
                <c:pt idx="14">
                  <c:v>193</c:v>
                </c:pt>
                <c:pt idx="15">
                  <c:v>281</c:v>
                </c:pt>
                <c:pt idx="16">
                  <c:v>281</c:v>
                </c:pt>
                <c:pt idx="17">
                  <c:v>281</c:v>
                </c:pt>
                <c:pt idx="18">
                  <c:v>281</c:v>
                </c:pt>
                <c:pt idx="19">
                  <c:v>281</c:v>
                </c:pt>
                <c:pt idx="20">
                  <c:v>281</c:v>
                </c:pt>
                <c:pt idx="21">
                  <c:v>281</c:v>
                </c:pt>
                <c:pt idx="22">
                  <c:v>281</c:v>
                </c:pt>
                <c:pt idx="23">
                  <c:v>281</c:v>
                </c:pt>
                <c:pt idx="24">
                  <c:v>281</c:v>
                </c:pt>
                <c:pt idx="25">
                  <c:v>281</c:v>
                </c:pt>
                <c:pt idx="26">
                  <c:v>281</c:v>
                </c:pt>
                <c:pt idx="27">
                  <c:v>281</c:v>
                </c:pt>
                <c:pt idx="28">
                  <c:v>281</c:v>
                </c:pt>
                <c:pt idx="29">
                  <c:v>281</c:v>
                </c:pt>
                <c:pt idx="30">
                  <c:v>281</c:v>
                </c:pt>
                <c:pt idx="31">
                  <c:v>281</c:v>
                </c:pt>
                <c:pt idx="32">
                  <c:v>282</c:v>
                </c:pt>
                <c:pt idx="33">
                  <c:v>282</c:v>
                </c:pt>
                <c:pt idx="34">
                  <c:v>282</c:v>
                </c:pt>
                <c:pt idx="35">
                  <c:v>282</c:v>
                </c:pt>
                <c:pt idx="36">
                  <c:v>282</c:v>
                </c:pt>
                <c:pt idx="37">
                  <c:v>282</c:v>
                </c:pt>
                <c:pt idx="38">
                  <c:v>283</c:v>
                </c:pt>
                <c:pt idx="39">
                  <c:v>370</c:v>
                </c:pt>
                <c:pt idx="40">
                  <c:v>370</c:v>
                </c:pt>
                <c:pt idx="41">
                  <c:v>370</c:v>
                </c:pt>
                <c:pt idx="42">
                  <c:v>370</c:v>
                </c:pt>
                <c:pt idx="43">
                  <c:v>370</c:v>
                </c:pt>
                <c:pt idx="44">
                  <c:v>370</c:v>
                </c:pt>
                <c:pt idx="45">
                  <c:v>370</c:v>
                </c:pt>
                <c:pt idx="46">
                  <c:v>375</c:v>
                </c:pt>
                <c:pt idx="47">
                  <c:v>375</c:v>
                </c:pt>
                <c:pt idx="48">
                  <c:v>375</c:v>
                </c:pt>
                <c:pt idx="49">
                  <c:v>375</c:v>
                </c:pt>
                <c:pt idx="50">
                  <c:v>375</c:v>
                </c:pt>
                <c:pt idx="51">
                  <c:v>375</c:v>
                </c:pt>
                <c:pt idx="52">
                  <c:v>375</c:v>
                </c:pt>
                <c:pt idx="53">
                  <c:v>375</c:v>
                </c:pt>
                <c:pt idx="54">
                  <c:v>375</c:v>
                </c:pt>
                <c:pt idx="55">
                  <c:v>375</c:v>
                </c:pt>
                <c:pt idx="56">
                  <c:v>375</c:v>
                </c:pt>
                <c:pt idx="57">
                  <c:v>375</c:v>
                </c:pt>
                <c:pt idx="58">
                  <c:v>375</c:v>
                </c:pt>
                <c:pt idx="59">
                  <c:v>375</c:v>
                </c:pt>
                <c:pt idx="60">
                  <c:v>375</c:v>
                </c:pt>
                <c:pt idx="61">
                  <c:v>375</c:v>
                </c:pt>
                <c:pt idx="62">
                  <c:v>375</c:v>
                </c:pt>
                <c:pt idx="63">
                  <c:v>375</c:v>
                </c:pt>
                <c:pt idx="64">
                  <c:v>375</c:v>
                </c:pt>
                <c:pt idx="65">
                  <c:v>375</c:v>
                </c:pt>
                <c:pt idx="66">
                  <c:v>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894-45E4-B407-68A11AC1754B}"/>
            </c:ext>
          </c:extLst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Priemer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Sheet1!$B$2:$B$68</c:f>
              <c:numCache>
                <c:formatCode>General</c:formatCode>
                <c:ptCount val="67"/>
                <c:pt idx="0">
                  <c:v>14.752000000000001</c:v>
                </c:pt>
                <c:pt idx="1">
                  <c:v>35.116</c:v>
                </c:pt>
                <c:pt idx="2">
                  <c:v>77.28</c:v>
                </c:pt>
                <c:pt idx="3">
                  <c:v>137.74</c:v>
                </c:pt>
                <c:pt idx="4">
                  <c:v>159.33600000000001</c:v>
                </c:pt>
                <c:pt idx="5">
                  <c:v>169.82400000000001</c:v>
                </c:pt>
                <c:pt idx="6">
                  <c:v>177.7</c:v>
                </c:pt>
                <c:pt idx="7">
                  <c:v>177.756</c:v>
                </c:pt>
                <c:pt idx="8">
                  <c:v>182.06800000000001</c:v>
                </c:pt>
                <c:pt idx="9">
                  <c:v>181.79599999999999</c:v>
                </c:pt>
                <c:pt idx="10">
                  <c:v>183.72399999999999</c:v>
                </c:pt>
                <c:pt idx="11">
                  <c:v>183.37200000000001</c:v>
                </c:pt>
                <c:pt idx="12">
                  <c:v>184.024</c:v>
                </c:pt>
                <c:pt idx="13">
                  <c:v>181.99600000000001</c:v>
                </c:pt>
                <c:pt idx="14">
                  <c:v>182.648</c:v>
                </c:pt>
                <c:pt idx="15">
                  <c:v>183.15600000000001</c:v>
                </c:pt>
                <c:pt idx="16">
                  <c:v>185.976</c:v>
                </c:pt>
                <c:pt idx="17">
                  <c:v>180.136</c:v>
                </c:pt>
                <c:pt idx="18">
                  <c:v>181.93600000000001</c:v>
                </c:pt>
                <c:pt idx="19">
                  <c:v>181.75200000000001</c:v>
                </c:pt>
                <c:pt idx="20">
                  <c:v>187.22</c:v>
                </c:pt>
                <c:pt idx="21">
                  <c:v>186.608</c:v>
                </c:pt>
                <c:pt idx="22">
                  <c:v>185.99600000000001</c:v>
                </c:pt>
                <c:pt idx="23">
                  <c:v>188.72800000000001</c:v>
                </c:pt>
                <c:pt idx="24">
                  <c:v>193.2</c:v>
                </c:pt>
                <c:pt idx="25">
                  <c:v>199.50800000000001</c:v>
                </c:pt>
                <c:pt idx="26">
                  <c:v>202.05199999999999</c:v>
                </c:pt>
                <c:pt idx="27">
                  <c:v>207.27199999999999</c:v>
                </c:pt>
                <c:pt idx="28">
                  <c:v>226.696</c:v>
                </c:pt>
                <c:pt idx="29">
                  <c:v>233.892</c:v>
                </c:pt>
                <c:pt idx="30">
                  <c:v>242.21199999999999</c:v>
                </c:pt>
                <c:pt idx="31">
                  <c:v>254.768</c:v>
                </c:pt>
                <c:pt idx="32">
                  <c:v>262.43599999999998</c:v>
                </c:pt>
                <c:pt idx="33">
                  <c:v>268.428</c:v>
                </c:pt>
                <c:pt idx="34">
                  <c:v>271.70800000000003</c:v>
                </c:pt>
                <c:pt idx="35">
                  <c:v>272.18</c:v>
                </c:pt>
                <c:pt idx="36">
                  <c:v>272.55200000000002</c:v>
                </c:pt>
                <c:pt idx="37">
                  <c:v>272.26</c:v>
                </c:pt>
                <c:pt idx="38">
                  <c:v>272.17200000000003</c:v>
                </c:pt>
                <c:pt idx="39">
                  <c:v>274.952</c:v>
                </c:pt>
                <c:pt idx="40">
                  <c:v>275.72000000000003</c:v>
                </c:pt>
                <c:pt idx="41">
                  <c:v>276.36399999999998</c:v>
                </c:pt>
                <c:pt idx="42">
                  <c:v>277.66000000000003</c:v>
                </c:pt>
                <c:pt idx="43">
                  <c:v>281.18</c:v>
                </c:pt>
                <c:pt idx="44">
                  <c:v>287.20800000000003</c:v>
                </c:pt>
                <c:pt idx="45">
                  <c:v>303.76</c:v>
                </c:pt>
                <c:pt idx="46">
                  <c:v>318.488</c:v>
                </c:pt>
                <c:pt idx="47">
                  <c:v>331.40800000000002</c:v>
                </c:pt>
                <c:pt idx="48">
                  <c:v>328.18400000000003</c:v>
                </c:pt>
                <c:pt idx="49">
                  <c:v>334.68</c:v>
                </c:pt>
                <c:pt idx="50">
                  <c:v>338.952</c:v>
                </c:pt>
                <c:pt idx="51">
                  <c:v>345.96800000000002</c:v>
                </c:pt>
                <c:pt idx="52">
                  <c:v>351.66</c:v>
                </c:pt>
                <c:pt idx="53">
                  <c:v>351.13600000000002</c:v>
                </c:pt>
                <c:pt idx="54">
                  <c:v>346.81599999999997</c:v>
                </c:pt>
                <c:pt idx="55">
                  <c:v>350.76</c:v>
                </c:pt>
                <c:pt idx="56">
                  <c:v>350.73200000000003</c:v>
                </c:pt>
                <c:pt idx="57">
                  <c:v>361.02800000000002</c:v>
                </c:pt>
                <c:pt idx="58">
                  <c:v>365.35199999999998</c:v>
                </c:pt>
                <c:pt idx="59">
                  <c:v>362.48399999999998</c:v>
                </c:pt>
                <c:pt idx="60">
                  <c:v>357.27600000000001</c:v>
                </c:pt>
                <c:pt idx="61">
                  <c:v>358.82799999999997</c:v>
                </c:pt>
                <c:pt idx="62">
                  <c:v>360.93200000000002</c:v>
                </c:pt>
                <c:pt idx="63">
                  <c:v>360.82</c:v>
                </c:pt>
                <c:pt idx="64">
                  <c:v>363.65600000000001</c:v>
                </c:pt>
                <c:pt idx="65">
                  <c:v>362.82</c:v>
                </c:pt>
                <c:pt idx="66">
                  <c:v>364.74799999999999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894-45E4-B407-68A11AC1754B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Minimum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Sheet1!$C$2:$C$68</c:f>
              <c:numCache>
                <c:formatCode>General</c:formatCode>
                <c:ptCount val="67"/>
                <c:pt idx="0">
                  <c:v>-167</c:v>
                </c:pt>
                <c:pt idx="1">
                  <c:v>-85</c:v>
                </c:pt>
                <c:pt idx="2">
                  <c:v>-15</c:v>
                </c:pt>
                <c:pt idx="3">
                  <c:v>-18</c:v>
                </c:pt>
                <c:pt idx="4">
                  <c:v>-13</c:v>
                </c:pt>
                <c:pt idx="5">
                  <c:v>-13</c:v>
                </c:pt>
                <c:pt idx="6">
                  <c:v>-13</c:v>
                </c:pt>
                <c:pt idx="7">
                  <c:v>-13</c:v>
                </c:pt>
                <c:pt idx="8">
                  <c:v>-11</c:v>
                </c:pt>
                <c:pt idx="9">
                  <c:v>-15</c:v>
                </c:pt>
                <c:pt idx="10">
                  <c:v>-11</c:v>
                </c:pt>
                <c:pt idx="11">
                  <c:v>-11</c:v>
                </c:pt>
                <c:pt idx="12">
                  <c:v>-14</c:v>
                </c:pt>
                <c:pt idx="13">
                  <c:v>-16</c:v>
                </c:pt>
                <c:pt idx="14">
                  <c:v>-14</c:v>
                </c:pt>
                <c:pt idx="15">
                  <c:v>-16</c:v>
                </c:pt>
                <c:pt idx="16">
                  <c:v>-6</c:v>
                </c:pt>
                <c:pt idx="17">
                  <c:v>-11</c:v>
                </c:pt>
                <c:pt idx="18">
                  <c:v>-11</c:v>
                </c:pt>
                <c:pt idx="19">
                  <c:v>-21</c:v>
                </c:pt>
                <c:pt idx="20">
                  <c:v>-6</c:v>
                </c:pt>
                <c:pt idx="21">
                  <c:v>-8</c:v>
                </c:pt>
                <c:pt idx="22">
                  <c:v>-7</c:v>
                </c:pt>
                <c:pt idx="23">
                  <c:v>-8</c:v>
                </c:pt>
                <c:pt idx="24">
                  <c:v>-13</c:v>
                </c:pt>
                <c:pt idx="25">
                  <c:v>-6</c:v>
                </c:pt>
                <c:pt idx="26">
                  <c:v>-7</c:v>
                </c:pt>
                <c:pt idx="27">
                  <c:v>-17</c:v>
                </c:pt>
                <c:pt idx="28">
                  <c:v>-7</c:v>
                </c:pt>
                <c:pt idx="29">
                  <c:v>-6</c:v>
                </c:pt>
                <c:pt idx="30">
                  <c:v>-7</c:v>
                </c:pt>
                <c:pt idx="31">
                  <c:v>0</c:v>
                </c:pt>
                <c:pt idx="32">
                  <c:v>74</c:v>
                </c:pt>
                <c:pt idx="33">
                  <c:v>-7</c:v>
                </c:pt>
                <c:pt idx="34">
                  <c:v>81</c:v>
                </c:pt>
                <c:pt idx="35">
                  <c:v>-3</c:v>
                </c:pt>
                <c:pt idx="36">
                  <c:v>81</c:v>
                </c:pt>
                <c:pt idx="37">
                  <c:v>-6</c:v>
                </c:pt>
                <c:pt idx="38">
                  <c:v>78</c:v>
                </c:pt>
                <c:pt idx="39">
                  <c:v>0</c:v>
                </c:pt>
                <c:pt idx="40">
                  <c:v>0</c:v>
                </c:pt>
                <c:pt idx="41">
                  <c:v>74</c:v>
                </c:pt>
                <c:pt idx="42">
                  <c:v>78</c:v>
                </c:pt>
                <c:pt idx="43">
                  <c:v>74</c:v>
                </c:pt>
                <c:pt idx="44">
                  <c:v>80</c:v>
                </c:pt>
                <c:pt idx="45">
                  <c:v>170</c:v>
                </c:pt>
                <c:pt idx="46">
                  <c:v>179</c:v>
                </c:pt>
                <c:pt idx="47">
                  <c:v>-7</c:v>
                </c:pt>
                <c:pt idx="48">
                  <c:v>-7</c:v>
                </c:pt>
                <c:pt idx="49">
                  <c:v>-16</c:v>
                </c:pt>
                <c:pt idx="50">
                  <c:v>-8</c:v>
                </c:pt>
                <c:pt idx="51">
                  <c:v>88</c:v>
                </c:pt>
                <c:pt idx="52">
                  <c:v>-7</c:v>
                </c:pt>
                <c:pt idx="53">
                  <c:v>0</c:v>
                </c:pt>
                <c:pt idx="54">
                  <c:v>-7</c:v>
                </c:pt>
                <c:pt idx="55">
                  <c:v>-5</c:v>
                </c:pt>
                <c:pt idx="56">
                  <c:v>82</c:v>
                </c:pt>
                <c:pt idx="57">
                  <c:v>175</c:v>
                </c:pt>
                <c:pt idx="58">
                  <c:v>82</c:v>
                </c:pt>
                <c:pt idx="59">
                  <c:v>0</c:v>
                </c:pt>
                <c:pt idx="60">
                  <c:v>-6</c:v>
                </c:pt>
                <c:pt idx="61">
                  <c:v>-11</c:v>
                </c:pt>
                <c:pt idx="62">
                  <c:v>0</c:v>
                </c:pt>
                <c:pt idx="63">
                  <c:v>-7</c:v>
                </c:pt>
                <c:pt idx="64">
                  <c:v>84</c:v>
                </c:pt>
                <c:pt idx="65">
                  <c:v>84</c:v>
                </c:pt>
                <c:pt idx="66">
                  <c:v>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894-45E4-B407-68A11AC1754B}"/>
            </c:ext>
          </c:extLst>
        </c:ser>
        <c:ser>
          <c:idx val="3"/>
          <c:order val="3"/>
          <c:tx>
            <c:strRef>
              <c:f>Sheet1!$D$1</c:f>
              <c:strCache>
                <c:ptCount val="1"/>
                <c:pt idx="0">
                  <c:v>Median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Sheet1!$D$2:$D$68</c:f>
              <c:numCache>
                <c:formatCode>General</c:formatCode>
                <c:ptCount val="67"/>
                <c:pt idx="0">
                  <c:v>-11</c:v>
                </c:pt>
                <c:pt idx="1">
                  <c:v>-7</c:v>
                </c:pt>
                <c:pt idx="2">
                  <c:v>88</c:v>
                </c:pt>
                <c:pt idx="3">
                  <c:v>183</c:v>
                </c:pt>
                <c:pt idx="4">
                  <c:v>186</c:v>
                </c:pt>
                <c:pt idx="5">
                  <c:v>187</c:v>
                </c:pt>
                <c:pt idx="6">
                  <c:v>188</c:v>
                </c:pt>
                <c:pt idx="7">
                  <c:v>188</c:v>
                </c:pt>
                <c:pt idx="8">
                  <c:v>188</c:v>
                </c:pt>
                <c:pt idx="9">
                  <c:v>188</c:v>
                </c:pt>
                <c:pt idx="10">
                  <c:v>188</c:v>
                </c:pt>
                <c:pt idx="11">
                  <c:v>188</c:v>
                </c:pt>
                <c:pt idx="12">
                  <c:v>188</c:v>
                </c:pt>
                <c:pt idx="13">
                  <c:v>188</c:v>
                </c:pt>
                <c:pt idx="14">
                  <c:v>188</c:v>
                </c:pt>
                <c:pt idx="15">
                  <c:v>189</c:v>
                </c:pt>
                <c:pt idx="16">
                  <c:v>189</c:v>
                </c:pt>
                <c:pt idx="17">
                  <c:v>189</c:v>
                </c:pt>
                <c:pt idx="18">
                  <c:v>189</c:v>
                </c:pt>
                <c:pt idx="19">
                  <c:v>189</c:v>
                </c:pt>
                <c:pt idx="20">
                  <c:v>189</c:v>
                </c:pt>
                <c:pt idx="21">
                  <c:v>189</c:v>
                </c:pt>
                <c:pt idx="22">
                  <c:v>190</c:v>
                </c:pt>
                <c:pt idx="23">
                  <c:v>190</c:v>
                </c:pt>
                <c:pt idx="24">
                  <c:v>189</c:v>
                </c:pt>
                <c:pt idx="25">
                  <c:v>190</c:v>
                </c:pt>
                <c:pt idx="26">
                  <c:v>190</c:v>
                </c:pt>
                <c:pt idx="27">
                  <c:v>190</c:v>
                </c:pt>
                <c:pt idx="28">
                  <c:v>192</c:v>
                </c:pt>
                <c:pt idx="29">
                  <c:v>281</c:v>
                </c:pt>
                <c:pt idx="30">
                  <c:v>281</c:v>
                </c:pt>
                <c:pt idx="31">
                  <c:v>281</c:v>
                </c:pt>
                <c:pt idx="32">
                  <c:v>281</c:v>
                </c:pt>
                <c:pt idx="33">
                  <c:v>281</c:v>
                </c:pt>
                <c:pt idx="34">
                  <c:v>281</c:v>
                </c:pt>
                <c:pt idx="35">
                  <c:v>281</c:v>
                </c:pt>
                <c:pt idx="36">
                  <c:v>281</c:v>
                </c:pt>
                <c:pt idx="37">
                  <c:v>281</c:v>
                </c:pt>
                <c:pt idx="38">
                  <c:v>281</c:v>
                </c:pt>
                <c:pt idx="39">
                  <c:v>281</c:v>
                </c:pt>
                <c:pt idx="40">
                  <c:v>281</c:v>
                </c:pt>
                <c:pt idx="41">
                  <c:v>281</c:v>
                </c:pt>
                <c:pt idx="42">
                  <c:v>281</c:v>
                </c:pt>
                <c:pt idx="43">
                  <c:v>282</c:v>
                </c:pt>
                <c:pt idx="44">
                  <c:v>282</c:v>
                </c:pt>
                <c:pt idx="45">
                  <c:v>282</c:v>
                </c:pt>
                <c:pt idx="46">
                  <c:v>282</c:v>
                </c:pt>
                <c:pt idx="47">
                  <c:v>370</c:v>
                </c:pt>
                <c:pt idx="48">
                  <c:v>370</c:v>
                </c:pt>
                <c:pt idx="49">
                  <c:v>370</c:v>
                </c:pt>
                <c:pt idx="50">
                  <c:v>370</c:v>
                </c:pt>
                <c:pt idx="51">
                  <c:v>370</c:v>
                </c:pt>
                <c:pt idx="52">
                  <c:v>370</c:v>
                </c:pt>
                <c:pt idx="53">
                  <c:v>370</c:v>
                </c:pt>
                <c:pt idx="54">
                  <c:v>370</c:v>
                </c:pt>
                <c:pt idx="55">
                  <c:v>370</c:v>
                </c:pt>
                <c:pt idx="56">
                  <c:v>375</c:v>
                </c:pt>
                <c:pt idx="57">
                  <c:v>375</c:v>
                </c:pt>
                <c:pt idx="58">
                  <c:v>375</c:v>
                </c:pt>
                <c:pt idx="59">
                  <c:v>375</c:v>
                </c:pt>
                <c:pt idx="60">
                  <c:v>375</c:v>
                </c:pt>
                <c:pt idx="61">
                  <c:v>375</c:v>
                </c:pt>
                <c:pt idx="62">
                  <c:v>375</c:v>
                </c:pt>
                <c:pt idx="63">
                  <c:v>375</c:v>
                </c:pt>
                <c:pt idx="64">
                  <c:v>375</c:v>
                </c:pt>
                <c:pt idx="65">
                  <c:v>375</c:v>
                </c:pt>
                <c:pt idx="66">
                  <c:v>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894-45E4-B407-68A11AC175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77577968"/>
        <c:axId val="1087370608"/>
      </c:lineChart>
      <c:catAx>
        <c:axId val="1077577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7370608"/>
        <c:crosses val="autoZero"/>
        <c:auto val="1"/>
        <c:lblAlgn val="ctr"/>
        <c:lblOffset val="100"/>
        <c:noMultiLvlLbl val="0"/>
      </c:catAx>
      <c:valAx>
        <c:axId val="10873706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77577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Tundér</dc:creator>
  <cp:keywords/>
  <dc:description/>
  <cp:lastModifiedBy>Matúš Tundér</cp:lastModifiedBy>
  <cp:revision>26</cp:revision>
  <dcterms:created xsi:type="dcterms:W3CDTF">2017-04-07T13:51:00Z</dcterms:created>
  <dcterms:modified xsi:type="dcterms:W3CDTF">2017-04-07T17:13:00Z</dcterms:modified>
</cp:coreProperties>
</file>