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A3178" w14:textId="7B9D7107" w:rsidR="00FA087A" w:rsidRDefault="00FA087A">
      <w:pPr>
        <w:rPr>
          <w:b/>
        </w:rPr>
      </w:pPr>
      <w:r>
        <w:rPr>
          <w:b/>
        </w:rPr>
        <w:t>AC</w:t>
      </w:r>
      <w:r w:rsidR="00DA28ED">
        <w:rPr>
          <w:b/>
        </w:rPr>
        <w:t>COUNT/</w:t>
      </w:r>
      <w:r w:rsidR="0003570A" w:rsidRPr="0003570A">
        <w:rPr>
          <w:b/>
        </w:rPr>
        <w:t>BUYING AND SELLING BOOKS</w:t>
      </w:r>
    </w:p>
    <w:p w14:paraId="45821782" w14:textId="32AF742D" w:rsidR="00FA087A" w:rsidRDefault="00FA087A">
      <w:pPr>
        <w:rPr>
          <w:rFonts w:ascii="Arial-BoldMT" w:hAnsi="Arial-BoldMT"/>
          <w:bCs/>
          <w:color w:val="000000"/>
          <w:sz w:val="28"/>
          <w:szCs w:val="28"/>
        </w:rPr>
      </w:pPr>
      <w:r>
        <w:rPr>
          <w:rFonts w:ascii="Arial-BoldMT" w:hAnsi="Arial-BoldMT"/>
          <w:bCs/>
          <w:color w:val="000000"/>
          <w:sz w:val="28"/>
          <w:szCs w:val="28"/>
        </w:rPr>
        <w:t>(*)</w:t>
      </w:r>
      <w:r w:rsidRPr="00FA087A">
        <w:rPr>
          <w:rFonts w:ascii="Arial-BoldMT" w:hAnsi="Arial-BoldMT"/>
          <w:bCs/>
          <w:color w:val="000000"/>
          <w:sz w:val="28"/>
          <w:szCs w:val="28"/>
        </w:rPr>
        <w:t>Designing an ERD conceptual schema</w:t>
      </w:r>
    </w:p>
    <w:p w14:paraId="1008A291" w14:textId="54CFDA1B" w:rsidR="00CB0443" w:rsidRDefault="00CB0443">
      <w:pPr>
        <w:rPr>
          <w:rFonts w:ascii="Arial-BoldMT" w:hAnsi="Arial-BoldMT"/>
          <w:bCs/>
          <w:color w:val="000000"/>
          <w:sz w:val="28"/>
          <w:szCs w:val="28"/>
        </w:rPr>
      </w:pPr>
      <w:r>
        <w:rPr>
          <w:rFonts w:ascii="Arial-BoldMT" w:hAnsi="Arial-BoldMT"/>
          <w:bCs/>
          <w:color w:val="000000"/>
          <w:sz w:val="28"/>
          <w:szCs w:val="28"/>
        </w:rPr>
        <w:t>As we can see from this diagram,there are 5 objects</w:t>
      </w:r>
    </w:p>
    <w:p w14:paraId="44EF12A1" w14:textId="5C5AC257" w:rsidR="003A155D" w:rsidRDefault="003A155D">
      <w:pPr>
        <w:rPr>
          <w:rFonts w:ascii="Arial-BoldMT" w:hAnsi="Arial-BoldMT"/>
          <w:bCs/>
          <w:color w:val="000000"/>
          <w:sz w:val="28"/>
          <w:szCs w:val="28"/>
        </w:rPr>
      </w:pPr>
      <w:r>
        <w:rPr>
          <w:rFonts w:ascii="Arial-BoldMT" w:hAnsi="Arial-BoldMT"/>
          <w:bCs/>
          <w:color w:val="000000"/>
          <w:sz w:val="28"/>
          <w:szCs w:val="28"/>
        </w:rPr>
        <w:t>Firstly, customer and book are the strong entities which hold the datas.</w:t>
      </w:r>
    </w:p>
    <w:p w14:paraId="15DF822D" w14:textId="6D1A7BA8" w:rsidR="00CB0443" w:rsidRDefault="003A155D">
      <w:pPr>
        <w:rPr>
          <w:rFonts w:ascii="Arial-BoldMT" w:hAnsi="Arial-BoldMT"/>
          <w:bCs/>
          <w:color w:val="000000"/>
          <w:sz w:val="28"/>
          <w:szCs w:val="28"/>
        </w:rPr>
      </w:pPr>
      <w:r>
        <w:rPr>
          <w:rFonts w:ascii="Arial-BoldMT" w:hAnsi="Arial-BoldMT"/>
          <w:bCs/>
          <w:color w:val="000000"/>
          <w:sz w:val="28"/>
          <w:szCs w:val="28"/>
        </w:rPr>
        <w:t>Secondly is</w:t>
      </w:r>
      <w:r w:rsidR="00CB0443">
        <w:rPr>
          <w:rFonts w:ascii="Arial-BoldMT" w:hAnsi="Arial-BoldMT"/>
          <w:bCs/>
          <w:color w:val="000000"/>
          <w:sz w:val="28"/>
          <w:szCs w:val="28"/>
        </w:rPr>
        <w:t xml:space="preserve"> buying and selling</w:t>
      </w:r>
      <w:r>
        <w:rPr>
          <w:rFonts w:ascii="Arial-BoldMT" w:hAnsi="Arial-BoldMT"/>
          <w:bCs/>
          <w:color w:val="000000"/>
          <w:sz w:val="28"/>
          <w:szCs w:val="28"/>
        </w:rPr>
        <w:t>.</w:t>
      </w:r>
      <w:r w:rsidR="00CB0443">
        <w:rPr>
          <w:rFonts w:ascii="Arial-BoldMT" w:hAnsi="Arial-BoldMT"/>
          <w:bCs/>
          <w:color w:val="000000"/>
          <w:sz w:val="28"/>
          <w:szCs w:val="28"/>
        </w:rPr>
        <w:t xml:space="preserve"> </w:t>
      </w:r>
      <w:r>
        <w:rPr>
          <w:rFonts w:ascii="Arial-BoldMT" w:hAnsi="Arial-BoldMT"/>
          <w:bCs/>
          <w:color w:val="000000"/>
          <w:sz w:val="28"/>
          <w:szCs w:val="28"/>
        </w:rPr>
        <w:t>T</w:t>
      </w:r>
      <w:r w:rsidR="00CB0443">
        <w:rPr>
          <w:rFonts w:ascii="Arial-BoldMT" w:hAnsi="Arial-BoldMT"/>
          <w:bCs/>
          <w:color w:val="000000"/>
          <w:sz w:val="28"/>
          <w:szCs w:val="28"/>
        </w:rPr>
        <w:t xml:space="preserve">he customer will choose which to order or which to buy. So,the relation between </w:t>
      </w:r>
      <w:r w:rsidR="00CB0443" w:rsidRPr="00CB0443">
        <w:rPr>
          <w:rFonts w:ascii="Arial-BoldMT" w:hAnsi="Arial-BoldMT"/>
          <w:bCs/>
          <w:i/>
          <w:color w:val="000000"/>
          <w:sz w:val="28"/>
          <w:szCs w:val="28"/>
        </w:rPr>
        <w:t>Customer</w:t>
      </w:r>
      <w:r w:rsidR="00CB0443">
        <w:rPr>
          <w:rFonts w:ascii="Arial-BoldMT" w:hAnsi="Arial-BoldMT"/>
          <w:bCs/>
          <w:color w:val="000000"/>
          <w:sz w:val="28"/>
          <w:szCs w:val="28"/>
        </w:rPr>
        <w:t xml:space="preserve"> and </w:t>
      </w:r>
      <w:r w:rsidRPr="003A155D">
        <w:rPr>
          <w:rFonts w:ascii="Arial-BoldMT" w:hAnsi="Arial-BoldMT"/>
          <w:bCs/>
          <w:color w:val="000000"/>
          <w:sz w:val="28"/>
          <w:szCs w:val="28"/>
          <w:u w:val="single"/>
        </w:rPr>
        <w:t>Order</w:t>
      </w:r>
      <w:r>
        <w:rPr>
          <w:rFonts w:ascii="Arial-BoldMT" w:hAnsi="Arial-BoldMT"/>
          <w:bCs/>
          <w:color w:val="000000"/>
          <w:sz w:val="28"/>
          <w:szCs w:val="28"/>
        </w:rPr>
        <w:t>/</w:t>
      </w:r>
      <w:r w:rsidR="00CB0443" w:rsidRPr="00CB0443">
        <w:rPr>
          <w:rFonts w:ascii="Arial-BoldMT" w:hAnsi="Arial-BoldMT"/>
          <w:bCs/>
          <w:i/>
          <w:color w:val="000000"/>
          <w:sz w:val="28"/>
          <w:szCs w:val="28"/>
        </w:rPr>
        <w:t>SellOrders</w:t>
      </w:r>
      <w:r w:rsidR="00CB0443">
        <w:rPr>
          <w:rFonts w:ascii="Arial-BoldMT" w:hAnsi="Arial-BoldMT"/>
          <w:bCs/>
          <w:i/>
          <w:color w:val="000000"/>
          <w:sz w:val="28"/>
          <w:szCs w:val="28"/>
        </w:rPr>
        <w:t xml:space="preserve"> </w:t>
      </w:r>
      <w:r w:rsidR="00CB0443">
        <w:rPr>
          <w:rFonts w:ascii="Arial-BoldMT" w:hAnsi="Arial-BoldMT"/>
          <w:bCs/>
          <w:color w:val="000000"/>
          <w:sz w:val="28"/>
          <w:szCs w:val="28"/>
        </w:rPr>
        <w:t xml:space="preserve">are Many to Many </w:t>
      </w:r>
      <w:r>
        <w:rPr>
          <w:rFonts w:ascii="Arial-BoldMT" w:hAnsi="Arial-BoldMT"/>
          <w:bCs/>
          <w:color w:val="000000"/>
          <w:sz w:val="28"/>
          <w:szCs w:val="28"/>
        </w:rPr>
        <w:t>a</w:t>
      </w:r>
      <w:r w:rsidR="00CB0443">
        <w:rPr>
          <w:rFonts w:ascii="Arial-BoldMT" w:hAnsi="Arial-BoldMT"/>
          <w:bCs/>
          <w:color w:val="000000"/>
          <w:sz w:val="28"/>
          <w:szCs w:val="28"/>
        </w:rPr>
        <w:t xml:space="preserve">s </w:t>
      </w:r>
      <w:r>
        <w:rPr>
          <w:rFonts w:ascii="Arial-BoldMT" w:hAnsi="Arial-BoldMT"/>
          <w:bCs/>
          <w:color w:val="000000"/>
          <w:sz w:val="28"/>
          <w:szCs w:val="28"/>
        </w:rPr>
        <w:t>orders</w:t>
      </w:r>
      <w:r w:rsidR="00CB0443">
        <w:rPr>
          <w:rFonts w:ascii="Arial-BoldMT" w:hAnsi="Arial-BoldMT"/>
          <w:bCs/>
          <w:color w:val="000000"/>
          <w:sz w:val="28"/>
          <w:szCs w:val="28"/>
        </w:rPr>
        <w:t xml:space="preserve"> can be </w:t>
      </w:r>
      <w:r>
        <w:rPr>
          <w:rFonts w:ascii="Arial-BoldMT" w:hAnsi="Arial-BoldMT"/>
          <w:bCs/>
          <w:color w:val="000000"/>
          <w:sz w:val="28"/>
          <w:szCs w:val="28"/>
        </w:rPr>
        <w:t>taken</w:t>
      </w:r>
      <w:r w:rsidR="00CB0443">
        <w:rPr>
          <w:rFonts w:ascii="Arial-BoldMT" w:hAnsi="Arial-BoldMT"/>
          <w:bCs/>
          <w:color w:val="000000"/>
          <w:sz w:val="28"/>
          <w:szCs w:val="28"/>
        </w:rPr>
        <w:t xml:space="preserve"> by many customers, and many customers can </w:t>
      </w:r>
      <w:r>
        <w:rPr>
          <w:rFonts w:ascii="Arial-BoldMT" w:hAnsi="Arial-BoldMT"/>
          <w:bCs/>
          <w:color w:val="000000"/>
          <w:sz w:val="28"/>
          <w:szCs w:val="28"/>
        </w:rPr>
        <w:t>take</w:t>
      </w:r>
      <w:r w:rsidR="00CB0443">
        <w:rPr>
          <w:rFonts w:ascii="Arial-BoldMT" w:hAnsi="Arial-BoldMT"/>
          <w:bCs/>
          <w:color w:val="000000"/>
          <w:sz w:val="28"/>
          <w:szCs w:val="28"/>
        </w:rPr>
        <w:t xml:space="preserve"> many </w:t>
      </w:r>
      <w:r>
        <w:rPr>
          <w:rFonts w:ascii="Arial-BoldMT" w:hAnsi="Arial-BoldMT"/>
          <w:bCs/>
          <w:color w:val="000000"/>
          <w:sz w:val="28"/>
          <w:szCs w:val="28"/>
        </w:rPr>
        <w:t>orders</w:t>
      </w:r>
      <w:r w:rsidR="00CB0443">
        <w:rPr>
          <w:rFonts w:ascii="Arial-BoldMT" w:hAnsi="Arial-BoldMT"/>
          <w:bCs/>
          <w:color w:val="000000"/>
          <w:sz w:val="28"/>
          <w:szCs w:val="28"/>
        </w:rPr>
        <w:t>.</w:t>
      </w:r>
    </w:p>
    <w:p w14:paraId="3AD095F5" w14:textId="7EDFE2AB" w:rsidR="00CB0443" w:rsidRDefault="003A155D">
      <w:pPr>
        <w:rPr>
          <w:rFonts w:ascii="Arial-BoldMT" w:hAnsi="Arial-BoldMT"/>
          <w:bCs/>
          <w:color w:val="000000"/>
          <w:sz w:val="28"/>
          <w:szCs w:val="28"/>
        </w:rPr>
      </w:pPr>
      <w:r>
        <w:rPr>
          <w:rFonts w:ascii="Arial-BoldMT" w:hAnsi="Arial-BoldMT"/>
          <w:bCs/>
          <w:color w:val="000000"/>
          <w:sz w:val="28"/>
          <w:szCs w:val="28"/>
        </w:rPr>
        <w:t>Lastly</w:t>
      </w:r>
      <w:r w:rsidR="00CB0443">
        <w:rPr>
          <w:rFonts w:ascii="Arial-BoldMT" w:hAnsi="Arial-BoldMT"/>
          <w:bCs/>
          <w:color w:val="000000"/>
          <w:sz w:val="28"/>
          <w:szCs w:val="28"/>
        </w:rPr>
        <w:t>,there will be a log file, which is name as OrderDetails. It does the work of recording the details of the transaction (price,date…). And it is linked to the initial Orders of Customer of which the relation is straight forward - 1 to 1.</w:t>
      </w:r>
      <w:r>
        <w:rPr>
          <w:rFonts w:ascii="Arial-BoldMT" w:hAnsi="Arial-BoldMT"/>
          <w:bCs/>
          <w:color w:val="000000"/>
          <w:sz w:val="28"/>
          <w:szCs w:val="28"/>
        </w:rPr>
        <w:t>Which means, one order can only have one detail information.</w:t>
      </w:r>
    </w:p>
    <w:p w14:paraId="0E4AB47C" w14:textId="3285CCC5" w:rsidR="00150B3B" w:rsidRPr="00150B3B" w:rsidRDefault="00150B3B">
      <w:pPr>
        <w:rPr>
          <w:rFonts w:ascii="Arial-BoldMT" w:hAnsi="Arial-BoldMT"/>
          <w:bCs/>
          <w:color w:val="000000"/>
          <w:sz w:val="28"/>
          <w:szCs w:val="28"/>
        </w:rPr>
      </w:pPr>
      <w:r w:rsidRPr="00150B3B">
        <w:rPr>
          <w:rFonts w:ascii="Arial-BoldMT" w:hAnsi="Arial-BoldMT"/>
          <w:bCs/>
          <w:color w:val="000000"/>
          <w:sz w:val="28"/>
          <w:szCs w:val="28"/>
          <w:u w:val="single"/>
        </w:rPr>
        <w:t>Tool</w:t>
      </w:r>
      <w:r w:rsidRPr="00150B3B">
        <w:rPr>
          <w:rFonts w:ascii="Arial-BoldMT" w:hAnsi="Arial-BoldMT"/>
          <w:bCs/>
          <w:color w:val="000000"/>
          <w:sz w:val="28"/>
          <w:szCs w:val="28"/>
        </w:rPr>
        <w:t xml:space="preserve"> :</w:t>
      </w:r>
      <w:r>
        <w:rPr>
          <w:rFonts w:ascii="Arial-BoldMT" w:hAnsi="Arial-BoldMT"/>
          <w:bCs/>
          <w:color w:val="000000"/>
          <w:sz w:val="28"/>
          <w:szCs w:val="28"/>
        </w:rPr>
        <w:t xml:space="preserve"> draw.io</w:t>
      </w:r>
      <w:r>
        <w:rPr>
          <w:rFonts w:ascii="Arial-BoldMT" w:hAnsi="Arial-BoldMT"/>
          <w:bCs/>
          <w:color w:val="000000"/>
          <w:sz w:val="28"/>
          <w:szCs w:val="28"/>
        </w:rPr>
        <w:tab/>
      </w:r>
    </w:p>
    <w:p w14:paraId="2007CDBE" w14:textId="75092A01" w:rsidR="00C05BC0" w:rsidRDefault="00FA087A">
      <w:pPr>
        <w:rPr>
          <w:b/>
        </w:rPr>
      </w:pPr>
      <w:r>
        <w:rPr>
          <w:noProof/>
        </w:rPr>
        <w:lastRenderedPageBreak/>
        <w:drawing>
          <wp:inline distT="0" distB="0" distL="0" distR="0" wp14:anchorId="297CCB97" wp14:editId="7DC7607D">
            <wp:extent cx="6108926" cy="61404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12893" cy="6144437"/>
                    </a:xfrm>
                    <a:prstGeom prst="rect">
                      <a:avLst/>
                    </a:prstGeom>
                  </pic:spPr>
                </pic:pic>
              </a:graphicData>
            </a:graphic>
          </wp:inline>
        </w:drawing>
      </w:r>
      <w:bookmarkStart w:id="0" w:name="_GoBack"/>
      <w:bookmarkEnd w:id="0"/>
    </w:p>
    <w:p w14:paraId="0983D57E" w14:textId="7BECF9B0" w:rsidR="00FA087A" w:rsidRDefault="00FA087A">
      <w:pPr>
        <w:rPr>
          <w:b/>
        </w:rPr>
      </w:pPr>
      <w:r>
        <w:rPr>
          <w:b/>
        </w:rPr>
        <w:tab/>
      </w:r>
      <w:r>
        <w:rPr>
          <w:b/>
        </w:rPr>
        <w:tab/>
      </w:r>
      <w:r>
        <w:rPr>
          <w:b/>
        </w:rPr>
        <w:tab/>
      </w:r>
      <w:r>
        <w:rPr>
          <w:b/>
        </w:rPr>
        <w:tab/>
      </w:r>
      <w:r>
        <w:rPr>
          <w:b/>
        </w:rPr>
        <w:tab/>
        <w:t>Fig.ERD Diagram</w:t>
      </w:r>
    </w:p>
    <w:p w14:paraId="60A12231" w14:textId="77777777" w:rsidR="00FA087A" w:rsidRDefault="00FA087A">
      <w:pPr>
        <w:rPr>
          <w:b/>
        </w:rPr>
      </w:pPr>
    </w:p>
    <w:p w14:paraId="599B2FE3" w14:textId="77777777" w:rsidR="00150B3B" w:rsidRDefault="00150B3B">
      <w:pPr>
        <w:rPr>
          <w:rFonts w:ascii="Arial-BoldMT" w:hAnsi="Arial-BoldMT"/>
          <w:bCs/>
          <w:color w:val="000000"/>
          <w:sz w:val="28"/>
          <w:szCs w:val="28"/>
        </w:rPr>
      </w:pPr>
    </w:p>
    <w:p w14:paraId="6F5B9AF6" w14:textId="77777777" w:rsidR="00150B3B" w:rsidRDefault="00150B3B">
      <w:pPr>
        <w:rPr>
          <w:rFonts w:ascii="Arial-BoldMT" w:hAnsi="Arial-BoldMT"/>
          <w:bCs/>
          <w:color w:val="000000"/>
          <w:sz w:val="28"/>
          <w:szCs w:val="28"/>
        </w:rPr>
      </w:pPr>
    </w:p>
    <w:p w14:paraId="54DD718D" w14:textId="77777777" w:rsidR="00150B3B" w:rsidRDefault="00150B3B">
      <w:pPr>
        <w:rPr>
          <w:rFonts w:ascii="Arial-BoldMT" w:hAnsi="Arial-BoldMT"/>
          <w:bCs/>
          <w:color w:val="000000"/>
          <w:sz w:val="28"/>
          <w:szCs w:val="28"/>
        </w:rPr>
      </w:pPr>
    </w:p>
    <w:p w14:paraId="714724B6" w14:textId="77777777" w:rsidR="00150B3B" w:rsidRDefault="00150B3B">
      <w:pPr>
        <w:rPr>
          <w:rFonts w:ascii="Arial-BoldMT" w:hAnsi="Arial-BoldMT"/>
          <w:bCs/>
          <w:color w:val="000000"/>
          <w:sz w:val="28"/>
          <w:szCs w:val="28"/>
        </w:rPr>
      </w:pPr>
    </w:p>
    <w:p w14:paraId="4420BDE3" w14:textId="77777777" w:rsidR="00150B3B" w:rsidRDefault="00150B3B">
      <w:pPr>
        <w:rPr>
          <w:rFonts w:ascii="Arial-BoldMT" w:hAnsi="Arial-BoldMT"/>
          <w:bCs/>
          <w:color w:val="000000"/>
          <w:sz w:val="28"/>
          <w:szCs w:val="28"/>
        </w:rPr>
      </w:pPr>
    </w:p>
    <w:p w14:paraId="1A314574" w14:textId="77777777" w:rsidR="00150B3B" w:rsidRDefault="00150B3B">
      <w:pPr>
        <w:rPr>
          <w:rFonts w:ascii="Arial-BoldMT" w:hAnsi="Arial-BoldMT"/>
          <w:bCs/>
          <w:color w:val="000000"/>
          <w:sz w:val="28"/>
          <w:szCs w:val="28"/>
        </w:rPr>
      </w:pPr>
    </w:p>
    <w:p w14:paraId="597C99CD" w14:textId="77777777" w:rsidR="00150B3B" w:rsidRDefault="00150B3B">
      <w:pPr>
        <w:rPr>
          <w:rFonts w:ascii="Arial-BoldMT" w:hAnsi="Arial-BoldMT"/>
          <w:bCs/>
          <w:color w:val="000000"/>
          <w:sz w:val="28"/>
          <w:szCs w:val="28"/>
        </w:rPr>
      </w:pPr>
    </w:p>
    <w:p w14:paraId="584AFAC5" w14:textId="77777777" w:rsidR="00150B3B" w:rsidRDefault="00150B3B">
      <w:pPr>
        <w:rPr>
          <w:rFonts w:ascii="Arial-BoldMT" w:hAnsi="Arial-BoldMT"/>
          <w:bCs/>
          <w:color w:val="000000"/>
          <w:sz w:val="28"/>
          <w:szCs w:val="28"/>
        </w:rPr>
      </w:pPr>
    </w:p>
    <w:p w14:paraId="762AFE8A" w14:textId="77777777" w:rsidR="00150B3B" w:rsidRDefault="00150B3B">
      <w:pPr>
        <w:rPr>
          <w:rFonts w:ascii="Arial-BoldMT" w:hAnsi="Arial-BoldMT"/>
          <w:bCs/>
          <w:color w:val="000000"/>
          <w:sz w:val="28"/>
          <w:szCs w:val="28"/>
        </w:rPr>
      </w:pPr>
    </w:p>
    <w:p w14:paraId="28AFB913" w14:textId="661C18A9" w:rsidR="00FA087A" w:rsidRDefault="00FA087A">
      <w:pPr>
        <w:rPr>
          <w:rFonts w:ascii="Arial-BoldMT" w:hAnsi="Arial-BoldMT"/>
          <w:bCs/>
          <w:color w:val="000000"/>
          <w:sz w:val="28"/>
          <w:szCs w:val="28"/>
        </w:rPr>
      </w:pPr>
      <w:r>
        <w:rPr>
          <w:rFonts w:ascii="Arial-BoldMT" w:hAnsi="Arial-BoldMT"/>
          <w:bCs/>
          <w:color w:val="000000"/>
          <w:sz w:val="28"/>
          <w:szCs w:val="28"/>
        </w:rPr>
        <w:t>(*)</w:t>
      </w:r>
      <w:r w:rsidRPr="00FA087A">
        <w:rPr>
          <w:rFonts w:ascii="Arial-BoldMT" w:hAnsi="Arial-BoldMT"/>
          <w:bCs/>
          <w:color w:val="000000"/>
          <w:sz w:val="28"/>
          <w:szCs w:val="28"/>
        </w:rPr>
        <w:t>ERD to relational database schema conversion</w:t>
      </w:r>
    </w:p>
    <w:p w14:paraId="36DDF28B" w14:textId="3A553DD1" w:rsidR="003A155D" w:rsidRPr="00FA087A" w:rsidRDefault="003A155D" w:rsidP="003A155D">
      <w:pPr>
        <w:ind w:left="1440" w:hanging="720"/>
        <w:rPr>
          <w:rFonts w:ascii="Arial-BoldMT" w:hAnsi="Arial-BoldMT"/>
          <w:bCs/>
          <w:color w:val="000000"/>
          <w:sz w:val="28"/>
          <w:szCs w:val="28"/>
        </w:rPr>
      </w:pPr>
      <w:r>
        <w:rPr>
          <w:rFonts w:ascii="Arial-BoldMT" w:hAnsi="Arial-BoldMT"/>
          <w:bCs/>
          <w:color w:val="000000"/>
          <w:sz w:val="28"/>
          <w:szCs w:val="28"/>
        </w:rPr>
        <w:t>-</w:t>
      </w:r>
      <w:r>
        <w:rPr>
          <w:rFonts w:ascii="Arial-BoldMT" w:hAnsi="Arial-BoldMT"/>
          <w:bCs/>
          <w:color w:val="000000"/>
          <w:sz w:val="28"/>
          <w:szCs w:val="28"/>
        </w:rPr>
        <w:tab/>
        <w:t>In this part, I follow the step and define the strong and weak entities, the primary key and foreign key</w:t>
      </w:r>
      <w:r w:rsidR="00120CEB">
        <w:rPr>
          <w:rFonts w:ascii="Arial-BoldMT" w:hAnsi="Arial-BoldMT"/>
          <w:bCs/>
          <w:color w:val="000000"/>
          <w:sz w:val="28"/>
          <w:szCs w:val="28"/>
        </w:rPr>
        <w:t xml:space="preserve"> -&gt;</w:t>
      </w:r>
      <w:r>
        <w:rPr>
          <w:rFonts w:ascii="Arial-BoldMT" w:hAnsi="Arial-BoldMT"/>
          <w:bCs/>
          <w:color w:val="000000"/>
          <w:sz w:val="28"/>
          <w:szCs w:val="28"/>
        </w:rPr>
        <w:t xml:space="preserve"> the relation of attributes.</w:t>
      </w:r>
    </w:p>
    <w:p w14:paraId="7986337B" w14:textId="78FB9403" w:rsidR="00452230" w:rsidRPr="00C05BC0" w:rsidRDefault="00932942">
      <w:pPr>
        <w:rPr>
          <w:b/>
        </w:rPr>
      </w:pPr>
      <w:r w:rsidRPr="009870A9">
        <w:rPr>
          <w:b/>
        </w:rPr>
        <w:t>Customer</w:t>
      </w:r>
      <w:r>
        <w:t xml:space="preserve"> </w:t>
      </w:r>
      <w:r w:rsidR="00FA087A">
        <w:t xml:space="preserve">= </w:t>
      </w:r>
      <w:r>
        <w:t>(</w:t>
      </w:r>
      <w:r w:rsidRPr="009870A9">
        <w:rPr>
          <w:u w:val="single"/>
        </w:rPr>
        <w:t>customer_id</w:t>
      </w:r>
      <w:r>
        <w:t>,password,first_name,last_name,email,address,phone_number)</w:t>
      </w:r>
    </w:p>
    <w:p w14:paraId="2C71EE18" w14:textId="44B73F89" w:rsidR="003030A8" w:rsidRDefault="003030A8">
      <w:r>
        <w:tab/>
        <w:t xml:space="preserve">From Customer.password </w:t>
      </w:r>
      <w:r w:rsidR="003D030D">
        <w:rPr>
          <w:i/>
        </w:rPr>
        <w:t>to</w:t>
      </w:r>
      <w:r>
        <w:rPr>
          <w:i/>
        </w:rPr>
        <w:t xml:space="preserve"> </w:t>
      </w:r>
      <w:r>
        <w:t>Register.password</w:t>
      </w:r>
    </w:p>
    <w:p w14:paraId="29C7E4AA" w14:textId="187DE1D1" w:rsidR="008F51A5" w:rsidRPr="003030A8" w:rsidRDefault="008F51A5">
      <w:r w:rsidRPr="009870A9">
        <w:rPr>
          <w:b/>
        </w:rPr>
        <w:t>Book</w:t>
      </w:r>
      <w:r>
        <w:t xml:space="preserve"> = (</w:t>
      </w:r>
      <w:r w:rsidRPr="009870A9">
        <w:rPr>
          <w:u w:val="single"/>
        </w:rPr>
        <w:t>isbn</w:t>
      </w:r>
      <w:r>
        <w:t>, title, author_name,publisher, publish_date,price</w:t>
      </w:r>
      <w:r w:rsidR="00C05BC0">
        <w:t>,category,</w:t>
      </w:r>
      <w:r w:rsidR="00C05BC0" w:rsidRPr="00C05BC0">
        <w:rPr>
          <w:u w:val="dotted"/>
        </w:rPr>
        <w:t>author_id</w:t>
      </w:r>
      <w:r>
        <w:t>)</w:t>
      </w:r>
    </w:p>
    <w:p w14:paraId="749C0E58" w14:textId="77777777" w:rsidR="0086487F" w:rsidRDefault="00836C81">
      <w:pPr>
        <w:rPr>
          <w:u w:val="single"/>
        </w:rPr>
      </w:pPr>
      <w:r w:rsidRPr="009870A9">
        <w:rPr>
          <w:b/>
        </w:rPr>
        <w:t>Order</w:t>
      </w:r>
      <w:r>
        <w:t xml:space="preserve"> = (</w:t>
      </w:r>
      <w:r w:rsidR="00452230" w:rsidRPr="00FA087A">
        <w:rPr>
          <w:u w:val="single"/>
        </w:rPr>
        <w:t>order_id</w:t>
      </w:r>
      <w:r w:rsidR="00452230" w:rsidRPr="00FA087A">
        <w:t>, customer_id</w:t>
      </w:r>
      <w:r w:rsidR="00452230">
        <w:t xml:space="preserve">, </w:t>
      </w:r>
      <w:r w:rsidR="008F51A5">
        <w:t>isbn,quantity</w:t>
      </w:r>
      <w:r w:rsidR="00932942">
        <w:t>)</w:t>
      </w:r>
    </w:p>
    <w:p w14:paraId="21DF35D7" w14:textId="77777777" w:rsidR="003030A8" w:rsidRDefault="003030A8">
      <w:r>
        <w:tab/>
        <w:t xml:space="preserve">From Order.customer_id </w:t>
      </w:r>
      <w:r>
        <w:rPr>
          <w:i/>
        </w:rPr>
        <w:t xml:space="preserve">to </w:t>
      </w:r>
      <w:r>
        <w:t>Customer.customer_id</w:t>
      </w:r>
    </w:p>
    <w:p w14:paraId="0B2133ED" w14:textId="0FA06B06" w:rsidR="00932942" w:rsidRDefault="00932942">
      <w:r>
        <w:tab/>
        <w:t>From</w:t>
      </w:r>
      <w:r w:rsidR="008F51A5">
        <w:t xml:space="preserve"> Order.isbn to Book</w:t>
      </w:r>
      <w:r w:rsidR="00742CC8">
        <w:t>.</w:t>
      </w:r>
      <w:r w:rsidR="008F51A5">
        <w:t>isbn</w:t>
      </w:r>
    </w:p>
    <w:p w14:paraId="18367C68" w14:textId="0776BB01" w:rsidR="00FA087A" w:rsidRDefault="00FA087A">
      <w:r w:rsidRPr="00FA087A">
        <w:rPr>
          <w:b/>
        </w:rPr>
        <w:t>Buy</w:t>
      </w:r>
      <w:r>
        <w:t xml:space="preserve"> = (</w:t>
      </w:r>
      <w:r w:rsidRPr="00FA087A">
        <w:rPr>
          <w:u w:val="single"/>
        </w:rPr>
        <w:t>order_id,customer_id</w:t>
      </w:r>
      <w:r>
        <w:t>)</w:t>
      </w:r>
    </w:p>
    <w:p w14:paraId="13D1D521" w14:textId="50094B73" w:rsidR="00932942" w:rsidRDefault="008F51A5" w:rsidP="00932942">
      <w:pPr>
        <w:rPr>
          <w:u w:val="single"/>
        </w:rPr>
      </w:pPr>
      <w:r w:rsidRPr="009870A9">
        <w:rPr>
          <w:b/>
        </w:rPr>
        <w:t>Sell</w:t>
      </w:r>
      <w:r w:rsidR="00FA087A">
        <w:rPr>
          <w:b/>
        </w:rPr>
        <w:t>Orders</w:t>
      </w:r>
      <w:r w:rsidR="00932942">
        <w:t xml:space="preserve"> = </w:t>
      </w:r>
      <w:r w:rsidR="00932942" w:rsidRPr="003D030D">
        <w:rPr>
          <w:u w:val="single"/>
        </w:rPr>
        <w:t>(</w:t>
      </w:r>
      <w:r w:rsidRPr="003D030D">
        <w:rPr>
          <w:u w:val="single"/>
        </w:rPr>
        <w:t>sell</w:t>
      </w:r>
      <w:r w:rsidR="00932942" w:rsidRPr="003D030D">
        <w:rPr>
          <w:u w:val="single"/>
        </w:rPr>
        <w:t>_id</w:t>
      </w:r>
      <w:r w:rsidR="00932942" w:rsidRPr="003D030D">
        <w:t xml:space="preserve">, customer_id, </w:t>
      </w:r>
      <w:r w:rsidR="00BD6038" w:rsidRPr="003D030D">
        <w:t>bid</w:t>
      </w:r>
      <w:r w:rsidRPr="003D030D">
        <w:t>,</w:t>
      </w:r>
      <w:r>
        <w:t>quantity</w:t>
      </w:r>
      <w:r w:rsidR="00932942">
        <w:rPr>
          <w:u w:val="single"/>
        </w:rPr>
        <w:t>)</w:t>
      </w:r>
    </w:p>
    <w:p w14:paraId="73EA1825" w14:textId="77777777" w:rsidR="00932942" w:rsidRPr="003030A8" w:rsidRDefault="00932942" w:rsidP="00932942">
      <w:r>
        <w:tab/>
        <w:t xml:space="preserve">From </w:t>
      </w:r>
      <w:r w:rsidR="008F51A5">
        <w:t>Sell</w:t>
      </w:r>
      <w:r>
        <w:t xml:space="preserve">.customer_id </w:t>
      </w:r>
      <w:r>
        <w:rPr>
          <w:i/>
        </w:rPr>
        <w:t xml:space="preserve">to </w:t>
      </w:r>
      <w:r>
        <w:t>Customer.customer_id</w:t>
      </w:r>
    </w:p>
    <w:p w14:paraId="76AD3661" w14:textId="58A2A215" w:rsidR="008F51A5" w:rsidRDefault="008F51A5">
      <w:r>
        <w:tab/>
      </w:r>
      <w:r>
        <w:t xml:space="preserve">From </w:t>
      </w:r>
      <w:r>
        <w:t>Sell</w:t>
      </w:r>
      <w:r>
        <w:t>.</w:t>
      </w:r>
      <w:r w:rsidR="00FA087A">
        <w:t>bid</w:t>
      </w:r>
      <w:r>
        <w:t xml:space="preserve"> to Book,</w:t>
      </w:r>
      <w:r w:rsidR="00BD6038">
        <w:t>bid</w:t>
      </w:r>
    </w:p>
    <w:p w14:paraId="7230DC9D" w14:textId="685D08BD" w:rsidR="00FA087A" w:rsidRDefault="00FA087A">
      <w:r w:rsidRPr="00FA087A">
        <w:rPr>
          <w:b/>
        </w:rPr>
        <w:t>Sell</w:t>
      </w:r>
      <w:r>
        <w:t xml:space="preserve"> = (</w:t>
      </w:r>
      <w:r w:rsidRPr="00FA087A">
        <w:rPr>
          <w:u w:val="single"/>
        </w:rPr>
        <w:t>order_id,customer_id</w:t>
      </w:r>
      <w:r>
        <w:t>)</w:t>
      </w:r>
    </w:p>
    <w:p w14:paraId="6E0C19A7" w14:textId="2F86F181" w:rsidR="00452230" w:rsidRDefault="00452230">
      <w:pPr>
        <w:rPr>
          <w:noProof/>
        </w:rPr>
      </w:pPr>
      <w:r w:rsidRPr="009870A9">
        <w:rPr>
          <w:b/>
        </w:rPr>
        <w:t>OrderDetails</w:t>
      </w:r>
      <w:r>
        <w:t xml:space="preserve">  = (</w:t>
      </w:r>
      <w:r w:rsidRPr="009870A9">
        <w:rPr>
          <w:u w:val="single"/>
        </w:rPr>
        <w:t>detail_id</w:t>
      </w:r>
      <w:r>
        <w:t xml:space="preserve">, </w:t>
      </w:r>
      <w:r w:rsidR="00D2061B">
        <w:t>bid</w:t>
      </w:r>
      <w:r w:rsidR="003030A8">
        <w:rPr>
          <w:noProof/>
        </w:rPr>
        <w:t>, price,quantity,order_status,order_id)</w:t>
      </w:r>
    </w:p>
    <w:p w14:paraId="61410398" w14:textId="77777777" w:rsidR="003030A8" w:rsidRDefault="003030A8">
      <w:pPr>
        <w:rPr>
          <w:noProof/>
        </w:rPr>
      </w:pPr>
      <w:r>
        <w:rPr>
          <w:noProof/>
        </w:rPr>
        <w:tab/>
        <w:t>From OrderDetails.order_id to Order.order_id</w:t>
      </w:r>
    </w:p>
    <w:p w14:paraId="1633B5AA" w14:textId="77777777" w:rsidR="00897D84" w:rsidRDefault="008F51A5" w:rsidP="008F51A5">
      <w:pPr>
        <w:rPr>
          <w:noProof/>
        </w:rPr>
      </w:pPr>
      <w:r>
        <w:rPr>
          <w:noProof/>
        </w:rPr>
        <w:tab/>
      </w:r>
      <w:r>
        <w:rPr>
          <w:noProof/>
        </w:rPr>
        <w:t xml:space="preserve">From OrderDetails.order_id to </w:t>
      </w:r>
      <w:r>
        <w:rPr>
          <w:noProof/>
        </w:rPr>
        <w:t>Sell.sell_id</w:t>
      </w:r>
    </w:p>
    <w:p w14:paraId="58CCED42" w14:textId="1DFE5668" w:rsidR="00897D84" w:rsidRDefault="00897D84" w:rsidP="008F51A5">
      <w:pPr>
        <w:rPr>
          <w:noProof/>
        </w:rPr>
      </w:pPr>
      <w:r>
        <w:rPr>
          <w:noProof/>
        </w:rPr>
        <w:tab/>
        <w:t>From OrderDetails.price to Book.price</w:t>
      </w:r>
    </w:p>
    <w:p w14:paraId="41459498" w14:textId="06B4FA06" w:rsidR="00BD6038" w:rsidRDefault="00BD6038" w:rsidP="008F51A5">
      <w:pPr>
        <w:rPr>
          <w:noProof/>
        </w:rPr>
      </w:pPr>
      <w:r>
        <w:rPr>
          <w:noProof/>
        </w:rPr>
        <w:tab/>
        <w:t>From OrderDetails.bid to Book.isbn</w:t>
      </w:r>
    </w:p>
    <w:p w14:paraId="48B6E726" w14:textId="77777777" w:rsidR="008F51A5" w:rsidRDefault="00897D84" w:rsidP="008F51A5">
      <w:pPr>
        <w:rPr>
          <w:noProof/>
        </w:rPr>
      </w:pPr>
      <w:r>
        <w:rPr>
          <w:noProof/>
        </w:rPr>
        <w:br/>
      </w:r>
    </w:p>
    <w:p w14:paraId="2BCE8568" w14:textId="77777777" w:rsidR="00A27AC9" w:rsidRDefault="00A27AC9" w:rsidP="008F51A5">
      <w:pPr>
        <w:rPr>
          <w:noProof/>
        </w:rPr>
      </w:pPr>
    </w:p>
    <w:p w14:paraId="2CE0B023" w14:textId="77777777" w:rsidR="008F51A5" w:rsidRDefault="008F51A5">
      <w:pPr>
        <w:rPr>
          <w:noProof/>
        </w:rPr>
      </w:pPr>
    </w:p>
    <w:p w14:paraId="42D201E3" w14:textId="77777777" w:rsidR="003030A8" w:rsidRDefault="003030A8">
      <w:pPr>
        <w:rPr>
          <w:noProof/>
        </w:rPr>
      </w:pPr>
      <w:r>
        <w:rPr>
          <w:noProof/>
        </w:rPr>
        <w:lastRenderedPageBreak/>
        <w:tab/>
      </w:r>
    </w:p>
    <w:p w14:paraId="0D9F2CC5" w14:textId="77777777" w:rsidR="00D368EA" w:rsidRPr="0086487F" w:rsidRDefault="00D368EA"/>
    <w:p w14:paraId="2E854A19" w14:textId="77777777" w:rsidR="0086487F" w:rsidRDefault="0086487F"/>
    <w:sectPr w:rsidR="00864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87F"/>
    <w:rsid w:val="0003570A"/>
    <w:rsid w:val="00120CEB"/>
    <w:rsid w:val="00150B3B"/>
    <w:rsid w:val="00161E37"/>
    <w:rsid w:val="003030A8"/>
    <w:rsid w:val="003A155D"/>
    <w:rsid w:val="003D030D"/>
    <w:rsid w:val="00412EB3"/>
    <w:rsid w:val="00452230"/>
    <w:rsid w:val="0057495E"/>
    <w:rsid w:val="005B42D4"/>
    <w:rsid w:val="00742CC8"/>
    <w:rsid w:val="00836C81"/>
    <w:rsid w:val="0086487F"/>
    <w:rsid w:val="00897D84"/>
    <w:rsid w:val="008D31FB"/>
    <w:rsid w:val="008F51A5"/>
    <w:rsid w:val="00932942"/>
    <w:rsid w:val="009870A9"/>
    <w:rsid w:val="00A27AC9"/>
    <w:rsid w:val="00BD6038"/>
    <w:rsid w:val="00C05770"/>
    <w:rsid w:val="00C05BC0"/>
    <w:rsid w:val="00C46D08"/>
    <w:rsid w:val="00CA4065"/>
    <w:rsid w:val="00CB0443"/>
    <w:rsid w:val="00D2061B"/>
    <w:rsid w:val="00D368EA"/>
    <w:rsid w:val="00DA28ED"/>
    <w:rsid w:val="00F7208E"/>
    <w:rsid w:val="00FA08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403FB"/>
  <w15:chartTrackingRefBased/>
  <w15:docId w15:val="{BF8A70DD-332D-4C5F-A8EC-8F90353C6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22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22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44A2E-9449-498A-BF8E-B5E02CA62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4</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cp:lastPrinted>2019-04-07T05:33:00Z</cp:lastPrinted>
  <dcterms:created xsi:type="dcterms:W3CDTF">2019-04-07T05:36:00Z</dcterms:created>
  <dcterms:modified xsi:type="dcterms:W3CDTF">2019-04-07T11:30:00Z</dcterms:modified>
</cp:coreProperties>
</file>