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v1.7</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2026-10-05</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8장 결정 사항 반영</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작업계획서_v1.9.docx, 화면정의서_v1.5.docx, contracts/*.yaml (API 계약), contracts/generated/*.json (명세 스냅샷),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구현 확정 사항 반영 — 점검 응답 계약(D-48), 탈퇴 후 즉시 재가입·계정 행 실제 삭제(D-49), 서비스 클라이언트 비밀값과 운영 필수 환경변수(D-50), 사용자 변경 피드 보관 경계·재동기화(D-51), 배포 구성 세부(D-52). AUTH-01·02·06, NFR-03·05·13, 5.2·5.4·5.5·5.6·5.7, 6장(User·UserEvent·ServiceClient·UserCredential, FeedRetention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진행 중 확정 사항 반영 — 트랜잭션 처리 방침(D-53, 5.5), 백업 보관을 7일 이내로 조정(Railway Daily 6일, PITR 미사용, D-34·NFR-05), 도메인 구매 시점을 P1 메일 작업 전으로 변경(D-11), Railway 서비스 설정은 콘솔에서(5.7), 409 화면 동작 연결(5.5)</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가입 시 기본 설정은 시간대 Asia/Seoul, 주 시작 월요일, 업무 요일 월~금, 테마 #4B3FD6·#F2F4FA다.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토큰이 교체된 지 30초가 지나지 않았고 같은 로그인 세션에 아직 유효한 토큰이 있으면(여러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폐기한다.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identity가 탈퇴 기록을 남기고 사용자 변경 피드로 각 모듈에 전파하며, 각 모듈은 자기 데이터를 파기하고 탈퇴 사용자의 남은 토큰 요청을 거부한다 (5.4). identity의 사용자·로그인 수단·Refresh Token 행은 소프트 삭제하지 않고 실제로 지우며 이메일을 보관하지 않으므로, 같은 이메일로 즉시 다시 가입할 수 있고 새 계정은 새 ID를 받는다. 탈퇴 직후 다른 기기에 남은 Access Token(최대 10분)의 요청은 USER_DELETED, Refresh 요청은 토큰이 지워져 REFRESH_INVALID, 로그인 시도는 계정이 없어 INVALID_CREDENTIALS로 거부된다 (D-49).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코드는 10분간 유효하고 해시로 저장하며 5회까지 입력할 수 있다. 재발송은 60초 간격, 하루 10통까지. 첫 일지 내보내기(텍스트 복사 포함) 전에는 인증을 마쳐야 한다 (내보내기 시점 강제는 P3). 텍스트 복사의 인증 요구는 화면 안내이며, 서버가 강제하는 대상은 파일 내보내기 API다.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메모를 가진 일정을 관리한다.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매일/매주(요일 지정)/매월 반복과 종료 조건을 지원한다. 반복 일정의 수정·삭제 범위는 "이 일정만 / 모든 일정" 두 가지다. "이 일정 및 이후"는 출시 후 검토한다 (D-24).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진행률)을 제시한다.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!높음 ~금" 형식의 한 줄로 업무·일정 시간·프로젝트·우선순위·마감을 입력한다. "오늘·내일·다음주 수요일" 등 한국어 상대 날짜를 해석한다.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소요시간을 입력·수정한다.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앞서거나 업무 기록끼리 시간이 겹치면 경고한다.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원본 기록을 끌어서 실적에 추가할 수 있고, "원본에서 다시 채우기"로 초안을 다시 생성할 수 있다 (직접 고친 내용을 덮어쓰므로 경고창을 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변경 이력을 남긴다.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미확정 일은 원본 기록을 사용하고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주간·일간 일지를 모아 월간 일지를 생성한다.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처리(옵션 사용 시 빈 시간 포함)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파일명은 업무일지_YYYY-MM-DD_이름.확장자 형식이며, 날짜는 일간은 해당 날짜, 주간·월간은 기간 시작일이다.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삭제·변경은 확인창 없이 즉시 실행하고 되돌리기 토스트를 제공한다.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인증한다. 내부 API는 서비스 토큰만 받고 사용자 토큰은 거부하며, 경로에 필요한 scope가 없으면 403(INSUFFICIENT_SCOPE)으로 응답한다. 서비스 클라이언트 비밀값 관리는 5.4를 따른다 (D-50). 또한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데이터 삭제는 소프트 삭제를 기본으로 한다. 회원 탈퇴 파기(AUTH-06)는 예외로 실제 삭제한다. 데이터베이스는 매일 백업하고 백업본은 7일 이내에 자동 파기한다 (Railway Daily 백업, 보관 6일). 시점 복구(PITR)는 쓰지 않는다 (D-34). 백업에서 복원하면 탈퇴 기록을 다시 적용해 탈퇴자 데이터를 파기하며, 탈퇴 기록은 백업 보관 기간보다 오래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않도록 한글 폰트를 포함한다.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로그인 전 화면 포함), 세션 만료(로그인 화면으로 이동 후 원래 경로로 복귀) 화면을 제공한다. 점검 화면은 Gateway가 503과 code=MAINTENANCE로 응답할 때만 보여 주며, Retry-After가 있으면 다시 이용할 수 있는 시각을 안내한다 (D-48). 기본 화면은 P0, 점검 모드와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Vercel 프록시의 비밀 헤더가 없는 요청 거부(404), 점검 중 503(MAINTENANCE),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 테마)</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 탈퇴하면 그 사용자의 과거 가입·프로필 변경 이벤트(payload에 프로필 포함)를 지우고 탈퇴 이벤트만 남기므로, 순번은 늘어나기만 하지만 연속이 아닐 수 있다. 소비자는 연속을 가정하지 않고 커서보다 큰 순번만 읽는다.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마지막 반영 순번보다 오래된 이벤트 무시).</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응답하고, 프론트엔드는 짧게 몇 번 재시도한 뒤 서버 오류로 처리한다 (재시도 간격은 화면정의서).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보관 기간 정리로 지운 마지막 순번(pruned_through)을 기록한다. 소비자의 커서가 이보다 작으면 410(FEED_CURSOR_EXPIRED)으로 응답하고, 소비자는 전체 목록 API로 사본을 다시 채운다. 탈퇴로 지운 이벤트는 pruned_through를 바꾸지 않는다 (탈퇴 이벤트가 남아 있어 놓쳐도 결과가 같음). 전체 목록 API는 첫 페이지를 만들 때의 asOfSeq(최신 순번과 pruned_through 중 큰 값)를 마지막 페이지까지 그대로 돌려주고, 소비자는 모든 페이지를 받은 뒤 커서를 asOfSeq로 두고 피드를 이어 읽는다. 신규 모듈 합류나 장기 장애 복구 때도 같은 방법을 쓴다. 탈퇴 기록은 백업 보관 기간보다 오래 유지한다 (NFR-05, D-51).</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ListParagraph"/>
        <w:numPr>
          <w:ilvl w:val="0"/>
          <w:numId w:val="2"/>
        </w:numPr>
        <w:spacing w:after="60" w:line="300"/>
      </w:pPr>
      <w:r>
        <w:t xml:space="preserve">서비스 클라이언트 비밀값 (D-50): 서비스 클라이언트 목록과 비밀값은 identity 설정(환경변수)이 유일한 원본이다. identity는 기동할 때 비밀값의 BCrypt 해시를 ServiceClient에 반영(upsert)하고 설정에 없는 행은 지운다. 로컬·테스트는 고정 기본값을 쓰고, 운영은 Railway 환경변수로만 받으며 값이 없으면 기동에 실패한다. 호출하는 서비스(worklog)도 같은 비밀값을 자기 환경변수로 받는다.</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 여러 모듈에 공통인 code: UNAUTHENTICATED(401), USER_DELETED(401, 탈퇴 사용자), VALIDATION_FAILED(400), INVALID_CURSOR(400, 잘못된 cursor), ORIGIN_REJECTED(403), MAINTENANCE(503, Gateway 점검, 선택적 Retry-After — D-48). 모듈별 code는 contracts를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엔티티 version으로 낙관적 잠금, 불일치 시 409. 409를 받은 화면 동작(다시 불러오기, 덮어쓰기 없음)은 화면정의서 2.5를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트랜잭션은 서비스 계층(@Transactional)에서 열고, 조회만 하는 메서드는 readOnly로 둔다. 격리 수준은 PostgreSQL 기본값(READ COMMITTED). 트랜잭션은 한 서비스의 DB 안에서만 쓰고 서비스 간 분산 트랜잭션은 쓰지 않는다. 서비스 간 일관성은 사용자 변경 피드로 맞춘다 (변경과 피드 이벤트를 같은 트랜잭션에 기록, 소비는 멱등, 5.4). 동시 수정은 version 낙관적 잠금, 중복 생성은 유니크 제약(5.6), 순서가 중요한 곳(피드 기록, Refresh Token 교체)만 잠금으로 막는다. 메일 발송 같은 외부 호출은 트랜잭션 안에서 하지 않고 커밋 뒤에 한다 (롤백된 요청의 메일 발송, 외부 응답을 기다리는 동안의 DB 커넥션 점유 방지). 여러 단계 기능(하루 마감, 타이머 동시 1개)을 어디까지 한 트랜잭션으로 묶을지는 해당 작업 설계 때 정한다 (D-53)</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Gateway가 직접 주는 응답은 contracts/gateway.yaml에 둔다. 구현 후에는 springdoc-openapi 출력이 기준이다. 출력은 contracts/generated/{모듈}.json 스냅샷으로 저장소에 두고 백엔드 테스트가 실제 출력과 같은지 검사하며, 프론트엔드 TS 타입은 이 스냅샷에서 openapi-typescript로 생성한다. 공통 오류 형식(Problem·401)은 공통 모듈이 명세에 자동으로 넣는다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w:t>
      </w:r>
    </w:p>
    <w:p>
      <w:pPr>
        <w:pStyle w:val="ListParagraph"/>
        <w:numPr>
          <w:ilvl w:val="0"/>
          <w:numId w:val="2"/>
        </w:numPr>
        <w:spacing w:after="60" w:line="300"/>
      </w:pPr>
      <w:r>
        <w:t xml:space="preserve">공휴일 데이터(D-25)는 저장소의 정적 JSON 하나를 프론트엔드 표시와 worklog-service 근무일 계산(AUTH-05)이 함께 쓴다.</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identity 정리(매시: 만료 Refresh Token, 30일 지난 피드. 인증 코드 정리는 AUTH-08 구현 때 추가),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 서비스 설정(빌드, 헬스체크, 재시작 정책)은 Railway가 폐지 중인 Config as Code 대신 콘솔에서 하며, 설정 기준은 infra/railway/README.md다.</w:t>
      </w:r>
    </w:p>
    <w:p>
      <w:pPr>
        <w:pStyle w:val="ListParagraph"/>
        <w:numPr>
          <w:ilvl w:val="0"/>
          <w:numId w:val="2"/>
        </w:numPr>
        <w:spacing w:after="60" w:line="300"/>
      </w:pPr>
      <w:r>
        <w:t xml:space="preserve">배포 구성 (D-52): Vercel은 Hobby 요금제를 쓴다. Gateway는 Vercel 프록시가 붙이는 비밀 헤더가 없거나 틀린 요청을 404로 거부해 공개 주소로 직접 접근하지 못하게 한다. 쓰기 요청 허용 Origin은 운영 도메인 하나이며, Vercel 프리뷰 배포의 쓰기 요청은 거부된다(화면 확인은 로컬 mock 서버). 배포 브랜치는 P0 동안 feature/P0-skeleton이고, main에 병합한 뒤 main으로 바꾼다. 운영 프로필은 서명 키·서비스 클라이언트 비밀값·프록시 비밀 헤더 같은 필수 환경변수가 없거나 해석되지 않으면 기동에 실패한다 (로컬 기본값으로 운영되는 사고 방지, D-50).</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메일 발송 업체.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이름·소속·직책은 varchar(100)), timezone(기본 Asia/Seoul), week_start(기본 MONDAY), work_days(smallint 비트마스크 월=1…일=64, 기본 31=월~금), theme_accent(char(7), 기본 #4B3FD6), theme_ground(char(7), 기본 #F2F4FA), failed_login_count, locked_until?(로그인 보호용, P0에 미리 만들고 AUTH-09부터 사용)</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 탈퇴 시 실제 삭제 (D-49)</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 탈퇴 시 그 사용자의 CREATED·PROFILE_UPDATED 행을 지워 seq는 연속이 아닐 수 있음</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FeedRetention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pruned_through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보관 기간 정리로 지운 마지막 seq. 이보다 작은 커서는 410 (D-51)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secret_hash(BCrypt),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 설정이 원본이며 기동 시 반영 (D-50)</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 PASSWORD는 provider_subject에 사용자 ID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피드로만 갱신</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 work_hours_end, daily_close_time, next_notify_at?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 archived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carried_over_from</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start_at, end_at, all_day, recurrence_rule</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schedule_event_id, occurrence_start?, status(PENDING/CONFIRMED/DISMISSED), work_date, content, result, start_at?, end_at?, duration_min?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?는 시간 기록 옵션용. (schedule_event_id, occurrence_start) 유니크</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period_type(DAILY/WEEKLY/MONTHLY), period_start, period_end, status(DRAFT/CONFIRMED), content(JSON), 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기간 WorkLog 참조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3790"/>
        <w:gridCol w:w="2529"/>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번호</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379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c>
          <w:tcPr>
            <w:tcW w:type="dxa" w:w="25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자동 작성 수준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(기록을 양식 항목에 채우고 수치 집계)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요약(LOG-11)은 MVP 제외</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활용 목적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회사·상사 제출용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Word(EXP-04) 필수, 한글(EXP-05)은 선택</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 명칭</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저장소·패키지·서비스명에 사용</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탈퇴(AUTH-06), 개인정보(NFR-10)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소셜 로그인은 Google만, 출시 후 (D-21)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범위</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언어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구성</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identity, worklog 3개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5.2 참조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항목</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2.1 표준 항목 (기간, 작성자, 실적, 계획, 진행률, 이슈)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지원</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반응형 웹 → P4에서 PWA, 네이티브 앱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설정값</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Asia/Seoul</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캘린더·도메인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 연동 MVP 제외. 서비스 도메인은 P1 메일 발송 작업(AUTH-08·03) 전에 구매 (메일 발송 도메인 인증용). P0는 Vercel 기본 도메인(vercel.app)으로 진행</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SCH-06, AUTH-08</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모듈에서 제외, 향후 별도 근태 모듈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TIME-01·02·08, NOTI-02 폐기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켜고 끄는 선택 기능, 기본 꺼짐</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 REC 신설</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차별화 기능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 + 소규모 자동화·UX 항목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 LOG-12~16, TIME-10·11, UX</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토큰 저장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Access·Refresh Token 모두 httpOnly 쿠키 (SameSite=Strict). 여러 탭에서 토큰 공유, 프론트는 토큰을 다루지 않음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AUTH-02, NFR-02, NFR-14</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저장소</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(rotation·재사용 탐지·30초 유예). Redis는 인스턴스 확장·요청 제한 도입 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비대칭키 RS256 + JWKS. 개인키는 identity-service에만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내부 서비스 사용자 식별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서비스가 JWT를 직접 검증 (사용자 ID 헤더 신뢰 안 함)</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이메일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먼저 사용, 나중에 인증. 6자리 코드, 첫 일지 내보내기 전 필수</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 P1 이동</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소셜 로그인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Google만, 출시 후. 로그인 수단 테이블(UserCredential)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 방향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키 컬러와 배경은 사용자 설정</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화면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수정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일정만 / 모든 일정". "이 일정 및 이후"는 출시 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정적 데이터(JSON). 대체·임시 공휴일 발표 시 갱신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데이터 위치</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계정·인증과 공통 프로필(사용자 디렉터리) 원본, 향후 권한도 identity. 모듈 전용 설정만 각 모듈. 표시용 직책과 권한용 역할은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AUTH-04·05,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데이터 전달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피드(pull + 커서)로 모듈별 읽기 전용 사본 갱신과 탈퇴 전파. 메시지 브로커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OAuth2 client credentials 서비스 토큰 (RS256, 5분, scope). /internal/**은 Gateway 미라우팅</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공통 규약</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모듈별 URL 접두사·버전 없음, cursor 페이지네이션, Problem Details, PATCH·version 잠금, OpenAPI</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백그라운드 작업</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기록은 보여줄 때 생성(유니크 제약), 주기 작업은 @Scheduled + ShedLock</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5.6, REC-03, NOTI-01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리전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싱가포르 단일 리전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국외 이전 고지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별도 동의 없이 처리방침 공개 + 가입 화면 안내 문구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 AUTH-01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백업과 탈퇴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백업은 7일 이내 보관(Railway Daily, 보관 6일, PITR 미사용), 복원 시 탈퇴 기록 재적용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관측</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시작, 출시 직전 재검토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 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문구 말투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친근한 존댓말(~해요). 회원가입, 개인정보 처리방침·이용약관, 국외 이전 안내, 회원 탈퇴는 사무적인 말투(~합니다)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SCR-AUTH-03·06·07, SCR-SET-07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근무일 판단</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요일 중 공휴일이 아닌 날. 주·월 마지막 근무일에 이월·주간·월간 제안. 공휴일 데이터는 프론트·백엔드 공용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 LOG-14·16, 5.6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규칙</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8~64자이면서 72바이트 이하(BCrypt 한도), 영문·숫자 포함, 이메일과 다른 문자열. 국내 예시 기준(2종 10자)·NIST 권고보다 약한 것을 알고 가입 편의를 위해 선택</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AUTH-01·03·07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 기준 오늘 포함 최근 7일만 자동 생성·홈 표시, 7일 지난 미처리 기록은 숨김(상태 유지), 일 보기를 열면 그날 회차 생성, "모두 했어요"·요약·알림 개수는 7일 범위만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 5.6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변경과 기록 날짜</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날짜는 저장 시점 시간대로 start_at(없으면 지정 날짜) 기준 계산해 저장하고 변경하지 않음. 확인 대기 기록은 일정의 시간대 기준. 시각 표시만 새 시간대</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메일과 인증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코드는 메일 제목에 넣지 않음. 텍스트 복사도 내보내기로 보고 인증 요구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구성</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WY-ERP의 플랫폼 단위 프로젝트 WY-ERP 하나에 모든 모듈 서비스를 둔다 (private network가 프로젝트·환경 단위)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 작업계획서 P0-09</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버전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21(toolchain), Gradle 9 Wrapper, UUIDv7은 Hibernate @UuidGenerator. 세부 버전은 README가 기준</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5.1, 5.5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기술 선택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 React Context + TanStack Query, fetch 래퍼, 인라인 SVG, Pretendard npm 자체 제공, Prettier, oxlint(create-vite react-ts 기본, 추가 설치 없고 빠르며 React hooks 규칙 포함. jsx-a11y 등 일부 ESLint 플러그인은 쓸 수 없음). P0 폼은 라이브러리 없이 작성하고 P1에서 재검토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탈퇴 처리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거부 목록(worklog DeletedUser), 15분 뒤 재파기, 7일 뒤 목록 정리, 피드 30초 + ShedLock, 커서 단일 행</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API 계약 세부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iss/aud 규칙, 30초 유예 시 새 Access만 발급, /api/auth/**는 Gateway 미검증, 이메일 정규화, 가입 즉시 로그인, 오류 코드는 contracts/identity.yaml</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AUTH-01·02, 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계약 관리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contracts/{모듈}.yaml로 합의, 구현 후 springdoc 출력이 기준, 프론트 타입은 springdoc에서 생성</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응답 계약</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중 Gateway가 /api/** 전체에 503 + Problem Details(code=MAINTENANCE), 선택적 Retry-After. Gateway /actuator/health는 제외. 프론트는 code=MAINTENANCE일 때만 점검 화면. 계약은 contracts/gateway.yaml, 구현은 환경변수(MAINTENANCE_MODE)로 켜는 필터</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 5.5, 작업계획서 P4-12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후 재가입</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탈퇴한 이메일로 즉시 다시 가입할 수 있다(이메일 미보관). identity 계정 행은 소프트 삭제가 아니라 실제 삭제, 새 계정은 새 ID</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AUTH-06, NFR-05,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D-50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클라이언트 비밀값과 운영 필수 환경변수</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클라이언트는 identity 설정이 유일한 원본(기동 시 BCrypt 해시 upsert, 설정에 없는 행 삭제). 로컬·테스트는 고정 기본값, 운영은 Railway 환경변수만. 운영에서 필수 환경변수가 없거나 해석되지 않으면 기동 실패</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5.7, 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D-51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보관 경계와 재동기화</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 정리로 지운 마지막 seq(pruned_through)보다 작은 커서는 410(FEED_CURSOR_EXPIRED) → 전체 목록으로 재동기화. 탈퇴로 지운 행은 pruned_through에 반영하지 않음. 전체 목록의 asOfSeq는 첫 페이지 값으로 고정</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D-52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세부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Hobby. Gateway는 Vercel 프록시 비밀 헤더 없는 요청을 404로 거부. 허용 Origin은 운영 도메인 하나(프리뷰 쓰기 요청 거부). 배포 브랜치는 P0 동안 feature/P0-skeleton, main 병합 후 main</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 NFR-14, 작업계획서 P0-09</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D-53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 처리 방침</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계층 @Transactional, 조회는 readOnly, 격리 수준 READ COMMITTED. 분산 트랜잭션 없이 피드로 서비스 간 일관성. 외부 호출(메일 등)은 커밋 뒤. 여러 단계 기능의 묶음 범위는 작업 설계 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5.5, 작업계획서 P1-12·13</w:t>
            </w:r>
          </w:p>
        </w:tc>
      </w:tr>
    </w:tbl>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2026-10-05T13:12:48.012Z</dcterms:created>
  <dcterms:modified xsi:type="dcterms:W3CDTF">2026-10-05T13:12:48.013Z</dcterms:modified>
</cp:coreProperties>
</file>

<file path=docProps/custom.xml><?xml version="1.0" encoding="utf-8"?>
<Properties xmlns="http://schemas.openxmlformats.org/officeDocument/2006/custom-properties" xmlns:vt="http://schemas.openxmlformats.org/officeDocument/2006/docPropsVTypes"/>
</file>