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2D" w:rsidRDefault="00F86E0C">
      <w:r>
        <w:t>Đây là file hướng dẫn sử dụng cửa  hàng Nông Sản Sạch</w:t>
      </w:r>
      <w:bookmarkStart w:id="0" w:name="_GoBack"/>
      <w:bookmarkEnd w:id="0"/>
    </w:p>
    <w:sectPr w:rsidR="00AF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2"/>
    <w:rsid w:val="006E21A2"/>
    <w:rsid w:val="00AF4D2D"/>
    <w:rsid w:val="00C90C41"/>
    <w:rsid w:val="00F8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A48A"/>
  <w15:chartTrackingRefBased/>
  <w15:docId w15:val="{6E6880DB-45BC-4923-B309-5456303A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Khắc Tùng</dc:creator>
  <cp:keywords/>
  <dc:description/>
  <cp:lastModifiedBy>Đinh Khắc Tùng</cp:lastModifiedBy>
  <cp:revision>2</cp:revision>
  <dcterms:created xsi:type="dcterms:W3CDTF">2021-01-13T09:34:00Z</dcterms:created>
  <dcterms:modified xsi:type="dcterms:W3CDTF">2021-01-13T09:35:00Z</dcterms:modified>
</cp:coreProperties>
</file>