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38A49">
      <w:pPr>
        <w:spacing w:before="0" w:after="40" w:line="276" w:lineRule="auto"/>
        <w:jc w:val="center"/>
      </w:pPr>
      <w:r>
        <w:rPr>
          <w:rFonts w:ascii="Times New Roman" w:hAnsi="Times New Roman" w:eastAsia="Times New Roman" w:cs="Times New Roman"/>
          <w:b/>
          <w:i w:val="0"/>
          <w:color w:val="000000"/>
          <w:sz w:val="36"/>
        </w:rPr>
        <w:t>PHIẾU TRẢ LỜI</w:t>
      </w:r>
    </w:p>
    <w:p w14:paraId="50F95606">
      <w:pPr>
        <w:spacing w:before="0" w:after="40" w:line="276" w:lineRule="auto"/>
        <w:jc w:val="center"/>
      </w:pPr>
      <w:r>
        <w:rPr>
          <w:rFonts w:ascii="Times New Roman" w:hAnsi="Times New Roman" w:eastAsia="Times New Roman" w:cs="Times New Roman"/>
          <w:b/>
          <w:i w:val="0"/>
          <w:color w:val="000000"/>
          <w:sz w:val="36"/>
        </w:rPr>
        <w:t>AGILE SCRUM PRACTITIONER</w:t>
      </w:r>
    </w:p>
    <w:p w14:paraId="228BCBBA">
      <w:pPr>
        <w:spacing w:before="0" w:after="40" w:line="276" w:lineRule="auto"/>
        <w:jc w:val="center"/>
      </w:pPr>
      <w:r>
        <w:rPr>
          <w:rFonts w:ascii="Times New Roman" w:hAnsi="Times New Roman" w:eastAsia="Times New Roman" w:cs="Times New Roman"/>
          <w:b/>
          <w:i w:val="0"/>
          <w:color w:val="000000"/>
          <w:sz w:val="36"/>
        </w:rPr>
        <w:t>ÔN TẬP NGÀY 1 – AG202</w:t>
      </w:r>
    </w:p>
    <w:p w14:paraId="14D7A84C">
      <w:pPr>
        <w:spacing w:before="0" w:after="40" w:line="276" w:lineRule="auto"/>
        <w:jc w:val="center"/>
      </w:pPr>
      <w:r>
        <w:rPr>
          <w:rFonts w:ascii="Times New Roman" w:hAnsi="Times New Roman" w:eastAsia="Times New Roman" w:cs="Times New Roman"/>
          <w:b/>
          <w:i w:val="0"/>
          <w:color w:val="000000"/>
          <w:sz w:val="36"/>
        </w:rPr>
        <w:t>[Thứ Ba, 20/10/2026]</w:t>
      </w:r>
    </w:p>
    <w:p w14:paraId="6E37BDA1">
      <w:pPr>
        <w:spacing w:before="0" w:after="200" w:line="276" w:lineRule="auto"/>
        <w:jc w:val="center"/>
      </w:pPr>
      <w:r>
        <w:rPr>
          <w:rFonts w:ascii="Times New Roman" w:hAnsi="Times New Roman" w:eastAsia="Times New Roman" w:cs="Times New Roman"/>
          <w:b/>
          <w:i w:val="0"/>
          <w:color w:val="000000"/>
          <w:sz w:val="36"/>
        </w:rPr>
        <w:t>********************</w:t>
      </w:r>
      <w:bookmarkStart w:id="0" w:name="_GoBack"/>
      <w:bookmarkEnd w:id="0"/>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2"/>
        <w:gridCol w:w="3505"/>
        <w:gridCol w:w="2015"/>
        <w:gridCol w:w="1752"/>
      </w:tblGrid>
      <w:tr w14:paraId="02FACB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3D93C8CA">
            <w:pPr>
              <w:spacing w:after="20" w:line="264" w:lineRule="auto"/>
            </w:pPr>
            <w:r>
              <w:rPr>
                <w:rFonts w:ascii="Times New Roman" w:hAnsi="Times New Roman" w:eastAsia="Times New Roman" w:cs="Times New Roman"/>
                <w:b/>
                <w:i w:val="0"/>
                <w:color w:val="000000"/>
                <w:sz w:val="24"/>
              </w:rPr>
              <w:t>Họ và tên</w:t>
            </w:r>
          </w:p>
        </w:tc>
        <w:tc>
          <w:tcPr>
            <w:tcW w:w="3505" w:type="dxa"/>
          </w:tcPr>
          <w:p w14:paraId="4148F828">
            <w:pPr>
              <w:spacing w:after="20" w:line="264" w:lineRule="auto"/>
              <w:rPr>
                <w:rFonts w:hint="default"/>
                <w:lang w:val="en-US"/>
              </w:rPr>
            </w:pPr>
            <w:r>
              <w:rPr>
                <w:rFonts w:hint="default"/>
                <w:lang w:val="en-US"/>
              </w:rPr>
              <w:t>Nguyễn Anh Tùng</w:t>
            </w:r>
          </w:p>
        </w:tc>
        <w:tc>
          <w:tcPr>
            <w:tcW w:w="2015" w:type="dxa"/>
          </w:tcPr>
          <w:p w14:paraId="1F38D238">
            <w:pPr>
              <w:spacing w:after="20" w:line="264" w:lineRule="auto"/>
            </w:pPr>
            <w:r>
              <w:rPr>
                <w:rFonts w:ascii="Times New Roman" w:hAnsi="Times New Roman" w:eastAsia="Times New Roman" w:cs="Times New Roman"/>
                <w:b/>
                <w:i w:val="0"/>
                <w:color w:val="000000"/>
                <w:sz w:val="24"/>
              </w:rPr>
              <w:t>Mã sinh viên</w:t>
            </w:r>
          </w:p>
        </w:tc>
        <w:tc>
          <w:tcPr>
            <w:tcW w:w="1753" w:type="dxa"/>
          </w:tcPr>
          <w:p w14:paraId="0C18DAA8">
            <w:pPr>
              <w:spacing w:after="20" w:line="264" w:lineRule="auto"/>
              <w:rPr>
                <w:rFonts w:hint="default"/>
                <w:lang w:val="en-US"/>
              </w:rPr>
            </w:pPr>
            <w:r>
              <w:rPr>
                <w:rFonts w:hint="default"/>
                <w:lang w:val="en-US"/>
              </w:rPr>
              <w:t>B25DTCN134</w:t>
            </w:r>
          </w:p>
        </w:tc>
      </w:tr>
      <w:tr w14:paraId="0491F4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06E92B8C">
            <w:pPr>
              <w:spacing w:after="20" w:line="264" w:lineRule="auto"/>
            </w:pPr>
            <w:r>
              <w:rPr>
                <w:rFonts w:ascii="Times New Roman" w:hAnsi="Times New Roman" w:eastAsia="Times New Roman" w:cs="Times New Roman"/>
                <w:b/>
                <w:i w:val="0"/>
                <w:color w:val="000000"/>
                <w:sz w:val="24"/>
              </w:rPr>
              <w:t>Lớp</w:t>
            </w:r>
          </w:p>
        </w:tc>
        <w:tc>
          <w:tcPr>
            <w:tcW w:w="3505" w:type="dxa"/>
          </w:tcPr>
          <w:p w14:paraId="66B8204C">
            <w:pPr>
              <w:spacing w:after="20" w:line="264" w:lineRule="auto"/>
              <w:rPr>
                <w:rFonts w:hint="default"/>
                <w:lang w:val="en-US"/>
              </w:rPr>
            </w:pPr>
            <w:r>
              <w:rPr>
                <w:rFonts w:hint="default"/>
                <w:lang w:val="en-US"/>
              </w:rPr>
              <w:t>CNTT5</w:t>
            </w:r>
          </w:p>
        </w:tc>
        <w:tc>
          <w:tcPr>
            <w:tcW w:w="2015" w:type="dxa"/>
          </w:tcPr>
          <w:p w14:paraId="5FAA2FDE">
            <w:pPr>
              <w:spacing w:after="20" w:line="264" w:lineRule="auto"/>
            </w:pPr>
            <w:r>
              <w:rPr>
                <w:rFonts w:ascii="Times New Roman" w:hAnsi="Times New Roman" w:eastAsia="Times New Roman" w:cs="Times New Roman"/>
                <w:b/>
                <w:i w:val="0"/>
                <w:color w:val="000000"/>
                <w:sz w:val="24"/>
              </w:rPr>
              <w:t>Ngày ôn tập</w:t>
            </w:r>
          </w:p>
        </w:tc>
        <w:tc>
          <w:tcPr>
            <w:tcW w:w="1753" w:type="dxa"/>
          </w:tcPr>
          <w:p w14:paraId="26A6D15F">
            <w:pPr>
              <w:spacing w:after="20" w:line="264" w:lineRule="auto"/>
            </w:pPr>
            <w:r>
              <w:rPr>
                <w:rFonts w:ascii="Times New Roman" w:hAnsi="Times New Roman" w:eastAsia="Times New Roman" w:cs="Times New Roman"/>
                <w:b w:val="0"/>
                <w:i w:val="0"/>
                <w:color w:val="000000"/>
                <w:sz w:val="24"/>
              </w:rPr>
              <w:t>1</w:t>
            </w:r>
          </w:p>
        </w:tc>
      </w:tr>
    </w:tbl>
    <w:p w14:paraId="635668C5">
      <w:pPr>
        <w:spacing w:before="0" w:after="80" w:line="276" w:lineRule="auto"/>
      </w:pPr>
    </w:p>
    <w:p w14:paraId="4FD03CA0">
      <w:pPr>
        <w:spacing w:before="0" w:after="120" w:line="276" w:lineRule="auto"/>
        <w:jc w:val="both"/>
      </w:pPr>
      <w:r>
        <w:rPr>
          <w:rFonts w:ascii="Times New Roman" w:hAnsi="Times New Roman" w:eastAsia="Times New Roman" w:cs="Times New Roman"/>
          <w:b w:val="0"/>
          <w:i/>
          <w:color w:val="000000"/>
          <w:sz w:val="26"/>
        </w:rPr>
        <w:t>Điền câu trả lời vào các ô trống. Không xoá hoặc đổi thứ tự các bảng. Lưu tệp với tên ngay1_agile.docx.</w:t>
      </w:r>
    </w:p>
    <w:p w14:paraId="14D0938F">
      <w:pPr>
        <w:keepNext/>
        <w:spacing w:before="160" w:after="80" w:line="276" w:lineRule="auto"/>
      </w:pPr>
      <w:r>
        <w:rPr>
          <w:rFonts w:ascii="Times New Roman" w:hAnsi="Times New Roman" w:eastAsia="Times New Roman" w:cs="Times New Roman"/>
          <w:b/>
          <w:i w:val="0"/>
          <w:color w:val="000000"/>
          <w:sz w:val="26"/>
        </w:rPr>
        <w:t>Bài 1. Kiến thức nền tảng Scrum</w:t>
      </w:r>
    </w:p>
    <w:p w14:paraId="7AE5DC58">
      <w:pPr>
        <w:spacing w:before="0" w:after="120" w:line="276" w:lineRule="auto"/>
        <w:jc w:val="both"/>
      </w:pPr>
      <w:r>
        <w:rPr>
          <w:rFonts w:ascii="Times New Roman" w:hAnsi="Times New Roman" w:eastAsia="Times New Roman" w:cs="Times New Roman"/>
          <w:b w:val="0"/>
          <w:i w:val="0"/>
          <w:color w:val="000000"/>
          <w:sz w:val="26"/>
        </w:rPr>
        <w:t>a) Bốn giá trị của Agile Manifesto</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610"/>
        <w:gridCol w:w="5415"/>
      </w:tblGrid>
      <w:tr w14:paraId="22133C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610" w:type="dxa"/>
            <w:shd w:val="clear" w:color="auto" w:fill="8EAADB"/>
          </w:tcPr>
          <w:p w14:paraId="3B94625E">
            <w:pPr>
              <w:spacing w:after="20" w:line="264" w:lineRule="auto"/>
              <w:jc w:val="center"/>
            </w:pPr>
            <w:r>
              <w:rPr>
                <w:rFonts w:ascii="Times New Roman" w:hAnsi="Times New Roman" w:eastAsia="Times New Roman" w:cs="Times New Roman"/>
                <w:b/>
                <w:i w:val="0"/>
                <w:color w:val="000000"/>
                <w:sz w:val="24"/>
              </w:rPr>
              <w:t>Đề cao (vế A)</w:t>
            </w:r>
          </w:p>
        </w:tc>
        <w:tc>
          <w:tcPr>
            <w:tcW w:w="5415" w:type="dxa"/>
            <w:shd w:val="clear" w:color="auto" w:fill="8EAADB"/>
          </w:tcPr>
          <w:p w14:paraId="4E89C85D">
            <w:pPr>
              <w:spacing w:after="20" w:line="264" w:lineRule="auto"/>
              <w:jc w:val="center"/>
            </w:pPr>
            <w:r>
              <w:rPr>
                <w:rFonts w:ascii="Times New Roman" w:hAnsi="Times New Roman" w:eastAsia="Times New Roman" w:cs="Times New Roman"/>
                <w:b/>
                <w:i w:val="0"/>
                <w:color w:val="000000"/>
                <w:sz w:val="24"/>
              </w:rPr>
              <w:t>hơn (vế B)</w:t>
            </w:r>
          </w:p>
        </w:tc>
      </w:tr>
      <w:tr w14:paraId="6094BC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7433899F">
            <w:pPr>
              <w:spacing w:after="20" w:line="264" w:lineRule="auto"/>
            </w:pPr>
            <w:r>
              <w:rPr>
                <w:rFonts w:ascii="Times New Roman" w:hAnsi="Times New Roman" w:eastAsia="Times New Roman" w:cs="Times New Roman"/>
                <w:b/>
                <w:i w:val="0"/>
                <w:color w:val="000000"/>
                <w:sz w:val="24"/>
              </w:rPr>
              <w:t>Cá nhân và sự tương tác</w:t>
            </w:r>
          </w:p>
        </w:tc>
        <w:tc>
          <w:tcPr>
            <w:tcW w:w="5415" w:type="dxa"/>
          </w:tcPr>
          <w:p w14:paraId="3B83F765">
            <w:pPr>
              <w:spacing w:after="20" w:line="264" w:lineRule="auto"/>
              <w:rPr>
                <w:rFonts w:hint="default"/>
                <w:lang w:val="en-US"/>
              </w:rPr>
            </w:pPr>
            <w:r>
              <w:rPr>
                <w:rFonts w:hint="default"/>
                <w:lang w:val="en-US"/>
              </w:rPr>
              <w:t xml:space="preserve"> Quy trình và công cụ</w:t>
            </w:r>
          </w:p>
        </w:tc>
      </w:tr>
      <w:tr w14:paraId="2D95BE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41DDA00A">
            <w:pPr>
              <w:spacing w:after="20" w:line="264" w:lineRule="auto"/>
            </w:pPr>
            <w:r>
              <w:rPr>
                <w:rFonts w:ascii="Times New Roman" w:hAnsi="Times New Roman" w:eastAsia="Times New Roman" w:cs="Times New Roman"/>
                <w:b/>
                <w:i w:val="0"/>
                <w:color w:val="000000"/>
                <w:sz w:val="24"/>
              </w:rPr>
              <w:t>Phần mềm chạy tốt</w:t>
            </w:r>
          </w:p>
        </w:tc>
        <w:tc>
          <w:tcPr>
            <w:tcW w:w="5415" w:type="dxa"/>
          </w:tcPr>
          <w:p w14:paraId="11CD43FC">
            <w:pPr>
              <w:spacing w:after="20" w:line="264" w:lineRule="auto"/>
              <w:rPr>
                <w:rFonts w:hint="default"/>
                <w:lang w:val="en-US"/>
              </w:rPr>
            </w:pPr>
            <w:r>
              <w:rPr>
                <w:rFonts w:hint="default"/>
                <w:lang w:val="en-US"/>
              </w:rPr>
              <w:t>Tài liệu đầy đủ</w:t>
            </w:r>
          </w:p>
        </w:tc>
      </w:tr>
      <w:tr w14:paraId="6CC66C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46B49E83">
            <w:pPr>
              <w:spacing w:after="20" w:line="264" w:lineRule="auto"/>
            </w:pPr>
            <w:r>
              <w:rPr>
                <w:rFonts w:ascii="Times New Roman" w:hAnsi="Times New Roman" w:eastAsia="Times New Roman" w:cs="Times New Roman"/>
                <w:b/>
                <w:i w:val="0"/>
                <w:color w:val="000000"/>
                <w:sz w:val="24"/>
              </w:rPr>
              <w:t>Cộng tác với khách hàng</w:t>
            </w:r>
          </w:p>
        </w:tc>
        <w:tc>
          <w:tcPr>
            <w:tcW w:w="5415" w:type="dxa"/>
          </w:tcPr>
          <w:p w14:paraId="6460D8F8">
            <w:pPr>
              <w:spacing w:after="20" w:line="264" w:lineRule="auto"/>
              <w:rPr>
                <w:rFonts w:hint="default"/>
                <w:lang w:val="en-US"/>
              </w:rPr>
            </w:pPr>
            <w:r>
              <w:rPr>
                <w:rFonts w:hint="default"/>
                <w:lang w:val="en-US"/>
              </w:rPr>
              <w:t>Đàm phán hợp đồng</w:t>
            </w:r>
          </w:p>
        </w:tc>
      </w:tr>
      <w:tr w14:paraId="07410C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10" w:hRule="atLeast"/>
          <w:jc w:val="center"/>
        </w:trPr>
        <w:tc>
          <w:tcPr>
            <w:tcW w:w="3610" w:type="dxa"/>
          </w:tcPr>
          <w:p w14:paraId="774E9986">
            <w:pPr>
              <w:spacing w:after="20" w:line="264" w:lineRule="auto"/>
            </w:pPr>
            <w:r>
              <w:rPr>
                <w:rFonts w:ascii="Times New Roman" w:hAnsi="Times New Roman" w:eastAsia="Times New Roman" w:cs="Times New Roman"/>
                <w:b/>
                <w:i w:val="0"/>
                <w:color w:val="000000"/>
                <w:sz w:val="24"/>
              </w:rPr>
              <w:t>Phản hồi với thay đổi</w:t>
            </w:r>
          </w:p>
        </w:tc>
        <w:tc>
          <w:tcPr>
            <w:tcW w:w="5415" w:type="dxa"/>
          </w:tcPr>
          <w:p w14:paraId="40784D0C">
            <w:pPr>
              <w:spacing w:after="20" w:line="264" w:lineRule="auto"/>
              <w:rPr>
                <w:rFonts w:hint="default"/>
                <w:lang w:val="en-US"/>
              </w:rPr>
            </w:pPr>
            <w:r>
              <w:rPr>
                <w:rFonts w:hint="default"/>
                <w:lang w:val="en-US"/>
              </w:rPr>
              <w:t>Bám sát kế hoạch</w:t>
            </w:r>
          </w:p>
        </w:tc>
      </w:tr>
    </w:tbl>
    <w:p w14:paraId="6DFFEA03">
      <w:pPr>
        <w:spacing w:before="0" w:after="80" w:line="276" w:lineRule="auto"/>
      </w:pPr>
    </w:p>
    <w:p w14:paraId="2B8B2452">
      <w:pPr>
        <w:spacing w:before="0" w:after="120" w:line="276" w:lineRule="auto"/>
        <w:jc w:val="both"/>
      </w:pPr>
      <w:r>
        <w:rPr>
          <w:rFonts w:ascii="Times New Roman" w:hAnsi="Times New Roman" w:eastAsia="Times New Roman" w:cs="Times New Roman"/>
          <w:b w:val="0"/>
          <w:i w:val="0"/>
          <w:color w:val="000000"/>
          <w:sz w:val="26"/>
        </w:rPr>
        <w:t>b) Trách nhiệm chính của mỗi vai trò</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15CD715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0D2087C5">
            <w:pPr>
              <w:spacing w:after="20" w:line="264" w:lineRule="auto"/>
              <w:jc w:val="center"/>
            </w:pPr>
            <w:r>
              <w:rPr>
                <w:rFonts w:ascii="Times New Roman" w:hAnsi="Times New Roman" w:eastAsia="Times New Roman" w:cs="Times New Roman"/>
                <w:b/>
                <w:i w:val="0"/>
                <w:color w:val="000000"/>
                <w:sz w:val="24"/>
              </w:rPr>
              <w:t>Vai trò</w:t>
            </w:r>
          </w:p>
        </w:tc>
        <w:tc>
          <w:tcPr>
            <w:tcW w:w="6769" w:type="dxa"/>
            <w:shd w:val="clear" w:color="auto" w:fill="8EAADB"/>
          </w:tcPr>
          <w:p w14:paraId="4A2E87B6">
            <w:pPr>
              <w:spacing w:after="20" w:line="264" w:lineRule="auto"/>
              <w:jc w:val="center"/>
            </w:pPr>
            <w:r>
              <w:rPr>
                <w:rFonts w:ascii="Times New Roman" w:hAnsi="Times New Roman" w:eastAsia="Times New Roman" w:cs="Times New Roman"/>
                <w:b/>
                <w:i w:val="0"/>
                <w:color w:val="000000"/>
                <w:sz w:val="24"/>
              </w:rPr>
              <w:t>Trách nhiệm chính</w:t>
            </w:r>
          </w:p>
        </w:tc>
      </w:tr>
      <w:tr w14:paraId="787059E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19EE0F5E">
            <w:pPr>
              <w:spacing w:after="20" w:line="264" w:lineRule="auto"/>
            </w:pPr>
            <w:r>
              <w:rPr>
                <w:rFonts w:ascii="Times New Roman" w:hAnsi="Times New Roman" w:eastAsia="Times New Roman" w:cs="Times New Roman"/>
                <w:b w:val="0"/>
                <w:i w:val="0"/>
                <w:color w:val="000000"/>
                <w:sz w:val="24"/>
              </w:rPr>
              <w:t>Product Owner</w:t>
            </w:r>
          </w:p>
        </w:tc>
        <w:tc>
          <w:tcPr>
            <w:tcW w:w="6769" w:type="dxa"/>
          </w:tcPr>
          <w:p w14:paraId="1A5C9C16">
            <w:pPr>
              <w:spacing w:after="20" w:line="264" w:lineRule="auto"/>
              <w:rPr>
                <w:rFonts w:hint="default"/>
                <w:lang w:val="en-US"/>
              </w:rPr>
            </w:pPr>
            <w:r>
              <w:rPr>
                <w:rFonts w:hint="default"/>
                <w:lang w:val="en-US"/>
              </w:rPr>
              <w:t>Quản lý và sắp xếp thứ tự ưu tiên Product  Backlog để tối đa hóa giá trị sản phẩm.</w:t>
            </w:r>
          </w:p>
        </w:tc>
      </w:tr>
      <w:tr w14:paraId="09E7D2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DDEB56D">
            <w:pPr>
              <w:spacing w:after="20" w:line="264" w:lineRule="auto"/>
            </w:pPr>
            <w:r>
              <w:rPr>
                <w:rFonts w:ascii="Times New Roman" w:hAnsi="Times New Roman" w:eastAsia="Times New Roman" w:cs="Times New Roman"/>
                <w:b w:val="0"/>
                <w:i w:val="0"/>
                <w:color w:val="000000"/>
                <w:sz w:val="24"/>
              </w:rPr>
              <w:t>Scrum Master</w:t>
            </w:r>
          </w:p>
        </w:tc>
        <w:tc>
          <w:tcPr>
            <w:tcW w:w="6769" w:type="dxa"/>
          </w:tcPr>
          <w:p w14:paraId="65E0B287">
            <w:pPr>
              <w:spacing w:after="20" w:line="264" w:lineRule="auto"/>
              <w:rPr>
                <w:rFonts w:hint="default"/>
                <w:lang w:val="en-US"/>
              </w:rPr>
            </w:pPr>
            <w:r>
              <w:rPr>
                <w:rFonts w:hint="default"/>
                <w:lang w:val="en-US"/>
              </w:rPr>
              <w:t>Giúp Scrum Team hiểu và thực hiện đúng Scrum, hỗ trợ loại bỏ trở ngại</w:t>
            </w:r>
          </w:p>
        </w:tc>
      </w:tr>
      <w:tr w14:paraId="3A0773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3301790D">
            <w:pPr>
              <w:spacing w:after="20" w:line="264" w:lineRule="auto"/>
            </w:pPr>
            <w:r>
              <w:rPr>
                <w:rFonts w:ascii="Times New Roman" w:hAnsi="Times New Roman" w:eastAsia="Times New Roman" w:cs="Times New Roman"/>
                <w:b w:val="0"/>
                <w:i w:val="0"/>
                <w:color w:val="000000"/>
                <w:sz w:val="24"/>
              </w:rPr>
              <w:t>Developers</w:t>
            </w:r>
          </w:p>
        </w:tc>
        <w:tc>
          <w:tcPr>
            <w:tcW w:w="6769" w:type="dxa"/>
          </w:tcPr>
          <w:p w14:paraId="77F5D439">
            <w:pPr>
              <w:spacing w:after="20" w:line="264" w:lineRule="auto"/>
              <w:rPr>
                <w:rFonts w:hint="default"/>
                <w:lang w:val="en-US"/>
              </w:rPr>
            </w:pPr>
            <w:r>
              <w:rPr>
                <w:rFonts w:hint="default"/>
                <w:lang w:val="en-US"/>
              </w:rPr>
              <w:t>Xây dựng Increment đạt DoD trong mỗi Sprint</w:t>
            </w:r>
          </w:p>
        </w:tc>
      </w:tr>
    </w:tbl>
    <w:p w14:paraId="4D39DAA2">
      <w:pPr>
        <w:spacing w:before="0" w:after="80" w:line="276" w:lineRule="auto"/>
      </w:pPr>
    </w:p>
    <w:p w14:paraId="1EE88B23">
      <w:pPr>
        <w:spacing w:before="0" w:after="120" w:line="276" w:lineRule="auto"/>
        <w:jc w:val="both"/>
      </w:pPr>
      <w:r>
        <w:rPr>
          <w:rFonts w:ascii="Times New Roman" w:hAnsi="Times New Roman" w:eastAsia="Times New Roman" w:cs="Times New Roman"/>
          <w:b w:val="0"/>
          <w:i w:val="0"/>
          <w:color w:val="000000"/>
          <w:sz w:val="26"/>
        </w:rPr>
        <w:t>c) Artifact hoặc sự kiện Scrum</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05"/>
        <w:gridCol w:w="7220"/>
      </w:tblGrid>
      <w:tr w14:paraId="59B74C6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05" w:type="dxa"/>
            <w:shd w:val="clear" w:color="auto" w:fill="8EAADB"/>
          </w:tcPr>
          <w:p w14:paraId="4D0BF552">
            <w:pPr>
              <w:spacing w:after="20" w:line="264" w:lineRule="auto"/>
              <w:jc w:val="center"/>
            </w:pPr>
            <w:r>
              <w:rPr>
                <w:rFonts w:ascii="Times New Roman" w:hAnsi="Times New Roman" w:eastAsia="Times New Roman" w:cs="Times New Roman"/>
                <w:b/>
                <w:i w:val="0"/>
                <w:color w:val="000000"/>
                <w:sz w:val="24"/>
              </w:rPr>
              <w:t>Mô tả số</w:t>
            </w:r>
          </w:p>
        </w:tc>
        <w:tc>
          <w:tcPr>
            <w:tcW w:w="7220" w:type="dxa"/>
            <w:shd w:val="clear" w:color="auto" w:fill="8EAADB"/>
          </w:tcPr>
          <w:p w14:paraId="47968E00">
            <w:pPr>
              <w:spacing w:after="20" w:line="264" w:lineRule="auto"/>
              <w:jc w:val="center"/>
            </w:pPr>
            <w:r>
              <w:rPr>
                <w:rFonts w:ascii="Times New Roman" w:hAnsi="Times New Roman" w:eastAsia="Times New Roman" w:cs="Times New Roman"/>
                <w:b/>
                <w:i w:val="0"/>
                <w:color w:val="000000"/>
                <w:sz w:val="24"/>
              </w:rPr>
              <w:t>Tên artifact / sự kiện</w:t>
            </w:r>
          </w:p>
        </w:tc>
      </w:tr>
      <w:tr w14:paraId="7F12E9E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1EF8BD93">
            <w:pPr>
              <w:spacing w:after="20" w:line="264" w:lineRule="auto"/>
              <w:jc w:val="center"/>
            </w:pPr>
            <w:r>
              <w:rPr>
                <w:rFonts w:ascii="Times New Roman" w:hAnsi="Times New Roman" w:eastAsia="Times New Roman" w:cs="Times New Roman"/>
                <w:b w:val="0"/>
                <w:i w:val="0"/>
                <w:color w:val="000000"/>
                <w:sz w:val="24"/>
              </w:rPr>
              <w:t>1</w:t>
            </w:r>
          </w:p>
        </w:tc>
        <w:tc>
          <w:tcPr>
            <w:tcW w:w="7220" w:type="dxa"/>
          </w:tcPr>
          <w:p w14:paraId="31C1E597">
            <w:pPr>
              <w:spacing w:after="20" w:line="264" w:lineRule="auto"/>
              <w:rPr>
                <w:rFonts w:hint="default"/>
                <w:lang w:val="en-US"/>
              </w:rPr>
            </w:pPr>
            <w:r>
              <w:rPr>
                <w:rFonts w:hint="default"/>
                <w:lang w:val="en-US"/>
              </w:rPr>
              <w:t>Product Backlog</w:t>
            </w:r>
          </w:p>
        </w:tc>
      </w:tr>
      <w:tr w14:paraId="26258C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3111EFB5">
            <w:pPr>
              <w:spacing w:after="20" w:line="264" w:lineRule="auto"/>
              <w:jc w:val="center"/>
            </w:pPr>
            <w:r>
              <w:rPr>
                <w:rFonts w:ascii="Times New Roman" w:hAnsi="Times New Roman" w:eastAsia="Times New Roman" w:cs="Times New Roman"/>
                <w:b w:val="0"/>
                <w:i w:val="0"/>
                <w:color w:val="000000"/>
                <w:sz w:val="24"/>
              </w:rPr>
              <w:t>2</w:t>
            </w:r>
          </w:p>
        </w:tc>
        <w:tc>
          <w:tcPr>
            <w:tcW w:w="7220" w:type="dxa"/>
          </w:tcPr>
          <w:p w14:paraId="25826744">
            <w:pPr>
              <w:spacing w:after="20" w:line="264" w:lineRule="auto"/>
              <w:rPr>
                <w:rFonts w:hint="default"/>
                <w:lang w:val="en-US"/>
              </w:rPr>
            </w:pPr>
            <w:r>
              <w:rPr>
                <w:rFonts w:hint="default"/>
                <w:lang w:val="en-US"/>
              </w:rPr>
              <w:t>Sprint Backlog</w:t>
            </w:r>
          </w:p>
        </w:tc>
      </w:tr>
      <w:tr w14:paraId="5463521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6B3F4564">
            <w:pPr>
              <w:spacing w:after="20" w:line="264" w:lineRule="auto"/>
              <w:jc w:val="center"/>
            </w:pPr>
            <w:r>
              <w:rPr>
                <w:rFonts w:ascii="Times New Roman" w:hAnsi="Times New Roman" w:eastAsia="Times New Roman" w:cs="Times New Roman"/>
                <w:b w:val="0"/>
                <w:i w:val="0"/>
                <w:color w:val="000000"/>
                <w:sz w:val="24"/>
              </w:rPr>
              <w:t>3</w:t>
            </w:r>
          </w:p>
        </w:tc>
        <w:tc>
          <w:tcPr>
            <w:tcW w:w="7220" w:type="dxa"/>
          </w:tcPr>
          <w:p w14:paraId="4B127559">
            <w:pPr>
              <w:spacing w:after="20" w:line="264" w:lineRule="auto"/>
              <w:rPr>
                <w:rFonts w:hint="default"/>
                <w:lang w:val="en-US"/>
              </w:rPr>
            </w:pPr>
            <w:r>
              <w:rPr>
                <w:rFonts w:hint="default"/>
                <w:lang w:val="en-US"/>
              </w:rPr>
              <w:t>Increment</w:t>
            </w:r>
          </w:p>
        </w:tc>
      </w:tr>
      <w:tr w14:paraId="35FA45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5BF68AAA">
            <w:pPr>
              <w:spacing w:after="20" w:line="264" w:lineRule="auto"/>
              <w:jc w:val="center"/>
            </w:pPr>
            <w:r>
              <w:rPr>
                <w:rFonts w:ascii="Times New Roman" w:hAnsi="Times New Roman" w:eastAsia="Times New Roman" w:cs="Times New Roman"/>
                <w:b w:val="0"/>
                <w:i w:val="0"/>
                <w:color w:val="000000"/>
                <w:sz w:val="24"/>
              </w:rPr>
              <w:t>4</w:t>
            </w:r>
          </w:p>
        </w:tc>
        <w:tc>
          <w:tcPr>
            <w:tcW w:w="7220" w:type="dxa"/>
          </w:tcPr>
          <w:p w14:paraId="436B450D">
            <w:pPr>
              <w:spacing w:after="20" w:line="264" w:lineRule="auto"/>
              <w:rPr>
                <w:rFonts w:hint="default"/>
                <w:lang w:val="en-US"/>
              </w:rPr>
            </w:pPr>
            <w:r>
              <w:rPr>
                <w:rFonts w:hint="default"/>
                <w:lang w:val="en-US"/>
              </w:rPr>
              <w:t>Daily Scrum</w:t>
            </w:r>
          </w:p>
        </w:tc>
      </w:tr>
      <w:tr w14:paraId="745064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1A409243">
            <w:pPr>
              <w:spacing w:after="20" w:line="264" w:lineRule="auto"/>
              <w:jc w:val="center"/>
            </w:pPr>
            <w:r>
              <w:rPr>
                <w:rFonts w:ascii="Times New Roman" w:hAnsi="Times New Roman" w:eastAsia="Times New Roman" w:cs="Times New Roman"/>
                <w:b w:val="0"/>
                <w:i w:val="0"/>
                <w:color w:val="000000"/>
                <w:sz w:val="24"/>
              </w:rPr>
              <w:t>5</w:t>
            </w:r>
          </w:p>
        </w:tc>
        <w:tc>
          <w:tcPr>
            <w:tcW w:w="7220" w:type="dxa"/>
          </w:tcPr>
          <w:p w14:paraId="0515023A">
            <w:pPr>
              <w:spacing w:after="20" w:line="264" w:lineRule="auto"/>
              <w:rPr>
                <w:rFonts w:hint="default"/>
                <w:lang w:val="en-US"/>
              </w:rPr>
            </w:pPr>
            <w:r>
              <w:rPr>
                <w:rFonts w:hint="default"/>
                <w:lang w:val="en-US"/>
              </w:rPr>
              <w:t>Sprint Planning</w:t>
            </w:r>
          </w:p>
        </w:tc>
      </w:tr>
      <w:tr w14:paraId="53F79B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453" w:hRule="atLeast"/>
          <w:jc w:val="center"/>
        </w:trPr>
        <w:tc>
          <w:tcPr>
            <w:tcW w:w="1805" w:type="dxa"/>
          </w:tcPr>
          <w:p w14:paraId="4DD19743">
            <w:pPr>
              <w:spacing w:after="20" w:line="264" w:lineRule="auto"/>
              <w:jc w:val="center"/>
            </w:pPr>
            <w:r>
              <w:rPr>
                <w:rFonts w:ascii="Times New Roman" w:hAnsi="Times New Roman" w:eastAsia="Times New Roman" w:cs="Times New Roman"/>
                <w:b w:val="0"/>
                <w:i w:val="0"/>
                <w:color w:val="000000"/>
                <w:sz w:val="24"/>
              </w:rPr>
              <w:t>6</w:t>
            </w:r>
          </w:p>
        </w:tc>
        <w:tc>
          <w:tcPr>
            <w:tcW w:w="7220" w:type="dxa"/>
          </w:tcPr>
          <w:p w14:paraId="4C9D7B7F">
            <w:pPr>
              <w:spacing w:after="20" w:line="264" w:lineRule="auto"/>
              <w:rPr>
                <w:rFonts w:hint="default"/>
                <w:lang w:val="en-US"/>
              </w:rPr>
            </w:pPr>
            <w:r>
              <w:rPr>
                <w:rFonts w:hint="default"/>
                <w:lang w:val="en-US"/>
              </w:rPr>
              <w:t xml:space="preserve">Sprint Retrospective </w:t>
            </w:r>
          </w:p>
        </w:tc>
      </w:tr>
    </w:tbl>
    <w:p w14:paraId="64605E1A">
      <w:pPr>
        <w:spacing w:before="0" w:after="80" w:line="276" w:lineRule="auto"/>
      </w:pPr>
    </w:p>
    <w:p w14:paraId="03BB8D33">
      <w:pPr>
        <w:keepNext/>
        <w:spacing w:before="160" w:after="80" w:line="276" w:lineRule="auto"/>
      </w:pPr>
      <w:r>
        <w:rPr>
          <w:rFonts w:ascii="Times New Roman" w:hAnsi="Times New Roman" w:eastAsia="Times New Roman" w:cs="Times New Roman"/>
          <w:b/>
          <w:i w:val="0"/>
          <w:color w:val="000000"/>
          <w:sz w:val="26"/>
        </w:rPr>
        <w:t>Bài 2. Xây dựng Product Backlog</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687"/>
        <w:gridCol w:w="1687"/>
        <w:gridCol w:w="1012"/>
        <w:gridCol w:w="4639"/>
      </w:tblGrid>
      <w:tr w14:paraId="639D130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687" w:type="dxa"/>
            <w:shd w:val="clear" w:color="auto" w:fill="8EAADB"/>
          </w:tcPr>
          <w:p w14:paraId="368E16D2">
            <w:pPr>
              <w:spacing w:after="20" w:line="264" w:lineRule="auto"/>
              <w:jc w:val="center"/>
            </w:pPr>
            <w:r>
              <w:rPr>
                <w:rFonts w:ascii="Times New Roman" w:hAnsi="Times New Roman" w:eastAsia="Times New Roman" w:cs="Times New Roman"/>
                <w:b/>
                <w:i w:val="0"/>
                <w:color w:val="000000"/>
                <w:sz w:val="24"/>
              </w:rPr>
              <w:t>Epic</w:t>
            </w:r>
          </w:p>
        </w:tc>
        <w:tc>
          <w:tcPr>
            <w:tcW w:w="1687" w:type="dxa"/>
            <w:shd w:val="clear" w:color="auto" w:fill="8EAADB"/>
          </w:tcPr>
          <w:p w14:paraId="3F6D7753">
            <w:pPr>
              <w:spacing w:after="20" w:line="264" w:lineRule="auto"/>
              <w:jc w:val="center"/>
            </w:pPr>
            <w:r>
              <w:rPr>
                <w:rFonts w:ascii="Times New Roman" w:hAnsi="Times New Roman" w:eastAsia="Times New Roman" w:cs="Times New Roman"/>
                <w:b/>
                <w:i w:val="0"/>
                <w:color w:val="000000"/>
                <w:sz w:val="24"/>
              </w:rPr>
              <w:t>Feature</w:t>
            </w:r>
          </w:p>
        </w:tc>
        <w:tc>
          <w:tcPr>
            <w:tcW w:w="1012" w:type="dxa"/>
            <w:shd w:val="clear" w:color="auto" w:fill="8EAADB"/>
          </w:tcPr>
          <w:p w14:paraId="5DF23BFB">
            <w:pPr>
              <w:spacing w:after="20" w:line="264" w:lineRule="auto"/>
              <w:jc w:val="center"/>
            </w:pPr>
            <w:r>
              <w:rPr>
                <w:rFonts w:ascii="Times New Roman" w:hAnsi="Times New Roman" w:eastAsia="Times New Roman" w:cs="Times New Roman"/>
                <w:b/>
                <w:i w:val="0"/>
                <w:color w:val="000000"/>
                <w:sz w:val="24"/>
              </w:rPr>
              <w:t>Mã</w:t>
            </w:r>
          </w:p>
        </w:tc>
        <w:tc>
          <w:tcPr>
            <w:tcW w:w="4639" w:type="dxa"/>
            <w:shd w:val="clear" w:color="auto" w:fill="8EAADB"/>
          </w:tcPr>
          <w:p w14:paraId="78A9328B">
            <w:pPr>
              <w:spacing w:after="20" w:line="264" w:lineRule="auto"/>
              <w:jc w:val="center"/>
            </w:pPr>
            <w:r>
              <w:rPr>
                <w:rFonts w:ascii="Times New Roman" w:hAnsi="Times New Roman" w:eastAsia="Times New Roman" w:cs="Times New Roman"/>
                <w:b/>
                <w:i w:val="0"/>
                <w:color w:val="000000"/>
                <w:sz w:val="24"/>
              </w:rPr>
              <w:t>User Story (Là…, tôi muốn…, để…)</w:t>
            </w:r>
          </w:p>
        </w:tc>
      </w:tr>
      <w:tr w14:paraId="522919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3F844B64">
            <w:pPr>
              <w:spacing w:after="20" w:line="264" w:lineRule="auto"/>
              <w:rPr>
                <w:rFonts w:hint="default"/>
                <w:lang w:val="en-US"/>
              </w:rPr>
            </w:pPr>
            <w:r>
              <w:rPr>
                <w:rFonts w:hint="default"/>
                <w:lang w:val="en-US"/>
              </w:rPr>
              <w:t xml:space="preserve">Đặt hàng rau củ </w:t>
            </w:r>
          </w:p>
        </w:tc>
        <w:tc>
          <w:tcPr>
            <w:tcW w:w="1687" w:type="dxa"/>
          </w:tcPr>
          <w:p w14:paraId="286D5AE5">
            <w:pPr>
              <w:spacing w:after="20" w:line="264" w:lineRule="auto"/>
              <w:rPr>
                <w:rFonts w:hint="default"/>
                <w:lang w:val="en-US"/>
              </w:rPr>
            </w:pPr>
            <w:r>
              <w:rPr>
                <w:rFonts w:hint="default"/>
                <w:lang w:val="en-US"/>
              </w:rPr>
              <w:t xml:space="preserve">Xem danh mục </w:t>
            </w:r>
          </w:p>
        </w:tc>
        <w:tc>
          <w:tcPr>
            <w:tcW w:w="1012" w:type="dxa"/>
          </w:tcPr>
          <w:p w14:paraId="3BF57A94">
            <w:pPr>
              <w:spacing w:after="20" w:line="264" w:lineRule="auto"/>
              <w:jc w:val="center"/>
            </w:pPr>
            <w:r>
              <w:rPr>
                <w:rFonts w:ascii="Times New Roman" w:hAnsi="Times New Roman" w:eastAsia="Times New Roman" w:cs="Times New Roman"/>
                <w:b w:val="0"/>
                <w:i w:val="0"/>
                <w:color w:val="000000"/>
                <w:sz w:val="24"/>
              </w:rPr>
              <w:t>US-01</w:t>
            </w:r>
          </w:p>
        </w:tc>
        <w:tc>
          <w:tcPr>
            <w:tcW w:w="4639" w:type="dxa"/>
          </w:tcPr>
          <w:p w14:paraId="21270EF7">
            <w:pPr>
              <w:spacing w:after="20" w:line="264" w:lineRule="auto"/>
              <w:rPr>
                <w:rFonts w:hint="default"/>
                <w:lang w:val="en-US"/>
              </w:rPr>
            </w:pPr>
            <w:r>
              <w:rPr>
                <w:rFonts w:hint="default"/>
                <w:lang w:val="en-US"/>
              </w:rPr>
              <w:t>Là khách hàng , tôi muốn xem danh mục rau củ còn hạn sử dụng, để chọn được sản phẩm phù hợp.</w:t>
            </w:r>
          </w:p>
        </w:tc>
      </w:tr>
      <w:tr w14:paraId="083B69D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2C868CE8">
            <w:pPr>
              <w:spacing w:after="20" w:line="264" w:lineRule="auto"/>
              <w:rPr>
                <w:rFonts w:hint="default"/>
                <w:lang w:val="en-US"/>
              </w:rPr>
            </w:pPr>
            <w:r>
              <w:rPr>
                <w:rFonts w:hint="default"/>
                <w:lang w:val="en-US"/>
              </w:rPr>
              <w:t xml:space="preserve">Đặt hàng rau củ </w:t>
            </w:r>
          </w:p>
        </w:tc>
        <w:tc>
          <w:tcPr>
            <w:tcW w:w="1687" w:type="dxa"/>
          </w:tcPr>
          <w:p w14:paraId="252A3161">
            <w:pPr>
              <w:spacing w:after="20" w:line="264" w:lineRule="auto"/>
              <w:rPr>
                <w:rFonts w:hint="default"/>
                <w:lang w:val="en-US"/>
              </w:rPr>
            </w:pPr>
            <w:r>
              <w:rPr>
                <w:rFonts w:hint="default"/>
                <w:lang w:val="en-US"/>
              </w:rPr>
              <w:t xml:space="preserve">Đặt hàng </w:t>
            </w:r>
          </w:p>
        </w:tc>
        <w:tc>
          <w:tcPr>
            <w:tcW w:w="1012" w:type="dxa"/>
          </w:tcPr>
          <w:p w14:paraId="2B3299A9">
            <w:pPr>
              <w:spacing w:after="20" w:line="264" w:lineRule="auto"/>
              <w:jc w:val="center"/>
            </w:pPr>
            <w:r>
              <w:rPr>
                <w:rFonts w:ascii="Times New Roman" w:hAnsi="Times New Roman" w:eastAsia="Times New Roman" w:cs="Times New Roman"/>
                <w:b w:val="0"/>
                <w:i w:val="0"/>
                <w:color w:val="000000"/>
                <w:sz w:val="24"/>
              </w:rPr>
              <w:t>US-02</w:t>
            </w:r>
          </w:p>
        </w:tc>
        <w:tc>
          <w:tcPr>
            <w:tcW w:w="4639" w:type="dxa"/>
          </w:tcPr>
          <w:p w14:paraId="407B9C4C">
            <w:pPr>
              <w:spacing w:after="20" w:line="264" w:lineRule="auto"/>
              <w:rPr>
                <w:rFonts w:hint="default"/>
                <w:lang w:val="en-US"/>
              </w:rPr>
            </w:pPr>
            <w:r>
              <w:rPr>
                <w:rFonts w:hint="default"/>
                <w:lang w:val="en-US"/>
              </w:rPr>
              <w:t>Là khách hàng, tôi muốn thêm ráu cur vào giỏ hàng và đặt hàng, để mua được sản phẩm mình cần</w:t>
            </w:r>
          </w:p>
        </w:tc>
      </w:tr>
      <w:tr w14:paraId="665D9E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850" w:hRule="atLeast"/>
          <w:jc w:val="center"/>
        </w:trPr>
        <w:tc>
          <w:tcPr>
            <w:tcW w:w="1687" w:type="dxa"/>
          </w:tcPr>
          <w:p w14:paraId="49356D5F">
            <w:pPr>
              <w:spacing w:after="20" w:line="264" w:lineRule="auto"/>
              <w:rPr>
                <w:rFonts w:hint="default"/>
                <w:lang w:val="en-US"/>
              </w:rPr>
            </w:pPr>
            <w:r>
              <w:rPr>
                <w:rFonts w:hint="default"/>
                <w:lang w:val="en-US"/>
              </w:rPr>
              <w:t xml:space="preserve">Quản lý giao hàng </w:t>
            </w:r>
          </w:p>
        </w:tc>
        <w:tc>
          <w:tcPr>
            <w:tcW w:w="1687" w:type="dxa"/>
          </w:tcPr>
          <w:p w14:paraId="47E9C549">
            <w:pPr>
              <w:spacing w:after="20" w:line="264" w:lineRule="auto"/>
              <w:rPr>
                <w:rFonts w:hint="default"/>
                <w:lang w:val="en-US"/>
              </w:rPr>
            </w:pPr>
            <w:r>
              <w:rPr>
                <w:rFonts w:hint="default"/>
                <w:lang w:val="en-US"/>
              </w:rPr>
              <w:t xml:space="preserve">Theo dõi trạng thái </w:t>
            </w:r>
          </w:p>
        </w:tc>
        <w:tc>
          <w:tcPr>
            <w:tcW w:w="1012" w:type="dxa"/>
          </w:tcPr>
          <w:p w14:paraId="75275C19">
            <w:pPr>
              <w:spacing w:after="20" w:line="264" w:lineRule="auto"/>
              <w:jc w:val="center"/>
            </w:pPr>
            <w:r>
              <w:rPr>
                <w:rFonts w:ascii="Times New Roman" w:hAnsi="Times New Roman" w:eastAsia="Times New Roman" w:cs="Times New Roman"/>
                <w:b w:val="0"/>
                <w:i w:val="0"/>
                <w:color w:val="000000"/>
                <w:sz w:val="24"/>
              </w:rPr>
              <w:t>US-03</w:t>
            </w:r>
          </w:p>
        </w:tc>
        <w:tc>
          <w:tcPr>
            <w:tcW w:w="4639" w:type="dxa"/>
          </w:tcPr>
          <w:p w14:paraId="0D97C401">
            <w:pPr>
              <w:spacing w:after="20" w:line="264" w:lineRule="auto"/>
              <w:rPr>
                <w:rFonts w:hint="default"/>
                <w:lang w:val="en-US"/>
              </w:rPr>
            </w:pPr>
            <w:r>
              <w:rPr>
                <w:rFonts w:hint="default"/>
                <w:lang w:val="en-US"/>
              </w:rPr>
              <w:t>Là khách hàng tôi muốn xem trạng thái đơn hàng để biết đơn hàng của mình đang ở đâu trong quá trình giao.</w:t>
            </w:r>
          </w:p>
        </w:tc>
      </w:tr>
    </w:tbl>
    <w:p w14:paraId="3DDE0E2E">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03615A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1D6BBBCA">
            <w:pPr>
              <w:spacing w:after="20" w:line="264" w:lineRule="auto"/>
              <w:jc w:val="center"/>
            </w:pPr>
            <w:r>
              <w:rPr>
                <w:rFonts w:ascii="Times New Roman" w:hAnsi="Times New Roman" w:eastAsia="Times New Roman" w:cs="Times New Roman"/>
                <w:b/>
                <w:i w:val="0"/>
                <w:color w:val="000000"/>
                <w:sz w:val="24"/>
              </w:rPr>
              <w:t>Epic, Feature và User Story khác nhau thế nào?</w:t>
            </w:r>
          </w:p>
        </w:tc>
      </w:tr>
      <w:tr w14:paraId="34EA204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417" w:hRule="atLeast"/>
          <w:jc w:val="center"/>
        </w:trPr>
        <w:tc>
          <w:tcPr>
            <w:tcW w:w="9026" w:type="dxa"/>
          </w:tcPr>
          <w:p w14:paraId="342C4084">
            <w:pPr>
              <w:spacing w:after="20" w:line="264" w:lineRule="auto"/>
              <w:rPr>
                <w:rFonts w:hint="default"/>
                <w:lang w:val="en-US"/>
              </w:rPr>
            </w:pPr>
            <w:r>
              <w:rPr>
                <w:rFonts w:hint="default"/>
                <w:lang w:val="en-US"/>
              </w:rPr>
              <w:t>Epic là nhóm chức năng lớn gồm nhiều Feature hoặc Use Story</w:t>
            </w:r>
          </w:p>
          <w:p w14:paraId="350E2776">
            <w:pPr>
              <w:spacing w:after="20" w:line="264" w:lineRule="auto"/>
              <w:rPr>
                <w:rFonts w:hint="default"/>
                <w:lang w:val="en-US"/>
              </w:rPr>
            </w:pPr>
            <w:r>
              <w:rPr>
                <w:rFonts w:hint="default"/>
                <w:lang w:val="en-US"/>
              </w:rPr>
              <w:t>Feature là một chức năng cụ thể thuộc Epic, có thể gồm nhiều Use Story</w:t>
            </w:r>
          </w:p>
          <w:p w14:paraId="11B484CB">
            <w:pPr>
              <w:spacing w:after="20" w:line="264" w:lineRule="auto"/>
              <w:rPr>
                <w:rFonts w:hint="default"/>
                <w:lang w:val="en-US"/>
              </w:rPr>
            </w:pPr>
            <w:r>
              <w:rPr>
                <w:rFonts w:hint="default"/>
                <w:lang w:val="en-US"/>
              </w:rPr>
              <w:t>User Story là mô tả nhu cầu của người dùng, gồm vai trò chức năng và lợi ích</w:t>
            </w:r>
          </w:p>
        </w:tc>
      </w:tr>
    </w:tbl>
    <w:p w14:paraId="469C511E">
      <w:pPr>
        <w:spacing w:before="0" w:after="80" w:line="276" w:lineRule="auto"/>
      </w:pPr>
    </w:p>
    <w:p w14:paraId="67F983B5">
      <w:pPr>
        <w:keepNext/>
        <w:spacing w:before="160" w:after="80" w:line="276" w:lineRule="auto"/>
      </w:pPr>
      <w:r>
        <w:rPr>
          <w:rFonts w:ascii="Times New Roman" w:hAnsi="Times New Roman" w:eastAsia="Times New Roman" w:cs="Times New Roman"/>
          <w:b/>
          <w:i w:val="0"/>
          <w:color w:val="000000"/>
          <w:sz w:val="26"/>
        </w:rPr>
        <w:t>Bài 3. Phân tích INVEST</w:t>
      </w:r>
    </w:p>
    <w:p w14:paraId="5A30A829">
      <w:pPr>
        <w:spacing w:before="0" w:after="120" w:line="276" w:lineRule="auto"/>
        <w:jc w:val="both"/>
      </w:pPr>
      <w:r>
        <w:rPr>
          <w:rFonts w:ascii="Times New Roman" w:hAnsi="Times New Roman" w:eastAsia="Times New Roman" w:cs="Times New Roman"/>
          <w:b w:val="0"/>
          <w:i w:val="0"/>
          <w:color w:val="000000"/>
          <w:sz w:val="26"/>
        </w:rPr>
        <w:t>a) Tiêu chí INVEST chưa đạt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805"/>
        <w:gridCol w:w="7220"/>
      </w:tblGrid>
      <w:tr w14:paraId="351EFE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805" w:type="dxa"/>
            <w:shd w:val="clear" w:color="auto" w:fill="8EAADB"/>
          </w:tcPr>
          <w:p w14:paraId="139668BB">
            <w:pPr>
              <w:spacing w:after="20" w:line="264" w:lineRule="auto"/>
              <w:jc w:val="center"/>
            </w:pPr>
            <w:r>
              <w:rPr>
                <w:rFonts w:ascii="Times New Roman" w:hAnsi="Times New Roman" w:eastAsia="Times New Roman" w:cs="Times New Roman"/>
                <w:b/>
                <w:i w:val="0"/>
                <w:color w:val="000000"/>
                <w:sz w:val="24"/>
              </w:rPr>
              <w:t>Tiêu chí</w:t>
            </w:r>
          </w:p>
        </w:tc>
        <w:tc>
          <w:tcPr>
            <w:tcW w:w="7220" w:type="dxa"/>
            <w:shd w:val="clear" w:color="auto" w:fill="8EAADB"/>
          </w:tcPr>
          <w:p w14:paraId="7AB34DD5">
            <w:pPr>
              <w:spacing w:after="20" w:line="264" w:lineRule="auto"/>
              <w:jc w:val="center"/>
            </w:pPr>
            <w:r>
              <w:rPr>
                <w:rFonts w:ascii="Times New Roman" w:hAnsi="Times New Roman" w:eastAsia="Times New Roman" w:cs="Times New Roman"/>
                <w:b/>
                <w:i w:val="0"/>
                <w:color w:val="000000"/>
                <w:sz w:val="24"/>
              </w:rPr>
              <w:t>Lý do (gắn với nội dung US-Y)</w:t>
            </w:r>
          </w:p>
        </w:tc>
      </w:tr>
      <w:tr w14:paraId="76CDD8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1805" w:type="dxa"/>
          </w:tcPr>
          <w:p w14:paraId="6ED1AA80">
            <w:pPr>
              <w:spacing w:after="20" w:line="264" w:lineRule="auto"/>
              <w:rPr>
                <w:rFonts w:hint="default"/>
                <w:lang w:val="en-US"/>
              </w:rPr>
            </w:pPr>
            <w:r>
              <w:rPr>
                <w:rFonts w:hint="default"/>
                <w:lang w:val="en-US"/>
              </w:rPr>
              <w:t>Độc lập</w:t>
            </w:r>
          </w:p>
        </w:tc>
        <w:tc>
          <w:tcPr>
            <w:tcW w:w="7220" w:type="dxa"/>
          </w:tcPr>
          <w:p w14:paraId="6D114E93">
            <w:pPr>
              <w:spacing w:after="20" w:line="264" w:lineRule="auto"/>
              <w:rPr>
                <w:rFonts w:hint="default"/>
                <w:lang w:val="en-US"/>
              </w:rPr>
            </w:pPr>
            <w:r>
              <w:rPr>
                <w:rFonts w:hint="default"/>
                <w:lang w:val="en-US"/>
              </w:rPr>
              <w:t xml:space="preserve">Gộp đặt hàng, thanh toán, theo dõi đơn và nhận khuyến mãi vào một Story, khiến các chức năng phụ thuộc và khó thực hiện </w:t>
            </w:r>
          </w:p>
        </w:tc>
      </w:tr>
      <w:tr w14:paraId="196565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1805" w:type="dxa"/>
          </w:tcPr>
          <w:p w14:paraId="7E87FC9C">
            <w:pPr>
              <w:spacing w:after="20" w:line="264" w:lineRule="auto"/>
              <w:rPr>
                <w:rFonts w:hint="default"/>
                <w:lang w:val="en-US"/>
              </w:rPr>
            </w:pPr>
            <w:r>
              <w:rPr>
                <w:rFonts w:hint="default"/>
                <w:lang w:val="en-US"/>
              </w:rPr>
              <w:t>Nhỏ</w:t>
            </w:r>
          </w:p>
        </w:tc>
        <w:tc>
          <w:tcPr>
            <w:tcW w:w="7220" w:type="dxa"/>
          </w:tcPr>
          <w:p w14:paraId="5AB7D721">
            <w:pPr>
              <w:spacing w:after="20" w:line="264" w:lineRule="auto"/>
              <w:rPr>
                <w:rFonts w:hint="default"/>
                <w:lang w:val="en-US"/>
              </w:rPr>
            </w:pPr>
            <w:r>
              <w:rPr>
                <w:rFonts w:hint="default"/>
                <w:lang w:val="en-US"/>
              </w:rPr>
              <w:t xml:space="preserve">Có quá nhiều chức năng trong một Story, phạm vi lớn và khó hoàn thành trong một Sprint </w:t>
            </w:r>
          </w:p>
        </w:tc>
      </w:tr>
    </w:tbl>
    <w:p w14:paraId="5780046F">
      <w:pPr>
        <w:spacing w:before="0" w:after="80" w:line="276" w:lineRule="auto"/>
      </w:pPr>
    </w:p>
    <w:p w14:paraId="6ABE610A">
      <w:pPr>
        <w:spacing w:before="0" w:after="120" w:line="276" w:lineRule="auto"/>
        <w:jc w:val="both"/>
      </w:pPr>
      <w:r>
        <w:rPr>
          <w:rFonts w:ascii="Times New Roman" w:hAnsi="Times New Roman" w:eastAsia="Times New Roman" w:cs="Times New Roman"/>
          <w:b w:val="0"/>
          <w:i w:val="0"/>
          <w:color w:val="000000"/>
          <w:sz w:val="26"/>
        </w:rPr>
        <w:t>b) Viết lại US-Y</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173"/>
        <w:gridCol w:w="7852"/>
      </w:tblGrid>
      <w:tr w14:paraId="5DDD43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1173" w:type="dxa"/>
            <w:shd w:val="clear" w:color="auto" w:fill="8EAADB"/>
          </w:tcPr>
          <w:p w14:paraId="7706E37F">
            <w:pPr>
              <w:spacing w:after="20" w:line="264" w:lineRule="auto"/>
              <w:jc w:val="center"/>
            </w:pPr>
            <w:r>
              <w:rPr>
                <w:rFonts w:ascii="Times New Roman" w:hAnsi="Times New Roman" w:eastAsia="Times New Roman" w:cs="Times New Roman"/>
                <w:b/>
                <w:i w:val="0"/>
                <w:color w:val="000000"/>
                <w:sz w:val="24"/>
              </w:rPr>
              <w:t>Mã</w:t>
            </w:r>
          </w:p>
        </w:tc>
        <w:tc>
          <w:tcPr>
            <w:tcW w:w="7852" w:type="dxa"/>
            <w:shd w:val="clear" w:color="auto" w:fill="8EAADB"/>
          </w:tcPr>
          <w:p w14:paraId="37E4A967">
            <w:pPr>
              <w:spacing w:after="20" w:line="264" w:lineRule="auto"/>
              <w:jc w:val="center"/>
            </w:pPr>
            <w:r>
              <w:rPr>
                <w:rFonts w:ascii="Times New Roman" w:hAnsi="Times New Roman" w:eastAsia="Times New Roman" w:cs="Times New Roman"/>
                <w:b/>
                <w:i w:val="0"/>
                <w:color w:val="000000"/>
                <w:sz w:val="24"/>
              </w:rPr>
              <w:t>User Story</w:t>
            </w:r>
          </w:p>
        </w:tc>
      </w:tr>
      <w:tr w14:paraId="5FACDE9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45383DEF">
            <w:pPr>
              <w:spacing w:after="20" w:line="264" w:lineRule="auto"/>
            </w:pPr>
            <w:r>
              <w:rPr>
                <w:rFonts w:ascii="Times New Roman" w:hAnsi="Times New Roman" w:eastAsia="Times New Roman" w:cs="Times New Roman"/>
                <w:b w:val="0"/>
                <w:i w:val="0"/>
                <w:color w:val="000000"/>
                <w:sz w:val="24"/>
              </w:rPr>
              <w:t>US-Y1</w:t>
            </w:r>
          </w:p>
        </w:tc>
        <w:tc>
          <w:tcPr>
            <w:tcW w:w="7852" w:type="dxa"/>
          </w:tcPr>
          <w:p w14:paraId="66CA4248">
            <w:pPr>
              <w:spacing w:after="20" w:line="264" w:lineRule="auto"/>
              <w:rPr>
                <w:rFonts w:hint="default"/>
                <w:lang w:val="en-US"/>
              </w:rPr>
            </w:pPr>
            <w:r>
              <w:rPr>
                <w:rFonts w:hint="default"/>
                <w:lang w:val="en-US"/>
              </w:rPr>
              <w:t xml:space="preserve">Là khách hàng tôi muốn đặt rau củ qua ứng dụng, để mua được sản phẩm mình cần </w:t>
            </w:r>
          </w:p>
        </w:tc>
      </w:tr>
      <w:tr w14:paraId="63476F1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31366C83">
            <w:pPr>
              <w:spacing w:after="20" w:line="264" w:lineRule="auto"/>
            </w:pPr>
            <w:r>
              <w:rPr>
                <w:rFonts w:ascii="Times New Roman" w:hAnsi="Times New Roman" w:eastAsia="Times New Roman" w:cs="Times New Roman"/>
                <w:b w:val="0"/>
                <w:i w:val="0"/>
                <w:color w:val="000000"/>
                <w:sz w:val="24"/>
              </w:rPr>
              <w:t>US-Y2</w:t>
            </w:r>
          </w:p>
        </w:tc>
        <w:tc>
          <w:tcPr>
            <w:tcW w:w="7852" w:type="dxa"/>
          </w:tcPr>
          <w:p w14:paraId="292565AF">
            <w:pPr>
              <w:spacing w:after="20" w:line="264" w:lineRule="auto"/>
              <w:rPr>
                <w:rFonts w:hint="default"/>
                <w:lang w:val="en-US"/>
              </w:rPr>
            </w:pPr>
            <w:r>
              <w:rPr>
                <w:rFonts w:hint="default"/>
                <w:lang w:val="en-US"/>
              </w:rPr>
              <w:t>Là khách hàng tôi muốn thanh toán đơn hàng khi nhận hàng để hoàn tất việc mua rau củ thuận tiện</w:t>
            </w:r>
          </w:p>
        </w:tc>
      </w:tr>
      <w:tr w14:paraId="7D6C65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1173" w:type="dxa"/>
          </w:tcPr>
          <w:p w14:paraId="48FF0009">
            <w:pPr>
              <w:spacing w:after="20" w:line="264" w:lineRule="auto"/>
            </w:pPr>
            <w:r>
              <w:rPr>
                <w:rFonts w:ascii="Times New Roman" w:hAnsi="Times New Roman" w:eastAsia="Times New Roman" w:cs="Times New Roman"/>
                <w:b w:val="0"/>
                <w:i w:val="0"/>
                <w:color w:val="000000"/>
                <w:sz w:val="24"/>
              </w:rPr>
              <w:t>US-Y3</w:t>
            </w:r>
          </w:p>
        </w:tc>
        <w:tc>
          <w:tcPr>
            <w:tcW w:w="7852" w:type="dxa"/>
          </w:tcPr>
          <w:p w14:paraId="162D4AE4">
            <w:pPr>
              <w:spacing w:after="20" w:line="264" w:lineRule="auto"/>
              <w:rPr>
                <w:rFonts w:hint="default"/>
                <w:lang w:val="en-US"/>
              </w:rPr>
            </w:pPr>
            <w:r>
              <w:rPr>
                <w:rFonts w:hint="default"/>
                <w:lang w:val="en-US"/>
              </w:rPr>
              <w:t>Là khách hàng tôi muốn xem trạng thái đơn hàng để biết đơn hàng giao đến đâu</w:t>
            </w:r>
          </w:p>
        </w:tc>
      </w:tr>
    </w:tbl>
    <w:p w14:paraId="2241FB5E">
      <w:pPr>
        <w:spacing w:before="0" w:after="80" w:line="276" w:lineRule="auto"/>
      </w:pPr>
    </w:p>
    <w:p w14:paraId="451336DD">
      <w:pPr>
        <w:keepNext/>
        <w:spacing w:before="160" w:after="80" w:line="276" w:lineRule="auto"/>
      </w:pPr>
      <w:r>
        <w:rPr>
          <w:rFonts w:ascii="Times New Roman" w:hAnsi="Times New Roman" w:eastAsia="Times New Roman" w:cs="Times New Roman"/>
          <w:b/>
          <w:i w:val="0"/>
          <w:color w:val="000000"/>
          <w:sz w:val="26"/>
        </w:rPr>
        <w:t>Bài 4. Ưu tiên theo MoSCoW</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
        <w:gridCol w:w="1805"/>
        <w:gridCol w:w="6317"/>
      </w:tblGrid>
      <w:tr w14:paraId="4D481C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3" w:type="dxa"/>
            <w:shd w:val="clear" w:color="auto" w:fill="8EAADB"/>
          </w:tcPr>
          <w:p w14:paraId="5E3E8FD2">
            <w:pPr>
              <w:spacing w:after="20" w:line="264" w:lineRule="auto"/>
              <w:jc w:val="center"/>
            </w:pPr>
            <w:r>
              <w:rPr>
                <w:rFonts w:ascii="Times New Roman" w:hAnsi="Times New Roman" w:eastAsia="Times New Roman" w:cs="Times New Roman"/>
                <w:b/>
                <w:i w:val="0"/>
                <w:color w:val="000000"/>
                <w:sz w:val="24"/>
              </w:rPr>
              <w:t>Mã</w:t>
            </w:r>
          </w:p>
        </w:tc>
        <w:tc>
          <w:tcPr>
            <w:tcW w:w="1805" w:type="dxa"/>
            <w:shd w:val="clear" w:color="auto" w:fill="8EAADB"/>
          </w:tcPr>
          <w:p w14:paraId="762D939A">
            <w:pPr>
              <w:spacing w:after="20" w:line="264" w:lineRule="auto"/>
              <w:jc w:val="center"/>
            </w:pPr>
            <w:r>
              <w:rPr>
                <w:rFonts w:ascii="Times New Roman" w:hAnsi="Times New Roman" w:eastAsia="Times New Roman" w:cs="Times New Roman"/>
                <w:b/>
                <w:i w:val="0"/>
                <w:color w:val="000000"/>
                <w:sz w:val="24"/>
              </w:rPr>
              <w:t>Nhóm MoSCoW</w:t>
            </w:r>
          </w:p>
        </w:tc>
        <w:tc>
          <w:tcPr>
            <w:tcW w:w="6318" w:type="dxa"/>
            <w:shd w:val="clear" w:color="auto" w:fill="8EAADB"/>
          </w:tcPr>
          <w:p w14:paraId="1783118A">
            <w:pPr>
              <w:spacing w:after="20" w:line="264" w:lineRule="auto"/>
              <w:jc w:val="center"/>
            </w:pPr>
            <w:r>
              <w:rPr>
                <w:rFonts w:ascii="Times New Roman" w:hAnsi="Times New Roman" w:eastAsia="Times New Roman" w:cs="Times New Roman"/>
                <w:b/>
                <w:i w:val="0"/>
                <w:color w:val="000000"/>
                <w:sz w:val="24"/>
              </w:rPr>
              <w:t>Lý do</w:t>
            </w:r>
          </w:p>
        </w:tc>
      </w:tr>
      <w:tr w14:paraId="67129F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01A0B81A">
            <w:pPr>
              <w:spacing w:after="20" w:line="264" w:lineRule="auto"/>
              <w:jc w:val="center"/>
            </w:pPr>
            <w:r>
              <w:rPr>
                <w:rFonts w:ascii="Times New Roman" w:hAnsi="Times New Roman" w:eastAsia="Times New Roman" w:cs="Times New Roman"/>
                <w:b w:val="0"/>
                <w:i w:val="0"/>
                <w:color w:val="000000"/>
                <w:sz w:val="24"/>
              </w:rPr>
              <w:t>B1</w:t>
            </w:r>
          </w:p>
        </w:tc>
        <w:tc>
          <w:tcPr>
            <w:tcW w:w="1805" w:type="dxa"/>
          </w:tcPr>
          <w:p w14:paraId="26FDB52B">
            <w:pPr>
              <w:spacing w:after="20" w:line="264" w:lineRule="auto"/>
              <w:rPr>
                <w:rFonts w:hint="default"/>
                <w:lang w:val="en-US"/>
              </w:rPr>
            </w:pPr>
            <w:r>
              <w:rPr>
                <w:rFonts w:hint="default"/>
                <w:lang w:val="en-US"/>
              </w:rPr>
              <w:t>Must</w:t>
            </w:r>
          </w:p>
        </w:tc>
        <w:tc>
          <w:tcPr>
            <w:tcW w:w="6318" w:type="dxa"/>
          </w:tcPr>
          <w:p w14:paraId="427D8AD6">
            <w:pPr>
              <w:spacing w:after="20" w:line="264" w:lineRule="auto"/>
              <w:rPr>
                <w:rFonts w:hint="default"/>
                <w:lang w:val="en-US"/>
              </w:rPr>
            </w:pPr>
            <w:r>
              <w:rPr>
                <w:rFonts w:hint="default"/>
                <w:lang w:val="en-US"/>
              </w:rPr>
              <w:t>Khách hàng đặt được rau củ thì hệ thống đáp ứng mục tiêu của release</w:t>
            </w:r>
          </w:p>
        </w:tc>
      </w:tr>
      <w:tr w14:paraId="68B607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7F53234A">
            <w:pPr>
              <w:spacing w:after="20" w:line="264" w:lineRule="auto"/>
              <w:jc w:val="center"/>
            </w:pPr>
            <w:r>
              <w:rPr>
                <w:rFonts w:ascii="Times New Roman" w:hAnsi="Times New Roman" w:eastAsia="Times New Roman" w:cs="Times New Roman"/>
                <w:b w:val="0"/>
                <w:i w:val="0"/>
                <w:color w:val="000000"/>
                <w:sz w:val="24"/>
              </w:rPr>
              <w:t>B2</w:t>
            </w:r>
          </w:p>
        </w:tc>
        <w:tc>
          <w:tcPr>
            <w:tcW w:w="1805" w:type="dxa"/>
          </w:tcPr>
          <w:p w14:paraId="0339F244">
            <w:pPr>
              <w:spacing w:after="20" w:line="264" w:lineRule="auto"/>
              <w:rPr>
                <w:rFonts w:hint="default"/>
                <w:lang w:val="en-US"/>
              </w:rPr>
            </w:pPr>
            <w:r>
              <w:rPr>
                <w:rFonts w:hint="default"/>
                <w:lang w:val="en-US"/>
              </w:rPr>
              <w:t xml:space="preserve">Must </w:t>
            </w:r>
          </w:p>
        </w:tc>
        <w:tc>
          <w:tcPr>
            <w:tcW w:w="6318" w:type="dxa"/>
          </w:tcPr>
          <w:p w14:paraId="19C24E98">
            <w:pPr>
              <w:spacing w:after="20" w:line="264" w:lineRule="auto"/>
              <w:rPr>
                <w:rFonts w:hint="default"/>
                <w:lang w:val="en-US"/>
              </w:rPr>
            </w:pPr>
            <w:r>
              <w:rPr>
                <w:rFonts w:hint="default"/>
                <w:lang w:val="en-US"/>
              </w:rPr>
              <w:t xml:space="preserve">Thanh toán khi nhận hàng giúp khách thanh toán khi có rau củ trong ngày </w:t>
            </w:r>
          </w:p>
        </w:tc>
      </w:tr>
      <w:tr w14:paraId="30F27B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13C7C3AC">
            <w:pPr>
              <w:spacing w:after="20" w:line="264" w:lineRule="auto"/>
              <w:jc w:val="center"/>
            </w:pPr>
            <w:r>
              <w:rPr>
                <w:rFonts w:ascii="Times New Roman" w:hAnsi="Times New Roman" w:eastAsia="Times New Roman" w:cs="Times New Roman"/>
                <w:b w:val="0"/>
                <w:i w:val="0"/>
                <w:color w:val="000000"/>
                <w:sz w:val="24"/>
              </w:rPr>
              <w:t>B3</w:t>
            </w:r>
          </w:p>
        </w:tc>
        <w:tc>
          <w:tcPr>
            <w:tcW w:w="1805" w:type="dxa"/>
          </w:tcPr>
          <w:p w14:paraId="75DCDE75">
            <w:pPr>
              <w:spacing w:after="20" w:line="264" w:lineRule="auto"/>
              <w:rPr>
                <w:rFonts w:hint="default"/>
                <w:lang w:val="en-US"/>
              </w:rPr>
            </w:pPr>
            <w:r>
              <w:rPr>
                <w:rFonts w:hint="default"/>
                <w:lang w:val="en-US"/>
              </w:rPr>
              <w:t>Should</w:t>
            </w:r>
          </w:p>
        </w:tc>
        <w:tc>
          <w:tcPr>
            <w:tcW w:w="6318" w:type="dxa"/>
          </w:tcPr>
          <w:p w14:paraId="3788D4FA">
            <w:pPr>
              <w:spacing w:after="20" w:line="264" w:lineRule="auto"/>
              <w:rPr>
                <w:rFonts w:hint="default"/>
                <w:lang w:val="en-US"/>
              </w:rPr>
            </w:pPr>
            <w:r>
              <w:rPr>
                <w:rFonts w:hint="default"/>
                <w:lang w:val="en-US"/>
              </w:rPr>
              <w:t>Ví điện tử giúp thanh toán thuận tiện hơn nhưng chưa bắt buộc vì đã có COD.</w:t>
            </w:r>
          </w:p>
        </w:tc>
      </w:tr>
      <w:tr w14:paraId="5813D7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7F7DDAE1">
            <w:pPr>
              <w:spacing w:after="20" w:line="264" w:lineRule="auto"/>
              <w:jc w:val="center"/>
            </w:pPr>
            <w:r>
              <w:rPr>
                <w:rFonts w:ascii="Times New Roman" w:hAnsi="Times New Roman" w:eastAsia="Times New Roman" w:cs="Times New Roman"/>
                <w:b w:val="0"/>
                <w:i w:val="0"/>
                <w:color w:val="000000"/>
                <w:sz w:val="24"/>
              </w:rPr>
              <w:t>B4</w:t>
            </w:r>
          </w:p>
        </w:tc>
        <w:tc>
          <w:tcPr>
            <w:tcW w:w="1805" w:type="dxa"/>
          </w:tcPr>
          <w:p w14:paraId="1D7018DB">
            <w:pPr>
              <w:spacing w:after="20" w:line="264" w:lineRule="auto"/>
              <w:rPr>
                <w:rFonts w:hint="default"/>
                <w:lang w:val="en-US"/>
              </w:rPr>
            </w:pPr>
            <w:r>
              <w:rPr>
                <w:rFonts w:hint="default"/>
                <w:lang w:val="en-US"/>
              </w:rPr>
              <w:t>Could</w:t>
            </w:r>
          </w:p>
        </w:tc>
        <w:tc>
          <w:tcPr>
            <w:tcW w:w="6318" w:type="dxa"/>
          </w:tcPr>
          <w:p w14:paraId="0B28622E">
            <w:pPr>
              <w:spacing w:after="20" w:line="264" w:lineRule="auto"/>
              <w:rPr>
                <w:rFonts w:hint="default"/>
                <w:lang w:val="en-US"/>
              </w:rPr>
            </w:pPr>
            <w:r>
              <w:rPr>
                <w:rFonts w:hint="default"/>
                <w:lang w:val="en-US"/>
              </w:rPr>
              <w:t>Theo dõi shipper trên bản đồ giúp khách biết vị trí giao hàng nhưng không bắt buộc để nhận hàng trong ngày.</w:t>
            </w:r>
          </w:p>
        </w:tc>
      </w:tr>
      <w:tr w14:paraId="0CEE1A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002C9C38">
            <w:pPr>
              <w:spacing w:after="20" w:line="264" w:lineRule="auto"/>
              <w:jc w:val="center"/>
            </w:pPr>
            <w:r>
              <w:rPr>
                <w:rFonts w:ascii="Times New Roman" w:hAnsi="Times New Roman" w:eastAsia="Times New Roman" w:cs="Times New Roman"/>
                <w:b w:val="0"/>
                <w:i w:val="0"/>
                <w:color w:val="000000"/>
                <w:sz w:val="24"/>
              </w:rPr>
              <w:t>B5</w:t>
            </w:r>
          </w:p>
        </w:tc>
        <w:tc>
          <w:tcPr>
            <w:tcW w:w="1805" w:type="dxa"/>
          </w:tcPr>
          <w:p w14:paraId="632848D1">
            <w:pPr>
              <w:spacing w:after="20" w:line="264" w:lineRule="auto"/>
              <w:rPr>
                <w:rFonts w:hint="default"/>
                <w:lang w:val="en-US"/>
              </w:rPr>
            </w:pPr>
            <w:r>
              <w:rPr>
                <w:rFonts w:hint="default"/>
                <w:lang w:val="en-US"/>
              </w:rPr>
              <w:t>Won’t</w:t>
            </w:r>
          </w:p>
        </w:tc>
        <w:tc>
          <w:tcPr>
            <w:tcW w:w="6318" w:type="dxa"/>
          </w:tcPr>
          <w:p w14:paraId="16CBD1EE">
            <w:pPr>
              <w:spacing w:after="20" w:line="264" w:lineRule="auto"/>
              <w:rPr>
                <w:rFonts w:hint="default"/>
                <w:lang w:val="en-US"/>
              </w:rPr>
            </w:pPr>
            <w:r>
              <w:rPr>
                <w:rFonts w:hint="default"/>
                <w:lang w:val="en-US"/>
              </w:rPr>
              <w:t xml:space="preserve">Mã giảm giá sinh nhật không cần thiết cho mục tiêu chính của release đầu tiên </w:t>
            </w:r>
          </w:p>
        </w:tc>
      </w:tr>
      <w:tr w14:paraId="78F64CD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903" w:type="dxa"/>
          </w:tcPr>
          <w:p w14:paraId="3FDB41A4">
            <w:pPr>
              <w:spacing w:after="20" w:line="264" w:lineRule="auto"/>
              <w:jc w:val="center"/>
            </w:pPr>
            <w:r>
              <w:rPr>
                <w:rFonts w:ascii="Times New Roman" w:hAnsi="Times New Roman" w:eastAsia="Times New Roman" w:cs="Times New Roman"/>
                <w:b w:val="0"/>
                <w:i w:val="0"/>
                <w:color w:val="000000"/>
                <w:sz w:val="24"/>
              </w:rPr>
              <w:t>B6</w:t>
            </w:r>
          </w:p>
        </w:tc>
        <w:tc>
          <w:tcPr>
            <w:tcW w:w="1805" w:type="dxa"/>
          </w:tcPr>
          <w:p w14:paraId="680F85B3">
            <w:pPr>
              <w:spacing w:after="20" w:line="264" w:lineRule="auto"/>
            </w:pPr>
            <w:r>
              <w:rPr>
                <w:rFonts w:hint="default"/>
                <w:lang w:val="en-US"/>
              </w:rPr>
              <w:t>Won’t</w:t>
            </w:r>
          </w:p>
        </w:tc>
        <w:tc>
          <w:tcPr>
            <w:tcW w:w="6318" w:type="dxa"/>
          </w:tcPr>
          <w:p w14:paraId="010829AC">
            <w:pPr>
              <w:spacing w:after="20" w:line="264" w:lineRule="auto"/>
              <w:rPr>
                <w:rFonts w:hint="default"/>
                <w:lang w:val="en-US"/>
              </w:rPr>
            </w:pPr>
            <w:r>
              <w:rPr>
                <w:rFonts w:hint="default"/>
                <w:lang w:val="en-US"/>
              </w:rPr>
              <w:t>Chatbot AI gợi ý thực đơn không cần thiết để đặt và nhận rau củ trong ngày.</w:t>
            </w:r>
          </w:p>
        </w:tc>
      </w:tr>
    </w:tbl>
    <w:p w14:paraId="5625EDD2">
      <w:pPr>
        <w:spacing w:before="0" w:after="80" w:line="276" w:lineRule="auto"/>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61E223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71A73BE8">
            <w:pPr>
              <w:spacing w:after="20" w:line="264" w:lineRule="auto"/>
              <w:jc w:val="center"/>
            </w:pPr>
            <w:r>
              <w:rPr>
                <w:rFonts w:ascii="Times New Roman" w:hAnsi="Times New Roman" w:eastAsia="Times New Roman" w:cs="Times New Roman"/>
                <w:b/>
                <w:i w:val="0"/>
                <w:color w:val="000000"/>
                <w:sz w:val="24"/>
              </w:rPr>
              <w:t>Vì sao không nên xếp tất cả hạng mục vào nhóm Must?</w:t>
            </w:r>
          </w:p>
        </w:tc>
      </w:tr>
      <w:tr w14:paraId="5EC96AB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134" w:hRule="atLeast"/>
          <w:jc w:val="center"/>
        </w:trPr>
        <w:tc>
          <w:tcPr>
            <w:tcW w:w="9026" w:type="dxa"/>
          </w:tcPr>
          <w:p w14:paraId="1225B0F5">
            <w:pPr>
              <w:spacing w:after="20" w:line="264" w:lineRule="auto"/>
              <w:rPr>
                <w:rFonts w:hint="default"/>
                <w:lang w:val="en-US"/>
              </w:rPr>
            </w:pPr>
            <w:r>
              <w:rPr>
                <w:rFonts w:hint="default"/>
                <w:lang w:val="en-US"/>
              </w:rPr>
              <w:t>Không nên xếp tất cả vào Must vì thời gian và ngân sách có hạn. Nhóm cần ưu tiên chức năng thiết yếu để đạt mục tiêu release, tránh quá tải và không hoàn thành đúng hạn.</w:t>
            </w:r>
          </w:p>
        </w:tc>
      </w:tr>
    </w:tbl>
    <w:p w14:paraId="1C0EFB45">
      <w:pPr>
        <w:spacing w:before="0" w:after="80" w:line="276" w:lineRule="auto"/>
      </w:pPr>
    </w:p>
    <w:p w14:paraId="03ECDC19">
      <w:pPr>
        <w:keepNext/>
        <w:spacing w:before="160" w:after="80" w:line="276" w:lineRule="auto"/>
      </w:pPr>
      <w:r>
        <w:rPr>
          <w:rFonts w:ascii="Times New Roman" w:hAnsi="Times New Roman" w:eastAsia="Times New Roman" w:cs="Times New Roman"/>
          <w:b/>
          <w:i w:val="0"/>
          <w:color w:val="000000"/>
          <w:sz w:val="26"/>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7"/>
        <w:gridCol w:w="6317"/>
      </w:tblGrid>
      <w:tr w14:paraId="74D0B4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505D146D">
            <w:pPr>
              <w:spacing w:after="20" w:line="264" w:lineRule="auto"/>
            </w:pPr>
            <w:r>
              <w:rPr>
                <w:rFonts w:ascii="Times New Roman" w:hAnsi="Times New Roman" w:eastAsia="Times New Roman" w:cs="Times New Roman"/>
                <w:b/>
                <w:i w:val="0"/>
                <w:color w:val="000000"/>
                <w:sz w:val="24"/>
              </w:rPr>
              <w:t>Điểm tự chấm</w:t>
            </w:r>
          </w:p>
        </w:tc>
        <w:tc>
          <w:tcPr>
            <w:tcW w:w="6318" w:type="dxa"/>
          </w:tcPr>
          <w:p w14:paraId="2164ACC4">
            <w:pPr>
              <w:spacing w:after="20" w:line="264" w:lineRule="auto"/>
            </w:pPr>
            <w:r>
              <w:rPr>
                <w:rFonts w:ascii="Times New Roman" w:hAnsi="Times New Roman" w:eastAsia="Times New Roman" w:cs="Times New Roman"/>
                <w:b w:val="0"/>
                <w:i w:val="0"/>
                <w:color w:val="000000"/>
                <w:sz w:val="24"/>
              </w:rPr>
              <w:t>..../100</w:t>
            </w:r>
          </w:p>
        </w:tc>
      </w:tr>
      <w:tr w14:paraId="58AD85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7866E9D0">
            <w:pPr>
              <w:spacing w:after="20" w:line="264" w:lineRule="auto"/>
            </w:pPr>
            <w:r>
              <w:rPr>
                <w:rFonts w:ascii="Times New Roman" w:hAnsi="Times New Roman" w:eastAsia="Times New Roman" w:cs="Times New Roman"/>
                <w:b/>
                <w:i w:val="0"/>
                <w:color w:val="000000"/>
                <w:sz w:val="24"/>
              </w:rPr>
              <w:t>Lỗi mình đã mắc và cách sửa</w:t>
            </w:r>
          </w:p>
        </w:tc>
        <w:tc>
          <w:tcPr>
            <w:tcW w:w="6318" w:type="dxa"/>
          </w:tcPr>
          <w:p w14:paraId="5772F055">
            <w:pPr>
              <w:spacing w:after="20" w:line="264" w:lineRule="auto"/>
            </w:pPr>
          </w:p>
        </w:tc>
      </w:tr>
    </w:tbl>
    <w:p w14:paraId="7F314007">
      <w:pPr>
        <w:spacing w:before="0" w:after="80" w:line="276" w:lineRule="auto"/>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87227A7"/>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heme="minorHAnsi" w:hAnsiTheme="minorHAnsi" w:eastAsiaTheme="minorEastAsia" w:cstheme="minorBidi"/>
      <w:lang w:val="en"/>
    </w:rPr>
  </w:style>
  <w:style w:type="paragraph" w:styleId="12">
    <w:name w:val="footer"/>
    <w:basedOn w:val="1"/>
    <w:link w:val="25"/>
    <w:unhideWhenUsed/>
    <w:qFormat/>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heme="minorHAnsi" w:hAnsiTheme="minorHAnsi" w:eastAsiaTheme="minorEastAsia" w:cstheme="minorBidi"/>
      <w:lang w:val="en"/>
    </w:rPr>
  </w:style>
  <w:style w:type="paragraph" w:styleId="15">
    <w:name w:val="header"/>
    <w:basedOn w:val="1"/>
    <w:link w:val="24"/>
    <w:unhideWhenUsed/>
    <w:qFormat/>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qFormat/>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qFormat/>
    <w:uiPriority w:val="99"/>
  </w:style>
  <w:style w:type="table" w:customStyle="1" w:styleId="26">
    <w:name w:val="_Style 25"/>
    <w:basedOn w:val="19"/>
    <w:qFormat/>
    <w:uiPriority w:val="0"/>
    <w:tblPr>
      <w:tblCellMar>
        <w:top w:w="0" w:type="dxa"/>
        <w:left w:w="10" w:type="dxa"/>
        <w:bottom w:w="0" w:type="dxa"/>
        <w:right w:w="10" w:type="dxa"/>
      </w:tblCellMar>
    </w:tblPr>
  </w:style>
  <w:style w:type="table" w:customStyle="1" w:styleId="27">
    <w:name w:val="_Style 26"/>
    <w:basedOn w:val="19"/>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232</Words>
  <Characters>859</Characters>
  <TotalTime>70</TotalTime>
  <ScaleCrop>false</ScaleCrop>
  <LinksUpToDate>false</LinksUpToDate>
  <CharactersWithSpaces>1023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Tùng Nguyễn Anh</cp:lastModifiedBy>
  <dcterms:modified xsi:type="dcterms:W3CDTF">2026-10-20T11:12:31Z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35D7B0393DD04E268CBB402526D10A6F_13</vt:lpwstr>
  </property>
  <property fmtid="{D5CDD505-2E9C-101B-9397-08002B2CF9AE}" pid="4" name="KSOTemplateDocerSaveRecord">
    <vt:lpwstr>eyJoZGlkIjoiMGE3NWU4ZWM5MDljYTJkYTQxOGEzNjM0OTE5OGQyNmIiLCJ1c2VySWQiOiIxMzkxOTExNTIyODk3In0=</vt:lpwstr>
  </property>
</Properties>
</file>