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68" w:rsidRDefault="00B94E4D" w:rsidP="00AF4B6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4.75pt;margin-top:13.5pt;width:213.75pt;height:37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" fillcolor="white [3201]" strokeweight=".5pt">
            <v:textbox>
              <w:txbxContent>
                <w:p w:rsidR="00254BA0" w:rsidRPr="00254BA0" w:rsidRDefault="00254BA0" w:rsidP="00254BA0">
                  <w:pPr>
                    <w:spacing w:after="0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CÔNG TY CP BÌNH MINH TOÀN CẦU</w:t>
                  </w:r>
                </w:p>
                <w:p w:rsidR="00254BA0" w:rsidRPr="00254BA0" w:rsidRDefault="00254BA0" w:rsidP="00254BA0">
                  <w:pPr>
                    <w:spacing w:after="0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SỐ 25 </w:t>
                  </w:r>
                  <w:proofErr w:type="spellStart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Trần</w:t>
                  </w:r>
                  <w:proofErr w:type="spellEnd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  <w:proofErr w:type="spellStart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Quang</w:t>
                  </w:r>
                  <w:proofErr w:type="spellEnd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  <w:proofErr w:type="spellStart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Diệu</w:t>
                  </w:r>
                  <w:proofErr w:type="spellEnd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,</w:t>
                  </w:r>
                  <w:r w:rsidR="00522DB4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P14,</w:t>
                  </w:r>
                  <w:r w:rsidR="00522DB4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  <w:proofErr w:type="spellStart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Qu</w:t>
                  </w:r>
                  <w:r w:rsidR="00522DB4">
                    <w:rPr>
                      <w:rFonts w:asciiTheme="majorHAnsi" w:hAnsiTheme="majorHAnsi" w:cstheme="majorHAnsi"/>
                      <w:b/>
                      <w:lang w:val="en-US"/>
                    </w:rPr>
                    <w:t>ậ</w:t>
                  </w:r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n</w:t>
                  </w:r>
                  <w:proofErr w:type="spellEnd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3</w:t>
                  </w:r>
                </w:p>
              </w:txbxContent>
            </v:textbox>
          </v:shape>
        </w:pict>
      </w:r>
      <w:r w:rsidR="00AC7DFB">
        <w:rPr>
          <w:rFonts w:asciiTheme="majorHAnsi" w:hAnsiTheme="majorHAnsi" w:cstheme="majorHAnsi"/>
          <w:lang w:val="en-US"/>
        </w:rPr>
        <w:t xml:space="preserve">                                                                                                                                          </w:t>
      </w:r>
      <w:r w:rsidR="00AC7DFB">
        <w:rPr>
          <w:noProof/>
          <w:lang w:val="en-US"/>
        </w:rPr>
        <w:drawing>
          <wp:inline distT="0" distB="0" distL="0" distR="0">
            <wp:extent cx="1609725" cy="466725"/>
            <wp:effectExtent l="0" t="0" r="9525" b="9525"/>
            <wp:docPr id="3" name="Picture 1">
              <a:extLst xmlns:a="http://schemas.openxmlformats.org/drawingml/2006/main">
                <a:ext uri="{FF2B5EF4-FFF2-40B4-BE49-F238E27FC236}">
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DFB">
        <w:rPr>
          <w:rFonts w:asciiTheme="majorHAnsi" w:hAnsiTheme="majorHAnsi" w:cstheme="majorHAnsi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 w:rsidR="00254BA0">
        <w:rPr>
          <w:rFonts w:asciiTheme="majorHAnsi" w:hAnsiTheme="majorHAnsi" w:cstheme="majorHAnsi"/>
          <w:lang w:val="en-US"/>
        </w:rPr>
        <w:t>--------------------------------------------------------------------------------------------</w:t>
      </w:r>
      <w:r w:rsidR="00AC7DFB">
        <w:rPr>
          <w:rFonts w:asciiTheme="majorHAnsi" w:hAnsiTheme="majorHAnsi" w:cstheme="majorHAnsi"/>
          <w:lang w:val="en-US"/>
        </w:rPr>
        <w:t>-------------------------------</w:t>
      </w:r>
    </w:p>
    <w:p w:rsidR="00904AC9" w:rsidRPr="00AF4B68" w:rsidRDefault="00AF4B68" w:rsidP="00AF4B68">
      <w:pPr>
        <w:rPr>
          <w:rFonts w:asciiTheme="majorHAnsi" w:hAnsiTheme="majorHAnsi" w:cstheme="majorHAnsi"/>
          <w:sz w:val="28"/>
          <w:lang w:val="en-US"/>
        </w:rPr>
      </w:pPr>
      <w:r w:rsidRPr="00AF4B68">
        <w:rPr>
          <w:rFonts w:asciiTheme="majorHAnsi" w:hAnsiTheme="majorHAnsi" w:cstheme="majorHAnsi"/>
          <w:b/>
          <w:color w:val="C00000"/>
          <w:sz w:val="28"/>
          <w:lang w:val="en-US"/>
        </w:rPr>
        <w:t xml:space="preserve">CỬA </w:t>
      </w:r>
      <w:proofErr w:type="gramStart"/>
      <w:r w:rsidRPr="00AF4B68">
        <w:rPr>
          <w:rFonts w:asciiTheme="majorHAnsi" w:hAnsiTheme="majorHAnsi" w:cstheme="majorHAnsi"/>
          <w:b/>
          <w:color w:val="C00000"/>
          <w:sz w:val="28"/>
          <w:lang w:val="en-US"/>
        </w:rPr>
        <w:t>HÀNG :</w:t>
      </w:r>
      <w:proofErr w:type="gramEnd"/>
      <w:r w:rsidR="00522DB4">
        <w:rPr>
          <w:rFonts w:asciiTheme="majorHAnsi" w:hAnsiTheme="majorHAnsi" w:cstheme="majorHAnsi"/>
          <w:b/>
          <w:color w:val="C00000"/>
          <w:sz w:val="28"/>
          <w:lang w:val="en-US"/>
        </w:rPr>
        <w:t xml:space="preserve"> </w:t>
      </w:r>
      <w:r w:rsidR="00344E53">
        <w:rPr>
          <w:rFonts w:asciiTheme="majorHAnsi" w:hAnsiTheme="majorHAnsi" w:cstheme="majorHAnsi"/>
          <w:b/>
          <w:color w:val="C00000"/>
          <w:sz w:val="28"/>
          <w:lang w:val="en-US"/>
        </w:rPr>
        <w:t>VINCOM BIÊN HÒA</w:t>
      </w:r>
    </w:p>
    <w:p w:rsidR="00A940C0" w:rsidRPr="00C35618" w:rsidRDefault="001024A0" w:rsidP="00C2436A">
      <w:pPr>
        <w:pStyle w:val="Heading1"/>
        <w:spacing w:before="0"/>
        <w:rPr>
          <w:color w:val="auto"/>
          <w:sz w:val="36"/>
          <w:szCs w:val="36"/>
          <w:lang w:val="en-US"/>
        </w:rPr>
      </w:pPr>
      <w:r w:rsidRPr="00C35618">
        <w:rPr>
          <w:color w:val="auto"/>
          <w:sz w:val="36"/>
          <w:szCs w:val="36"/>
          <w:lang w:val="en-US"/>
        </w:rPr>
        <w:t>I.</w:t>
      </w:r>
      <w:r w:rsidR="00940F8C" w:rsidRPr="00C35618">
        <w:rPr>
          <w:color w:val="auto"/>
          <w:sz w:val="36"/>
          <w:szCs w:val="36"/>
          <w:lang w:val="en-US"/>
        </w:rPr>
        <w:t>BÁO CÁO KẾT QUẢ KINH DOANH THÁNG</w:t>
      </w:r>
      <w:r w:rsidR="000D7F8D">
        <w:rPr>
          <w:color w:val="auto"/>
          <w:sz w:val="36"/>
          <w:szCs w:val="36"/>
          <w:lang w:val="en-US"/>
        </w:rPr>
        <w:t xml:space="preserve"> 08</w:t>
      </w:r>
      <w:r w:rsidR="00C84645" w:rsidRPr="00C35618">
        <w:rPr>
          <w:color w:val="auto"/>
          <w:sz w:val="36"/>
          <w:szCs w:val="36"/>
          <w:lang w:val="en-US"/>
        </w:rPr>
        <w:t>/2016</w:t>
      </w:r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Mục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tiêu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Cty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đề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942FA1">
        <w:rPr>
          <w:rFonts w:asciiTheme="majorHAnsi" w:hAnsiTheme="majorHAnsi" w:cstheme="majorHAnsi"/>
          <w:sz w:val="24"/>
          <w:lang w:val="en-US"/>
        </w:rPr>
        <w:t>ra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942FA1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7</w:t>
      </w:r>
      <w:r w:rsidR="00132B25">
        <w:rPr>
          <w:rFonts w:asciiTheme="majorHAnsi" w:hAnsiTheme="majorHAnsi" w:cstheme="majorHAnsi"/>
          <w:sz w:val="24"/>
          <w:lang w:val="en-US"/>
        </w:rPr>
        <w:t xml:space="preserve"> (Target): </w:t>
      </w:r>
      <w:r w:rsidR="00344E53">
        <w:rPr>
          <w:rFonts w:asciiTheme="majorHAnsi" w:hAnsiTheme="majorHAnsi" w:cstheme="majorHAnsi"/>
          <w:sz w:val="24"/>
          <w:lang w:val="en-US"/>
        </w:rPr>
        <w:t>6</w:t>
      </w:r>
      <w:r w:rsidR="00132B25">
        <w:rPr>
          <w:rFonts w:asciiTheme="majorHAnsi" w:hAnsiTheme="majorHAnsi" w:cstheme="majorHAnsi"/>
          <w:sz w:val="24"/>
          <w:lang w:val="en-US"/>
        </w:rPr>
        <w:t>0</w:t>
      </w:r>
      <w:r w:rsidR="00522DB4">
        <w:rPr>
          <w:rFonts w:asciiTheme="majorHAnsi" w:hAnsiTheme="majorHAnsi" w:cstheme="majorHAnsi"/>
          <w:sz w:val="24"/>
          <w:lang w:val="en-US"/>
        </w:rPr>
        <w:t>0</w:t>
      </w:r>
      <w:r w:rsidRPr="00904AC9">
        <w:rPr>
          <w:rFonts w:asciiTheme="majorHAnsi" w:hAnsiTheme="majorHAnsi" w:cstheme="majorHAnsi"/>
          <w:sz w:val="24"/>
          <w:lang w:val="en-US"/>
        </w:rPr>
        <w:t>.000.000 VND</w:t>
      </w:r>
    </w:p>
    <w:p w:rsidR="00132B25" w:rsidRDefault="00132B25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Tỉ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lệ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phần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trăm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đạt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được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:     </w:t>
      </w:r>
      <w:r w:rsidR="006E0CE1" w:rsidRPr="00904AC9">
        <w:rPr>
          <w:rFonts w:asciiTheme="majorHAnsi" w:hAnsiTheme="majorHAnsi" w:cstheme="majorHAnsi"/>
          <w:sz w:val="24"/>
          <w:lang w:val="en-US"/>
        </w:rPr>
        <w:t xml:space="preserve">     </w:t>
      </w:r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r w:rsidR="00392720">
        <w:rPr>
          <w:rFonts w:asciiTheme="majorHAnsi" w:hAnsiTheme="majorHAnsi" w:cstheme="majorHAnsi"/>
          <w:sz w:val="24"/>
          <w:lang w:val="en-US"/>
        </w:rPr>
        <w:t>76</w:t>
      </w:r>
      <w:r w:rsidR="00C84645">
        <w:rPr>
          <w:rFonts w:asciiTheme="majorHAnsi" w:hAnsiTheme="majorHAnsi" w:cstheme="majorHAnsi"/>
          <w:sz w:val="24"/>
          <w:lang w:val="en-US"/>
        </w:rPr>
        <w:t xml:space="preserve">%  </w:t>
      </w:r>
      <w:r w:rsidRPr="00904AC9">
        <w:rPr>
          <w:rFonts w:asciiTheme="majorHAnsi" w:hAnsiTheme="majorHAnsi" w:cstheme="majorHAnsi"/>
          <w:sz w:val="24"/>
          <w:lang w:val="en-US"/>
        </w:rPr>
        <w:t xml:space="preserve">so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vớ</w:t>
      </w:r>
      <w:r w:rsidR="00392720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="00392720">
        <w:rPr>
          <w:rFonts w:asciiTheme="majorHAnsi" w:hAnsiTheme="majorHAnsi" w:cstheme="majorHAnsi"/>
          <w:sz w:val="24"/>
          <w:lang w:val="en-US"/>
        </w:rPr>
        <w:t xml:space="preserve"> Target </w:t>
      </w:r>
      <w:proofErr w:type="spellStart"/>
      <w:r w:rsidR="00392720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392720">
        <w:rPr>
          <w:rFonts w:asciiTheme="majorHAnsi" w:hAnsiTheme="majorHAnsi" w:cstheme="majorHAnsi"/>
          <w:sz w:val="24"/>
          <w:lang w:val="en-US"/>
        </w:rPr>
        <w:t xml:space="preserve"> 8</w:t>
      </w:r>
    </w:p>
    <w:p w:rsidR="00904AC9" w:rsidRDefault="00904AC9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Tỉ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lệ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phần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trăm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đạt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được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r w:rsidR="008538E7">
        <w:rPr>
          <w:rFonts w:asciiTheme="majorHAnsi" w:hAnsiTheme="majorHAnsi" w:cstheme="majorHAnsi"/>
          <w:sz w:val="24"/>
          <w:lang w:val="en-US"/>
        </w:rPr>
        <w:t>:</w:t>
      </w:r>
    </w:p>
    <w:p w:rsidR="00904AC9" w:rsidRDefault="00904AC9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p w:rsidR="006B1CFC" w:rsidRPr="00904AC9" w:rsidRDefault="006B1CF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Tỉ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lệ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phần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trăm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6E0CE1" w:rsidRPr="00904AC9">
        <w:rPr>
          <w:rFonts w:asciiTheme="majorHAnsi" w:hAnsiTheme="majorHAnsi" w:cstheme="majorHAnsi"/>
          <w:sz w:val="24"/>
          <w:lang w:val="en-US"/>
        </w:rPr>
        <w:t>đạt</w:t>
      </w:r>
      <w:proofErr w:type="spellEnd"/>
      <w:r w:rsidR="006E0CE1"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6E0CE1" w:rsidRPr="00904AC9">
        <w:rPr>
          <w:rFonts w:asciiTheme="majorHAnsi" w:hAnsiTheme="majorHAnsi" w:cstheme="majorHAnsi"/>
          <w:sz w:val="24"/>
          <w:lang w:val="en-US"/>
        </w:rPr>
        <w:t>được</w:t>
      </w:r>
      <w:proofErr w:type="spellEnd"/>
      <w:r w:rsidR="006E0CE1" w:rsidRPr="00904AC9">
        <w:rPr>
          <w:rFonts w:asciiTheme="majorHAnsi" w:hAnsiTheme="majorHAnsi" w:cstheme="majorHAnsi"/>
          <w:sz w:val="24"/>
          <w:lang w:val="en-US"/>
        </w:rPr>
        <w:t xml:space="preserve"> :          </w:t>
      </w:r>
      <w:r w:rsidR="00392720">
        <w:rPr>
          <w:rFonts w:asciiTheme="majorHAnsi" w:hAnsiTheme="majorHAnsi" w:cstheme="majorHAnsi"/>
          <w:sz w:val="24"/>
          <w:lang w:val="en-US"/>
        </w:rPr>
        <w:t>99.2</w:t>
      </w:r>
      <w:r w:rsidR="006E0CE1" w:rsidRPr="00904AC9">
        <w:rPr>
          <w:rFonts w:asciiTheme="majorHAnsi" w:hAnsiTheme="majorHAnsi" w:cstheme="majorHAnsi"/>
          <w:sz w:val="24"/>
          <w:lang w:val="en-US"/>
        </w:rPr>
        <w:t xml:space="preserve">% so </w:t>
      </w:r>
      <w:proofErr w:type="spellStart"/>
      <w:r w:rsidR="006E0CE1" w:rsidRPr="00904AC9">
        <w:rPr>
          <w:rFonts w:asciiTheme="majorHAnsi" w:hAnsiTheme="majorHAnsi" w:cstheme="majorHAnsi"/>
          <w:sz w:val="24"/>
          <w:lang w:val="en-US"/>
        </w:rPr>
        <w:t>vớ</w:t>
      </w:r>
      <w:r w:rsidR="00392720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="00392720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392720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392720">
        <w:rPr>
          <w:rFonts w:asciiTheme="majorHAnsi" w:hAnsiTheme="majorHAnsi" w:cstheme="majorHAnsi"/>
          <w:sz w:val="24"/>
          <w:lang w:val="en-US"/>
        </w:rPr>
        <w:t xml:space="preserve"> 7</w:t>
      </w:r>
    </w:p>
    <w:p w:rsidR="00904AC9" w:rsidRDefault="00904AC9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Số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lượng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khách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( TC )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392720">
        <w:rPr>
          <w:rFonts w:asciiTheme="majorHAnsi" w:hAnsiTheme="majorHAnsi" w:cstheme="majorHAnsi"/>
          <w:sz w:val="24"/>
          <w:lang w:val="en-US"/>
        </w:rPr>
        <w:t>: 6113</w:t>
      </w:r>
    </w:p>
    <w:p w:rsidR="00904AC9" w:rsidRDefault="00904AC9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Trung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bình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hóa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đơn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(AC)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392720">
        <w:rPr>
          <w:rFonts w:asciiTheme="majorHAnsi" w:hAnsiTheme="majorHAnsi" w:cstheme="majorHAnsi"/>
          <w:sz w:val="24"/>
          <w:lang w:val="en-US"/>
        </w:rPr>
        <w:t>: 85.827</w:t>
      </w:r>
    </w:p>
    <w:p w:rsidR="00940F8C" w:rsidRPr="00904AC9" w:rsidRDefault="00940F8C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Giờ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cao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proofErr w:type="gramStart"/>
      <w:r w:rsidRPr="00904AC9">
        <w:rPr>
          <w:rFonts w:asciiTheme="majorHAnsi" w:hAnsiTheme="majorHAnsi" w:cstheme="majorHAnsi"/>
          <w:sz w:val="24"/>
          <w:lang w:val="en-US"/>
        </w:rPr>
        <w:t>điểm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:</w:t>
      </w:r>
      <w:proofErr w:type="gramEnd"/>
      <w:r w:rsidR="00392720">
        <w:rPr>
          <w:rFonts w:asciiTheme="majorHAnsi" w:hAnsiTheme="majorHAnsi" w:cstheme="majorHAnsi"/>
          <w:sz w:val="24"/>
          <w:lang w:val="en-US"/>
        </w:rPr>
        <w:t xml:space="preserve"> 19</w:t>
      </w:r>
      <w:r w:rsidR="00592878">
        <w:rPr>
          <w:rFonts w:asciiTheme="majorHAnsi" w:hAnsiTheme="majorHAnsi" w:cstheme="majorHAnsi"/>
          <w:sz w:val="24"/>
          <w:lang w:val="en-US"/>
        </w:rPr>
        <w:t>h -21h</w:t>
      </w:r>
    </w:p>
    <w:p w:rsidR="00940F8C" w:rsidRPr="00904AC9" w:rsidRDefault="00940F8C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Giờ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thấp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điểm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>:</w:t>
      </w:r>
      <w:r w:rsidR="00270217">
        <w:rPr>
          <w:rFonts w:asciiTheme="majorHAnsi" w:hAnsiTheme="majorHAnsi" w:cstheme="majorHAnsi"/>
          <w:sz w:val="24"/>
          <w:lang w:val="en-US"/>
        </w:rPr>
        <w:t xml:space="preserve"> 8h- 11</w:t>
      </w:r>
      <w:r w:rsidR="00592878">
        <w:rPr>
          <w:rFonts w:asciiTheme="majorHAnsi" w:hAnsiTheme="majorHAnsi" w:cstheme="majorHAnsi"/>
          <w:sz w:val="24"/>
          <w:lang w:val="en-US"/>
        </w:rPr>
        <w:t>h</w:t>
      </w:r>
    </w:p>
    <w:p w:rsidR="006E0CE1" w:rsidRPr="00895DA5" w:rsidRDefault="006E0CE1" w:rsidP="006E0C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u w:val="single"/>
          <w:lang w:val="en-US"/>
        </w:rPr>
      </w:pP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Lý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do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đạt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được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doanh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thu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:</w:t>
      </w:r>
    </w:p>
    <w:p w:rsidR="006E0CE1" w:rsidRPr="00895DA5" w:rsidRDefault="006E0CE1" w:rsidP="006E0C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u w:val="single"/>
          <w:lang w:val="en-US"/>
        </w:rPr>
      </w:pP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Lý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do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không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đạt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được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doanh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thu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đề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ra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:</w:t>
      </w:r>
    </w:p>
    <w:p w:rsidR="00392720" w:rsidRDefault="00392720" w:rsidP="00392720">
      <w:pPr>
        <w:ind w:left="1134"/>
        <w:rPr>
          <w:rFonts w:asciiTheme="majorHAnsi" w:hAnsiTheme="majorHAnsi" w:cstheme="majorHAnsi"/>
          <w:b/>
          <w:sz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24"/>
          <w:lang w:val="en-US"/>
        </w:rPr>
        <w:t>Lưu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lượng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Mall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không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đều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chỉ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tập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trung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cuối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tuần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>.</w:t>
      </w:r>
      <w:proofErr w:type="gram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ngày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thường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tình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hình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ở </w:t>
      </w:r>
      <w:proofErr w:type="spellStart"/>
      <w:r w:rsidR="00E50476">
        <w:rPr>
          <w:rFonts w:asciiTheme="majorHAnsi" w:hAnsiTheme="majorHAnsi" w:cstheme="majorHAnsi"/>
          <w:b/>
          <w:sz w:val="24"/>
          <w:lang w:val="en-US"/>
        </w:rPr>
        <w:t>mức</w:t>
      </w:r>
      <w:proofErr w:type="spellEnd"/>
      <w:r w:rsidR="00E50476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E50476">
        <w:rPr>
          <w:rFonts w:asciiTheme="majorHAnsi" w:hAnsiTheme="majorHAnsi" w:cstheme="majorHAnsi"/>
          <w:b/>
          <w:sz w:val="24"/>
          <w:lang w:val="en-US"/>
        </w:rPr>
        <w:t>độ</w:t>
      </w:r>
      <w:proofErr w:type="spellEnd"/>
      <w:r w:rsidR="00E50476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E50476">
        <w:rPr>
          <w:rFonts w:asciiTheme="majorHAnsi" w:hAnsiTheme="majorHAnsi" w:cstheme="majorHAnsi"/>
          <w:b/>
          <w:sz w:val="24"/>
          <w:lang w:val="en-US"/>
        </w:rPr>
        <w:t>trung</w:t>
      </w:r>
      <w:proofErr w:type="spellEnd"/>
      <w:r w:rsidR="00E50476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E50476">
        <w:rPr>
          <w:rFonts w:asciiTheme="majorHAnsi" w:hAnsiTheme="majorHAnsi" w:cstheme="majorHAnsi"/>
          <w:b/>
          <w:sz w:val="24"/>
          <w:lang w:val="en-US"/>
        </w:rPr>
        <w:t>bình</w:t>
      </w:r>
      <w:proofErr w:type="spellEnd"/>
      <w:r w:rsidR="00E50476">
        <w:rPr>
          <w:rFonts w:asciiTheme="majorHAnsi" w:hAnsiTheme="majorHAnsi" w:cstheme="majorHAnsi"/>
          <w:b/>
          <w:sz w:val="24"/>
          <w:lang w:val="en-US"/>
        </w:rPr>
        <w:t>.</w:t>
      </w:r>
      <w:proofErr w:type="gram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Ngoài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ra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diện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tích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bãi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proofErr w:type="gramStart"/>
      <w:r w:rsidR="00FA6DFD">
        <w:rPr>
          <w:rFonts w:asciiTheme="majorHAnsi" w:hAnsiTheme="majorHAnsi" w:cstheme="majorHAnsi"/>
          <w:b/>
          <w:sz w:val="24"/>
          <w:lang w:val="en-US"/>
        </w:rPr>
        <w:t>xe</w:t>
      </w:r>
      <w:proofErr w:type="spellEnd"/>
      <w:proofErr w:type="gram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của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Mall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không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đủ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sức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chứa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khi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lượng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tăng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đột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biến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vào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ngày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cuối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tuần</w:t>
      </w:r>
      <w:proofErr w:type="spellEnd"/>
    </w:p>
    <w:p w:rsidR="007C0FA1" w:rsidRDefault="00392720" w:rsidP="00392720">
      <w:pPr>
        <w:ind w:left="1134"/>
        <w:rPr>
          <w:rFonts w:asciiTheme="majorHAnsi" w:hAnsiTheme="majorHAnsi" w:cstheme="majorHAnsi"/>
          <w:b/>
          <w:sz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24"/>
          <w:lang w:val="en-US"/>
        </w:rPr>
        <w:t>Tháng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8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tại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Mall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tổ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chương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nhạc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diễn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ra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vào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thứ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7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nhưng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chỉ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trong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tuần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>.</w:t>
      </w:r>
      <w:proofErr w:type="gramEnd"/>
      <w:r>
        <w:rPr>
          <w:rFonts w:asciiTheme="majorHAnsi" w:hAnsiTheme="majorHAnsi" w:cstheme="majorHAnsi"/>
          <w:b/>
          <w:sz w:val="24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diện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tích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Mall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nhỏ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nên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chỉ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diễn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ra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tại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sảnh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trong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Mall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nên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chưa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thể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gây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sự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chú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ý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cho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từ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phía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ngoài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Còn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ngày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trong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tuần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cũng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chỉ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chương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giảm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giá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ngành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hàng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thời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trang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siêu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thị</w:t>
      </w:r>
      <w:proofErr w:type="spellEnd"/>
    </w:p>
    <w:p w:rsidR="009A706B" w:rsidRPr="00942FA1" w:rsidRDefault="009A706B" w:rsidP="00895DA5">
      <w:pPr>
        <w:ind w:left="1134"/>
        <w:rPr>
          <w:rFonts w:asciiTheme="majorHAnsi" w:hAnsiTheme="majorHAnsi" w:cstheme="majorHAnsi"/>
          <w:b/>
          <w:sz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nay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hàng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lựa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cho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tham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quan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mua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sắm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lang w:val="en-US"/>
        </w:rPr>
        <w:t>ăn</w:t>
      </w:r>
      <w:proofErr w:type="spellEnd"/>
      <w:proofErr w:type="gram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uống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giải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trí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mình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hơn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là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trong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Mall.</w:t>
      </w:r>
    </w:p>
    <w:p w:rsidR="00895DA5" w:rsidRPr="00FA6DFD" w:rsidRDefault="006E0CE1" w:rsidP="00895DA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color w:val="C00000"/>
          <w:sz w:val="24"/>
          <w:u w:val="single"/>
          <w:lang w:val="en-US"/>
        </w:rPr>
      </w:pP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Đề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xuất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ý </w:t>
      </w:r>
      <w:proofErr w:type="spellStart"/>
      <w:proofErr w:type="gram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kiến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:</w:t>
      </w:r>
      <w:proofErr w:type="gram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cần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công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tác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marketing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trên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phương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tiện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truyền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thông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nhằm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giúp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mọi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người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biết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đến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sản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phẩm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BreadTalk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,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nắm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được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vị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trí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của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chi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nhánh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tại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nơi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khác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nhau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nếu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nhu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cầu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ghé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cửa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hàng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.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Thực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hiện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nhiều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chương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trình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FA6DFD">
        <w:rPr>
          <w:rFonts w:asciiTheme="majorHAnsi" w:hAnsiTheme="majorHAnsi" w:cstheme="majorHAnsi"/>
          <w:b/>
          <w:sz w:val="24"/>
          <w:lang w:val="en-US"/>
        </w:rPr>
        <w:t xml:space="preserve">combo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sản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phẩm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về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giá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và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loại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,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đề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nghị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hợp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tác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với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ngành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hàng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lưu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lượng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cao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nhằm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giới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thiệu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về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sự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lastRenderedPageBreak/>
        <w:t>mặt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của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một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thương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hiệu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bánh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thể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đáp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ứng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nhu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cầu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thưởng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thức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loại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FA6DFD">
        <w:rPr>
          <w:rFonts w:asciiTheme="majorHAnsi" w:hAnsiTheme="majorHAnsi" w:cstheme="majorHAnsi"/>
          <w:b/>
          <w:sz w:val="24"/>
          <w:lang w:val="en-US"/>
        </w:rPr>
        <w:t>bánh</w:t>
      </w:r>
      <w:proofErr w:type="spellEnd"/>
      <w:r w:rsidR="00FA6DFD">
        <w:rPr>
          <w:rFonts w:asciiTheme="majorHAnsi" w:hAnsiTheme="majorHAnsi" w:cstheme="majorHAnsi"/>
          <w:b/>
          <w:sz w:val="24"/>
          <w:lang w:val="en-US"/>
        </w:rPr>
        <w:t>.</w:t>
      </w:r>
    </w:p>
    <w:p w:rsidR="006A62A1" w:rsidRPr="00904AC9" w:rsidRDefault="004E31DC">
      <w:pPr>
        <w:rPr>
          <w:rFonts w:asciiTheme="majorHAnsi" w:hAnsiTheme="majorHAnsi" w:cstheme="majorHAnsi"/>
          <w:color w:val="C00000"/>
          <w:sz w:val="24"/>
          <w:u w:val="single"/>
          <w:lang w:val="en-US"/>
        </w:rPr>
      </w:pPr>
      <w:r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>C</w:t>
      </w:r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 xml:space="preserve">hi </w:t>
      </w:r>
      <w:proofErr w:type="spellStart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>tiết</w:t>
      </w:r>
      <w:proofErr w:type="spellEnd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 xml:space="preserve"> </w:t>
      </w:r>
      <w:proofErr w:type="spellStart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>sản</w:t>
      </w:r>
      <w:proofErr w:type="spellEnd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 xml:space="preserve"> </w:t>
      </w:r>
      <w:proofErr w:type="spellStart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>phẩm</w:t>
      </w:r>
      <w:proofErr w:type="spellEnd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 xml:space="preserve"> </w:t>
      </w:r>
    </w:p>
    <w:tbl>
      <w:tblPr>
        <w:tblW w:w="10348" w:type="dxa"/>
        <w:tblInd w:w="-459" w:type="dxa"/>
        <w:tblLook w:val="04A0" w:firstRow="1" w:lastRow="0" w:firstColumn="1" w:lastColumn="0" w:noHBand="0" w:noVBand="1"/>
      </w:tblPr>
      <w:tblGrid>
        <w:gridCol w:w="1418"/>
        <w:gridCol w:w="1134"/>
        <w:gridCol w:w="2410"/>
        <w:gridCol w:w="1290"/>
        <w:gridCol w:w="2537"/>
        <w:gridCol w:w="1559"/>
      </w:tblGrid>
      <w:tr w:rsidR="009B2055" w:rsidRPr="006A62A1" w:rsidTr="009B2055">
        <w:trPr>
          <w:trHeight w:val="300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Nhóm Bánh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Loại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Số lượng Bán</w:t>
            </w:r>
          </w:p>
        </w:tc>
        <w:tc>
          <w:tcPr>
            <w:tcW w:w="129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Tỉ lệ %</w:t>
            </w:r>
          </w:p>
        </w:tc>
        <w:tc>
          <w:tcPr>
            <w:tcW w:w="253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Doanh thu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Tỉ lệ %</w:t>
            </w:r>
          </w:p>
        </w:tc>
      </w:tr>
      <w:tr w:rsidR="009B2055" w:rsidRPr="006A62A1" w:rsidTr="009B2055">
        <w:trPr>
          <w:trHeight w:val="285"/>
        </w:trPr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4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29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53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Bun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FA6DFD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FA6DF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7424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C84645" w:rsidRDefault="00FA6DFD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45.76</w:t>
            </w:r>
            <w:r w:rsidR="00895DA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DA5" w:rsidRPr="00C84645" w:rsidRDefault="00FA6DFD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163.159.900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A3111B" w:rsidRDefault="00FA6DFD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31.1</w:t>
            </w:r>
            <w:r w:rsidR="00895DA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Toast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A3111B" w:rsidRDefault="006A62A1" w:rsidP="00895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FA6DF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427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FA6DFD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2.63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FA6DFD" w:rsidP="00A3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16.034.2</w:t>
            </w:r>
            <w:r w:rsidR="002E246E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FA6DFD" w:rsidP="00A3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3,06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Whole cake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Cake Sing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213837" w:rsidRDefault="00FA6DFD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59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000B85" w:rsidRDefault="00FA6DFD" w:rsidP="00426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0.36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07CF6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23.364.000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07CF6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4.45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Cake VN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26B18" w:rsidRDefault="00FA6DFD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62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000B85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0.3</w:t>
            </w:r>
            <w:r w:rsidR="00FA6DF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07CF6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15.202.000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07CF6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2.9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Slice cake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977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6.02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7F36C1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35.525.0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7F36C1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6,77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Dry cake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2299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C84645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14.17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69.364.6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13.22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Pudding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A3093D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367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B230C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2.26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B230C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11.010.000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213837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2.09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Cookie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B230C8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7F36C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7F36C1" w:rsidRDefault="006A62A1" w:rsidP="0071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Gourmet drink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E60C4C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2498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E60C4C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15.39</w:t>
            </w:r>
            <w:r w:rsidR="00E60C4C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E60C4C" w:rsidRDefault="00DC5BE9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75.069.000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E60C4C" w:rsidRDefault="00DC5BE9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14.</w:t>
            </w:r>
            <w:r w:rsidR="00717BC8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</w:t>
            </w:r>
            <w:r w:rsidR="00E60C4C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Soft drink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17BC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</w:t>
            </w:r>
            <w:r w:rsidR="00717BC8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26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A3093D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2.63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7.592.8</w:t>
            </w:r>
            <w:r w:rsidR="00717BC8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1.45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Sandwich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17BC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620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3.82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17.320</w:t>
            </w:r>
            <w:r w:rsidR="00717BC8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.800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CC3730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3.3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</w:tbl>
    <w:p w:rsidR="009B2055" w:rsidRDefault="009B205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</w:t>
      </w:r>
    </w:p>
    <w:p w:rsidR="00940F8C" w:rsidRPr="009B2055" w:rsidRDefault="009B2055">
      <w:pPr>
        <w:rPr>
          <w:rFonts w:asciiTheme="majorHAnsi" w:hAnsiTheme="majorHAnsi" w:cstheme="majorHAnsi"/>
          <w:b/>
          <w:color w:val="C00000"/>
          <w:u w:val="single"/>
          <w:lang w:val="en-US"/>
        </w:rPr>
      </w:pPr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 xml:space="preserve">Top </w:t>
      </w:r>
      <w:proofErr w:type="spellStart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>Sản</w:t>
      </w:r>
      <w:proofErr w:type="spellEnd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 xml:space="preserve"> </w:t>
      </w:r>
      <w:proofErr w:type="spellStart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>phẩm</w:t>
      </w:r>
      <w:proofErr w:type="spellEnd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 xml:space="preserve"> </w:t>
      </w:r>
      <w:proofErr w:type="spellStart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>Bán</w:t>
      </w:r>
      <w:proofErr w:type="spellEnd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 xml:space="preserve"> </w:t>
      </w:r>
      <w:proofErr w:type="spellStart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>chạy</w:t>
      </w:r>
      <w:proofErr w:type="spellEnd"/>
    </w:p>
    <w:tbl>
      <w:tblPr>
        <w:tblW w:w="10360" w:type="dxa"/>
        <w:tblInd w:w="-471" w:type="dxa"/>
        <w:tblLook w:val="04A0" w:firstRow="1" w:lastRow="0" w:firstColumn="1" w:lastColumn="0" w:noHBand="0" w:noVBand="1"/>
      </w:tblPr>
      <w:tblGrid>
        <w:gridCol w:w="720"/>
        <w:gridCol w:w="2836"/>
        <w:gridCol w:w="1164"/>
        <w:gridCol w:w="2160"/>
        <w:gridCol w:w="700"/>
        <w:gridCol w:w="2780"/>
      </w:tblGrid>
      <w:tr w:rsidR="001A77F0" w:rsidRPr="001A77F0" w:rsidTr="001A77F0">
        <w:trPr>
          <w:trHeight w:val="300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Top 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Top 10 Bun bán chạy 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Top 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Top 5 Gormet drink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Top 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Top 5 Whole cake</w:t>
            </w:r>
          </w:p>
        </w:tc>
      </w:tr>
      <w:tr w:rsidR="001A77F0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0B3E85" w:rsidRDefault="00E60C4C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SRING THE CITY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E60C4C" w:rsidRDefault="003360BB" w:rsidP="00E60C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PEACH TEA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0C4C" w:rsidRPr="00407CF6" w:rsidRDefault="00DC5BE9" w:rsidP="00362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 xml:space="preserve">MACHA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MACHA</w:t>
            </w:r>
            <w:proofErr w:type="spellEnd"/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0B3E85" w:rsidRDefault="000B3E85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FLOSS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407CF6" w:rsidRDefault="00DC5BE9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THAI TEA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E60C4C" w:rsidRDefault="00DC5BE9" w:rsidP="00E60C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CHANTILLY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3E85" w:rsidRPr="000B3E85" w:rsidRDefault="002B40EB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 xml:space="preserve">FIRE </w:t>
            </w:r>
            <w:r w:rsidR="00E60C4C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FLOSS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262C87" w:rsidRDefault="003360BB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THAI LEMON TEA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E60C4C" w:rsidRDefault="00DC5BE9" w:rsidP="00E60C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LES OPERA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3E85" w:rsidRPr="00E60C4C" w:rsidRDefault="00DC5BE9" w:rsidP="000B3E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DOUBLE CHEESE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5BE9" w:rsidRPr="00262C87" w:rsidRDefault="00DC5BE9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MILO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407CF6" w:rsidRDefault="00DC5BE9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TIRAMISU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DC5BE9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CRANBERRY CR 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262C87" w:rsidRDefault="00DC5BE9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LEMON TEA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407CF6" w:rsidRDefault="00DC5BE9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PASSION CHEESE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3E85" w:rsidRPr="003627B8" w:rsidRDefault="00DC5BE9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RAISIN CR 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E60C4C" w:rsidRDefault="00DC5BE9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HAM &amp; CHEESE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8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0B3E85" w:rsidRDefault="00DC5BE9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CHEESE BOAT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9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0B3E85" w:rsidRDefault="00DC5BE9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CK PARMESAN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407CF6" w:rsidRPr="001A77F0" w:rsidTr="001A77F0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10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0B3E85" w:rsidRDefault="00DC5BE9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T CURES OF GOLDEN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</w:tbl>
    <w:p w:rsidR="001024A0" w:rsidRDefault="001024A0" w:rsidP="001024A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A744E" w:rsidRDefault="001024A0" w:rsidP="001024A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II</w:t>
      </w:r>
      <w:r w:rsidRPr="003413E0">
        <w:rPr>
          <w:rFonts w:ascii="Times New Roman" w:hAnsi="Times New Roman" w:cs="Times New Roman"/>
          <w:b/>
          <w:sz w:val="28"/>
          <w:szCs w:val="24"/>
        </w:rPr>
        <w:t xml:space="preserve">.Các chương trình </w:t>
      </w:r>
      <w:proofErr w:type="gramStart"/>
      <w:r w:rsidRPr="003413E0">
        <w:rPr>
          <w:rFonts w:ascii="Times New Roman" w:hAnsi="Times New Roman" w:cs="Times New Roman"/>
          <w:b/>
          <w:sz w:val="28"/>
          <w:szCs w:val="24"/>
        </w:rPr>
        <w:t>Marketing</w:t>
      </w:r>
      <w:proofErr w:type="gramEnd"/>
      <w:r w:rsidRPr="003413E0">
        <w:rPr>
          <w:rFonts w:ascii="Times New Roman" w:hAnsi="Times New Roman" w:cs="Times New Roman"/>
          <w:b/>
          <w:sz w:val="28"/>
          <w:szCs w:val="24"/>
        </w:rPr>
        <w:t xml:space="preserve"> thực hiệ</w:t>
      </w:r>
      <w:r w:rsidR="005027A5">
        <w:rPr>
          <w:rFonts w:ascii="Times New Roman" w:hAnsi="Times New Roman" w:cs="Times New Roman"/>
          <w:b/>
          <w:sz w:val="28"/>
          <w:szCs w:val="24"/>
        </w:rPr>
        <w:t xml:space="preserve">n trong tháng </w:t>
      </w:r>
      <w:r w:rsidR="00AA744E">
        <w:rPr>
          <w:rFonts w:ascii="Times New Roman" w:hAnsi="Times New Roman" w:cs="Times New Roman"/>
          <w:b/>
          <w:sz w:val="28"/>
          <w:szCs w:val="24"/>
          <w:lang w:val="en-US"/>
        </w:rPr>
        <w:t>8</w:t>
      </w:r>
    </w:p>
    <w:p w:rsidR="00AA744E" w:rsidRDefault="00AA744E" w:rsidP="00B94E4D">
      <w:pPr>
        <w:pStyle w:val="ListParagraph"/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744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AA74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4E">
        <w:rPr>
          <w:rFonts w:ascii="Times New Roman" w:hAnsi="Times New Roman" w:cs="Times New Roman"/>
          <w:sz w:val="24"/>
          <w:szCs w:val="24"/>
          <w:lang w:val="en-US"/>
        </w:rPr>
        <w:t>tháng</w:t>
      </w:r>
      <w:proofErr w:type="spellEnd"/>
      <w:r w:rsidRPr="00AA744E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 w:rsidRPr="00AA744E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AA74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4E">
        <w:rPr>
          <w:rFonts w:ascii="Times New Roman" w:hAnsi="Times New Roman" w:cs="Times New Roman"/>
          <w:sz w:val="24"/>
          <w:szCs w:val="24"/>
          <w:lang w:val="en-US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744E" w:rsidRPr="00B94E4D" w:rsidRDefault="00AA744E" w:rsidP="00B94E4D">
      <w:pPr>
        <w:pStyle w:val="ListParagraph"/>
        <w:spacing w:after="0" w:line="360" w:lineRule="auto"/>
        <w:ind w:left="0" w:firstLine="142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1.Chủ</w:t>
      </w:r>
      <w:proofErr w:type="gram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đề</w:t>
      </w:r>
      <w:proofErr w:type="spell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áp</w:t>
      </w:r>
      <w:proofErr w:type="spell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dụng</w:t>
      </w:r>
      <w:proofErr w:type="spell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cho</w:t>
      </w:r>
      <w:proofErr w:type="spell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toàn</w:t>
      </w:r>
      <w:proofErr w:type="spell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bộ</w:t>
      </w:r>
      <w:proofErr w:type="spell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mùa</w:t>
      </w:r>
      <w:proofErr w:type="spell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trung</w:t>
      </w:r>
      <w:proofErr w:type="spell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thu</w:t>
      </w:r>
      <w:proofErr w:type="spellEnd"/>
      <w:r w:rsidRPr="00B94E4D">
        <w:rPr>
          <w:rFonts w:ascii="Times New Roman" w:hAnsi="Times New Roman" w:cs="Times New Roman"/>
          <w:b/>
          <w:sz w:val="24"/>
          <w:szCs w:val="24"/>
          <w:lang w:val="en-US"/>
        </w:rPr>
        <w:t>: “Love you to the moon and back”</w:t>
      </w:r>
    </w:p>
    <w:p w:rsidR="00AA744E" w:rsidRDefault="00AA744E" w:rsidP="00B94E4D">
      <w:pPr>
        <w:pStyle w:val="ListParagraph"/>
        <w:spacing w:after="0" w:line="360" w:lineRule="auto"/>
        <w:ind w:left="0" w:firstLine="284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</w:pPr>
      <w:r w:rsidRPr="00AA744E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</w:t>
      </w:r>
      <w:r w:rsidRPr="00AA744E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ình cảm anh dành cho em, tôi dành cho bạn, con dành cho Bố Me là sâu sắc, là vô giá, là không gì sánh bằng- và đó chính là “Bảo Bối”</w:t>
      </w:r>
    </w:p>
    <w:p w:rsidR="00AA744E" w:rsidRPr="00B94E4D" w:rsidRDefault="00AA744E" w:rsidP="00B94E4D">
      <w:pPr>
        <w:pStyle w:val="ListParagraph"/>
        <w:spacing w:after="0" w:line="360" w:lineRule="auto"/>
        <w:ind w:left="0" w:firstLine="142"/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</w:pPr>
      <w:proofErr w:type="gram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2.Phiếu</w:t>
      </w:r>
      <w:proofErr w:type="gram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quà</w:t>
      </w:r>
      <w:proofErr w:type="spell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tặng</w:t>
      </w:r>
      <w:proofErr w:type="spellEnd"/>
    </w:p>
    <w:p w:rsidR="00AA744E" w:rsidRDefault="00AA744E" w:rsidP="00B94E4D">
      <w:pPr>
        <w:pStyle w:val="ListParagraph"/>
        <w:spacing w:after="0" w:line="360" w:lineRule="auto"/>
        <w:ind w:left="0" w:firstLine="284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lastRenderedPageBreak/>
        <w:t xml:space="preserve">Voucher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phát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fanpage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mệnh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giá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áp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hộ</w:t>
      </w:r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p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trung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thu</w:t>
      </w:r>
      <w:proofErr w:type="spellEnd"/>
      <w:proofErr w:type="gram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4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bánh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và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chỉ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áp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dụng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một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voucher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trên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một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hóa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đơn</w:t>
      </w:r>
      <w:proofErr w:type="spellEnd"/>
      <w:r w:rsidR="00B94E4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.</w:t>
      </w:r>
    </w:p>
    <w:p w:rsidR="00B94E4D" w:rsidRPr="00B94E4D" w:rsidRDefault="00B94E4D" w:rsidP="00B94E4D">
      <w:pPr>
        <w:pStyle w:val="ListParagraph"/>
        <w:spacing w:after="0" w:line="360" w:lineRule="auto"/>
        <w:ind w:left="0" w:firstLine="142"/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</w:pPr>
      <w:proofErr w:type="gram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3.Các</w:t>
      </w:r>
      <w:proofErr w:type="gram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set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bánh</w:t>
      </w:r>
      <w:proofErr w:type="spell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với</w:t>
      </w:r>
      <w:proofErr w:type="spell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các</w:t>
      </w:r>
      <w:proofErr w:type="spell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tên</w:t>
      </w:r>
      <w:proofErr w:type="spell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gọi</w:t>
      </w:r>
      <w:proofErr w:type="spell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khác</w:t>
      </w:r>
      <w:proofErr w:type="spell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nhau</w:t>
      </w:r>
      <w:proofErr w:type="spellEnd"/>
    </w:p>
    <w:p w:rsidR="00B94E4D" w:rsidRDefault="00B94E4D" w:rsidP="00B94E4D">
      <w:pPr>
        <w:pStyle w:val="ListParagraph"/>
        <w:spacing w:after="0" w:line="360" w:lineRule="auto"/>
        <w:ind w:left="0" w:firstLine="284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Bảo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bối</w:t>
      </w:r>
      <w:proofErr w:type="spellEnd"/>
    </w:p>
    <w:p w:rsidR="00B94E4D" w:rsidRDefault="00B94E4D" w:rsidP="00B94E4D">
      <w:pPr>
        <w:pStyle w:val="ListParagraph"/>
        <w:spacing w:after="0" w:line="360" w:lineRule="auto"/>
        <w:ind w:left="0" w:firstLine="284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Vũ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khúc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trăng</w:t>
      </w:r>
      <w:proofErr w:type="spellEnd"/>
    </w:p>
    <w:p w:rsidR="00B94E4D" w:rsidRDefault="00B94E4D" w:rsidP="00B94E4D">
      <w:pPr>
        <w:pStyle w:val="ListParagraph"/>
        <w:spacing w:after="0" w:line="360" w:lineRule="auto"/>
        <w:ind w:left="0" w:firstLine="284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Thỏ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ngọc</w:t>
      </w:r>
      <w:proofErr w:type="spellEnd"/>
    </w:p>
    <w:p w:rsidR="00B94E4D" w:rsidRDefault="00B94E4D" w:rsidP="00B94E4D">
      <w:pPr>
        <w:pStyle w:val="ListParagraph"/>
        <w:spacing w:after="0" w:line="360" w:lineRule="auto"/>
        <w:ind w:left="0" w:firstLine="284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Hạnh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phúc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viên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mãn</w:t>
      </w:r>
      <w:proofErr w:type="spellEnd"/>
    </w:p>
    <w:p w:rsidR="00B94E4D" w:rsidRPr="00B94E4D" w:rsidRDefault="00B94E4D" w:rsidP="00B94E4D">
      <w:pPr>
        <w:pStyle w:val="ListParagraph"/>
        <w:spacing w:after="0" w:line="360" w:lineRule="auto"/>
        <w:ind w:left="0" w:firstLine="142"/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</w:pPr>
      <w:proofErr w:type="gram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4.Hợp</w:t>
      </w:r>
      <w:proofErr w:type="gram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tác</w:t>
      </w:r>
      <w:proofErr w:type="spell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với</w:t>
      </w:r>
      <w:proofErr w:type="spellEnd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NH VIB, </w:t>
      </w:r>
      <w:proofErr w:type="spellStart"/>
      <w:r w:rsidRPr="00B94E4D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Sacombank</w:t>
      </w:r>
      <w:proofErr w:type="spellEnd"/>
    </w:p>
    <w:p w:rsidR="00B94E4D" w:rsidRDefault="00B94E4D" w:rsidP="00B94E4D">
      <w:pPr>
        <w:pStyle w:val="ListParagraph"/>
        <w:spacing w:after="0" w:line="360" w:lineRule="auto"/>
        <w:ind w:left="0" w:firstLine="284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chiết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khấu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15%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hóa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đơn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bánh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trung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khách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thanh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toán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bằng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quẹt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thẻ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ngân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VIB,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Sacombank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.</w:t>
      </w:r>
    </w:p>
    <w:p w:rsidR="00B94E4D" w:rsidRDefault="00B94E4D" w:rsidP="00B94E4D">
      <w:pPr>
        <w:pStyle w:val="ListParagraph"/>
        <w:spacing w:after="0" w:line="360" w:lineRule="auto"/>
        <w:ind w:left="0" w:firstLine="142"/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5.Sử</w:t>
      </w:r>
      <w:proofErr w:type="gramEnd"/>
      <w: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dụng</w:t>
      </w:r>
      <w:proofErr w:type="spellEnd"/>
      <w: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ứng</w:t>
      </w:r>
      <w:proofErr w:type="spellEnd"/>
      <w: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dụng</w:t>
      </w:r>
      <w:proofErr w:type="spellEnd"/>
      <w: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  <w:lang w:val="en-US"/>
        </w:rPr>
        <w:t>EasyWorld</w:t>
      </w:r>
      <w:proofErr w:type="spellEnd"/>
    </w:p>
    <w:p w:rsidR="00B94E4D" w:rsidRPr="00B94E4D" w:rsidRDefault="00B94E4D" w:rsidP="00B94E4D">
      <w:pPr>
        <w:pStyle w:val="ListParagraph"/>
        <w:spacing w:after="0" w:line="360" w:lineRule="auto"/>
        <w:ind w:left="0" w:firstLine="284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Khách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giao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dịch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bánh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trung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ứng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  <w:lang w:val="en-US"/>
        </w:rPr>
        <w:t xml:space="preserve"> EasyWorld</w:t>
      </w:r>
      <w:bookmarkStart w:id="0" w:name="_GoBack"/>
      <w:bookmarkEnd w:id="0"/>
    </w:p>
    <w:p w:rsidR="00F10D46" w:rsidRPr="00F10D46" w:rsidRDefault="00F10D46" w:rsidP="00F10D4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=HẾT=</w:t>
      </w:r>
    </w:p>
    <w:sectPr w:rsidR="00F10D46" w:rsidRPr="00F10D46" w:rsidSect="0087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9F8"/>
    <w:multiLevelType w:val="hybridMultilevel"/>
    <w:tmpl w:val="4FEA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37266"/>
    <w:multiLevelType w:val="multilevel"/>
    <w:tmpl w:val="E4EA70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DC373E3"/>
    <w:multiLevelType w:val="hybridMultilevel"/>
    <w:tmpl w:val="3490DC6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51E44"/>
    <w:multiLevelType w:val="hybridMultilevel"/>
    <w:tmpl w:val="0E32DE24"/>
    <w:lvl w:ilvl="0" w:tplc="1BC6F31C">
      <w:start w:val="2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DC417F"/>
    <w:multiLevelType w:val="multilevel"/>
    <w:tmpl w:val="C2F272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3E2B435B"/>
    <w:multiLevelType w:val="hybridMultilevel"/>
    <w:tmpl w:val="9D6A9CC8"/>
    <w:lvl w:ilvl="0" w:tplc="D45A218E">
      <w:start w:val="2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74F54"/>
    <w:multiLevelType w:val="hybridMultilevel"/>
    <w:tmpl w:val="5D04C24E"/>
    <w:lvl w:ilvl="0" w:tplc="B99E7C2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7F54B5"/>
    <w:multiLevelType w:val="hybridMultilevel"/>
    <w:tmpl w:val="EF8E9C5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62510"/>
    <w:multiLevelType w:val="multilevel"/>
    <w:tmpl w:val="45E038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6494B43"/>
    <w:multiLevelType w:val="hybridMultilevel"/>
    <w:tmpl w:val="2D4E93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9212D"/>
    <w:multiLevelType w:val="hybridMultilevel"/>
    <w:tmpl w:val="E0965C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A652A"/>
    <w:multiLevelType w:val="multilevel"/>
    <w:tmpl w:val="8132D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79660DD9"/>
    <w:multiLevelType w:val="multilevel"/>
    <w:tmpl w:val="F8BCF7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8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0F8C"/>
    <w:rsid w:val="00000B85"/>
    <w:rsid w:val="0008650A"/>
    <w:rsid w:val="000B3E85"/>
    <w:rsid w:val="000D7F8D"/>
    <w:rsid w:val="001024A0"/>
    <w:rsid w:val="00132B25"/>
    <w:rsid w:val="00157219"/>
    <w:rsid w:val="001A77F0"/>
    <w:rsid w:val="001B0D46"/>
    <w:rsid w:val="001B5E42"/>
    <w:rsid w:val="001E495D"/>
    <w:rsid w:val="00213837"/>
    <w:rsid w:val="00254BA0"/>
    <w:rsid w:val="00262C87"/>
    <w:rsid w:val="00270217"/>
    <w:rsid w:val="002770E3"/>
    <w:rsid w:val="002B40EB"/>
    <w:rsid w:val="002E246E"/>
    <w:rsid w:val="00306326"/>
    <w:rsid w:val="00334C30"/>
    <w:rsid w:val="003360BB"/>
    <w:rsid w:val="00344E53"/>
    <w:rsid w:val="003627B8"/>
    <w:rsid w:val="003665A7"/>
    <w:rsid w:val="00392720"/>
    <w:rsid w:val="00407CF6"/>
    <w:rsid w:val="00426B18"/>
    <w:rsid w:val="004E31DC"/>
    <w:rsid w:val="005027A5"/>
    <w:rsid w:val="00504553"/>
    <w:rsid w:val="00522DB4"/>
    <w:rsid w:val="00592878"/>
    <w:rsid w:val="005B222F"/>
    <w:rsid w:val="005B63C0"/>
    <w:rsid w:val="006977A9"/>
    <w:rsid w:val="006A62A1"/>
    <w:rsid w:val="006B1CFC"/>
    <w:rsid w:val="006E0CE1"/>
    <w:rsid w:val="00707FD1"/>
    <w:rsid w:val="00717BC8"/>
    <w:rsid w:val="00783841"/>
    <w:rsid w:val="007C0FA1"/>
    <w:rsid w:val="007F36C1"/>
    <w:rsid w:val="008538E7"/>
    <w:rsid w:val="00877273"/>
    <w:rsid w:val="0087730A"/>
    <w:rsid w:val="00895DA5"/>
    <w:rsid w:val="00896854"/>
    <w:rsid w:val="00904AC9"/>
    <w:rsid w:val="00940F8C"/>
    <w:rsid w:val="00942FA1"/>
    <w:rsid w:val="009A706B"/>
    <w:rsid w:val="009B2055"/>
    <w:rsid w:val="00A13423"/>
    <w:rsid w:val="00A3093D"/>
    <w:rsid w:val="00A3111B"/>
    <w:rsid w:val="00A74818"/>
    <w:rsid w:val="00A940C0"/>
    <w:rsid w:val="00AA3102"/>
    <w:rsid w:val="00AA744E"/>
    <w:rsid w:val="00AC7DFB"/>
    <w:rsid w:val="00AF4B68"/>
    <w:rsid w:val="00B1393C"/>
    <w:rsid w:val="00B230C8"/>
    <w:rsid w:val="00B94E4D"/>
    <w:rsid w:val="00C2436A"/>
    <w:rsid w:val="00C34651"/>
    <w:rsid w:val="00C35618"/>
    <w:rsid w:val="00C84645"/>
    <w:rsid w:val="00CC3730"/>
    <w:rsid w:val="00D61E94"/>
    <w:rsid w:val="00D75C3F"/>
    <w:rsid w:val="00D90C9F"/>
    <w:rsid w:val="00DC5BE9"/>
    <w:rsid w:val="00E4374E"/>
    <w:rsid w:val="00E50476"/>
    <w:rsid w:val="00E60C4C"/>
    <w:rsid w:val="00E754A6"/>
    <w:rsid w:val="00EA61F6"/>
    <w:rsid w:val="00ED1061"/>
    <w:rsid w:val="00F10D46"/>
    <w:rsid w:val="00F369F2"/>
    <w:rsid w:val="00FA6DFD"/>
    <w:rsid w:val="00FC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73"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24A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P.THANH</dc:creator>
  <cp:lastModifiedBy>User</cp:lastModifiedBy>
  <cp:revision>23</cp:revision>
  <dcterms:created xsi:type="dcterms:W3CDTF">2016-06-05T10:35:00Z</dcterms:created>
  <dcterms:modified xsi:type="dcterms:W3CDTF">2016-09-05T04:45:00Z</dcterms:modified>
</cp:coreProperties>
</file>