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Aptos Display" w:hAnsi="Aptos Display"/>
          <w:b/>
          <w:color w:val="007C83"/>
          <w:sz w:val="68"/>
        </w:rPr>
        <w:t>DX-OS LAB</w:t>
      </w:r>
    </w:p>
    <w:p>
      <w:pPr>
        <w:jc w:val="center"/>
      </w:pPr>
      <w:r>
        <w:rPr>
          <w:rFonts w:ascii="Aptos Display" w:hAnsi="Aptos Display"/>
          <w:b/>
          <w:color w:val="123047"/>
          <w:sz w:val="38"/>
        </w:rPr>
        <w:t>HƯỚNG DẪN KIỂM THỬ LUỒNG LIÊN VAI TRÒ</w:t>
      </w:r>
    </w:p>
    <w:p>
      <w:pPr>
        <w:jc w:val="center"/>
      </w:pPr>
      <w:r>
        <w:rPr>
          <w:i/>
          <w:sz w:val="24"/>
        </w:rPr>
        <w:t>Một phiếu mua sắm đi xuyên suốt từ đề nghị đến thanh toán và kiểm toán</w:t>
      </w:r>
    </w:p>
    <w:p/>
    <w:tbl>
      <w:tblPr>
        <w:tblW w:type="auto" w:w="0"/>
        <w:tblLook w:firstColumn="1" w:firstRow="1" w:lastColumn="0" w:lastRow="0" w:noHBand="0" w:noVBand="1" w:val="04A0"/>
      </w:tblPr>
      <w:tblGrid>
        <w:gridCol w:w="10200"/>
      </w:tblGrid>
      <w:tr>
        <w:tc>
          <w:tcPr>
            <w:tcW w:type="dxa" w:w="10200"/>
            <w:shd w:fill="EAF7EE"/>
          </w:tcPr>
          <w:p>
            <w:pPr>
              <w:spacing w:after="40"/>
            </w:pPr>
            <w:r/>
            <w:r>
              <w:rPr>
                <w:b/>
                <w:color w:val="123047"/>
              </w:rPr>
              <w:t>Điểm khác với tài liệu cũ</w:t>
            </w:r>
          </w:p>
          <w:p>
            <w:pPr>
              <w:spacing w:after="40"/>
            </w:pPr>
            <w:r>
              <w:t>Tài liệu này không liệt kê rời rạc tất cả chức năng của từng vai trò. Người kiểm thử tạo đúng một phiếu, ghi lại mã phiếu, đổi tài khoản theo từng chặng và tiếp tục xử lý chính phiếu đó cho đến khi hoàn tất.</w:t>
            </w:r>
          </w:p>
        </w:tc>
      </w:tr>
    </w:tbl>
    <w:p/>
    <w:tbl>
      <w:tblPr>
        <w:tblW w:type="auto" w:w="0"/>
        <w:tblLook w:firstColumn="1" w:firstRow="1" w:lastColumn="0" w:lastRow="0" w:noHBand="0" w:noVBand="1" w:val="04A0"/>
      </w:tblPr>
      <w:tblGrid>
        <w:gridCol w:w="10200"/>
      </w:tblGrid>
      <w:tr>
        <w:tc>
          <w:tcPr>
            <w:tcW w:type="dxa" w:w="10200"/>
            <w:shd w:fill="EDF5FA"/>
          </w:tcPr>
          <w:p>
            <w:pPr>
              <w:spacing w:after="40"/>
            </w:pPr>
            <w:r/>
            <w:r>
              <w:rPr>
                <w:b/>
                <w:color w:val="123047"/>
              </w:rPr>
              <w:t>Đối tượng sử dụng</w:t>
            </w:r>
          </w:p>
          <w:p>
            <w:pPr>
              <w:spacing w:after="40"/>
            </w:pPr>
            <w:r>
              <w:t>Thành viên nhóm dự án, giảng viên/người đánh giá và người mới cần hiểu cách Nhân viên, Trưởng bộ phận, Tài chính, Kiểm toán, Quản trị và Điều phối AI phối hợp trên cùng một giao dịch.</w:t>
            </w:r>
          </w:p>
        </w:tc>
      </w:tr>
    </w:tbl>
    <w:p/>
    <w:p>
      <w:pPr>
        <w:jc w:val="center"/>
      </w:pPr>
      <w:r>
        <w:t>Phiên bản 2.0 • Đối chiếu mã nguồn nhánh feat/enterprise-operations-review • Cập nhật 24/08/2026</w:t>
      </w:r>
    </w:p>
    <w:p>
      <w:r>
        <w:br w:type="page"/>
      </w:r>
    </w:p>
    <w:p>
      <w:pPr>
        <w:pStyle w:val="Heading1"/>
        <w:spacing w:before="280" w:after="120"/>
      </w:pPr>
      <w:r>
        <w:t>Mục lục</w:t>
      </w:r>
    </w:p>
    <w:p>
      <w:r>
        <w:fldChar w:fldCharType="begin"/>
        <w:instrText xml:space="preserve">TOC \o "1-3" \h \z \u</w:instrText>
        <w:fldChar w:fldCharType="separate"/>
      </w:r>
      <w:r>
        <w:t>Mở bằng Microsoft Word, nhấn Ctrl+A rồi F9 để cập nhật mục lục và số trang.</w:t>
      </w:r>
      <w:r>
        <w:fldChar w:fldCharType="end"/>
      </w:r>
    </w:p>
    <w:p>
      <w:r>
        <w:br w:type="page"/>
      </w:r>
    </w:p>
    <w:p>
      <w:pPr>
        <w:pStyle w:val="Heading1"/>
        <w:spacing w:before="280" w:after="120"/>
      </w:pPr>
      <w:r>
        <w:t>1. Cách dùng tài liệu</w:t>
      </w:r>
    </w:p>
    <w:p>
      <w:r>
        <w:t>Hãy làm các chặng theo đúng thứ tự. Không tự tạo phiếu mới khi đổi vai trò. Mọi vai trò phải tìm và xử lý cùng mã PR đã ghi ở Chặng 1.</w:t>
      </w:r>
    </w:p>
    <w:tbl>
      <w:tblPr>
        <w:tblStyle w:val="TableGrid"/>
        <w:tblW w:type="auto" w:w="0"/>
        <w:tblLayout w:type="fixed"/>
        <w:tblLook w:firstColumn="1" w:firstRow="1" w:lastColumn="0" w:lastRow="0" w:noHBand="0" w:noVBand="1" w:val="04A0"/>
      </w:tblPr>
      <w:tblGrid>
        <w:gridCol w:w="3400"/>
        <w:gridCol w:w="3400"/>
        <w:gridCol w:w="3400"/>
      </w:tblGrid>
      <w:tr>
        <w:trPr>
          <w:tblHeader w:val="true"/>
        </w:trPr>
        <w:tc>
          <w:tcPr>
            <w:tcW w:type="dxa" w:w="1531"/>
            <w:shd w:fill="007C83"/>
            <w:vAlign w:val="center"/>
          </w:tcPr>
          <w:p>
            <w:pPr>
              <w:spacing w:after="0"/>
            </w:pPr>
            <w:r/>
            <w:r>
              <w:rPr>
                <w:rFonts w:ascii="Aptos" w:hAnsi="Aptos"/>
                <w:b/>
                <w:color w:val="FFFFFF"/>
                <w:sz w:val="18"/>
              </w:rPr>
              <w:t>Ký hiệu</w:t>
            </w:r>
          </w:p>
        </w:tc>
        <w:tc>
          <w:tcPr>
            <w:tcW w:type="dxa" w:w="3515"/>
            <w:shd w:fill="007C83"/>
            <w:vAlign w:val="center"/>
          </w:tcPr>
          <w:p>
            <w:pPr>
              <w:spacing w:after="0"/>
            </w:pPr>
            <w:r/>
            <w:r>
              <w:rPr>
                <w:rFonts w:ascii="Aptos" w:hAnsi="Aptos"/>
                <w:b/>
                <w:color w:val="FFFFFF"/>
                <w:sz w:val="18"/>
              </w:rPr>
              <w:t>Ý nghĩa</w:t>
            </w:r>
          </w:p>
        </w:tc>
        <w:tc>
          <w:tcPr>
            <w:tcW w:type="dxa" w:w="4762"/>
            <w:shd w:fill="007C83"/>
            <w:vAlign w:val="center"/>
          </w:tcPr>
          <w:p>
            <w:pPr>
              <w:spacing w:after="0"/>
            </w:pPr>
            <w:r/>
            <w:r>
              <w:rPr>
                <w:rFonts w:ascii="Aptos" w:hAnsi="Aptos"/>
                <w:b/>
                <w:color w:val="FFFFFF"/>
                <w:sz w:val="18"/>
              </w:rPr>
              <w:t>Việc cần làm</w:t>
            </w:r>
          </w:p>
        </w:tc>
      </w:tr>
      <w:tr>
        <w:tc>
          <w:tcPr>
            <w:tcW w:type="dxa" w:w="1531"/>
            <w:vAlign w:val="center"/>
          </w:tcPr>
          <w:p>
            <w:pPr>
              <w:spacing w:after="0"/>
            </w:pPr>
            <w:r/>
            <w:r>
              <w:rPr>
                <w:rFonts w:ascii="Aptos" w:hAnsi="Aptos"/>
                <w:b w:val="0"/>
                <w:color w:val="123047"/>
                <w:sz w:val="18"/>
              </w:rPr>
              <w:t>ĐẦU VÀO</w:t>
            </w:r>
          </w:p>
        </w:tc>
        <w:tc>
          <w:tcPr>
            <w:tcW w:type="dxa" w:w="3515"/>
            <w:vAlign w:val="center"/>
          </w:tcPr>
          <w:p>
            <w:pPr>
              <w:spacing w:after="0"/>
            </w:pPr>
            <w:r/>
            <w:r>
              <w:rPr>
                <w:rFonts w:ascii="Aptos" w:hAnsi="Aptos"/>
                <w:b w:val="0"/>
                <w:color w:val="123047"/>
                <w:sz w:val="18"/>
              </w:rPr>
              <w:t>Trạng thái hoặc dữ liệu do vai trò trước bàn giao</w:t>
            </w:r>
          </w:p>
        </w:tc>
        <w:tc>
          <w:tcPr>
            <w:tcW w:type="dxa" w:w="4762"/>
            <w:vAlign w:val="center"/>
          </w:tcPr>
          <w:p>
            <w:pPr>
              <w:spacing w:after="0"/>
            </w:pPr>
            <w:r/>
            <w:r>
              <w:rPr>
                <w:rFonts w:ascii="Aptos" w:hAnsi="Aptos"/>
                <w:b w:val="0"/>
                <w:color w:val="123047"/>
                <w:sz w:val="18"/>
              </w:rPr>
              <w:t>Chỉ bắt đầu khi đầu vào đã đúng.</w:t>
            </w:r>
          </w:p>
        </w:tc>
      </w:tr>
      <w:tr>
        <w:tc>
          <w:tcPr>
            <w:tcW w:type="dxa" w:w="1531"/>
            <w:vAlign w:val="center"/>
            <w:shd w:fill="F7FAFC"/>
          </w:tcPr>
          <w:p>
            <w:pPr>
              <w:spacing w:after="0"/>
            </w:pPr>
            <w:r/>
            <w:r>
              <w:rPr>
                <w:rFonts w:ascii="Aptos" w:hAnsi="Aptos"/>
                <w:b w:val="0"/>
                <w:color w:val="123047"/>
                <w:sz w:val="18"/>
              </w:rPr>
              <w:t>THAO TÁC</w:t>
            </w:r>
          </w:p>
        </w:tc>
        <w:tc>
          <w:tcPr>
            <w:tcW w:type="dxa" w:w="3515"/>
            <w:vAlign w:val="center"/>
            <w:shd w:fill="F7FAFC"/>
          </w:tcPr>
          <w:p>
            <w:pPr>
              <w:spacing w:after="0"/>
            </w:pPr>
            <w:r/>
            <w:r>
              <w:rPr>
                <w:rFonts w:ascii="Aptos" w:hAnsi="Aptos"/>
                <w:b w:val="0"/>
                <w:color w:val="123047"/>
                <w:sz w:val="18"/>
              </w:rPr>
              <w:t>Các bước thực hiện bằng vai trò hiện tại</w:t>
            </w:r>
          </w:p>
        </w:tc>
        <w:tc>
          <w:tcPr>
            <w:tcW w:type="dxa" w:w="4762"/>
            <w:vAlign w:val="center"/>
            <w:shd w:fill="F7FAFC"/>
          </w:tcPr>
          <w:p>
            <w:pPr>
              <w:spacing w:after="0"/>
            </w:pPr>
            <w:r/>
            <w:r>
              <w:rPr>
                <w:rFonts w:ascii="Aptos" w:hAnsi="Aptos"/>
                <w:b w:val="0"/>
                <w:color w:val="123047"/>
                <w:sz w:val="18"/>
              </w:rPr>
              <w:t>Bấm đúng menu/nút và nhập lý do rõ ràng.</w:t>
            </w:r>
          </w:p>
        </w:tc>
      </w:tr>
      <w:tr>
        <w:tc>
          <w:tcPr>
            <w:tcW w:type="dxa" w:w="1531"/>
            <w:vAlign w:val="center"/>
          </w:tcPr>
          <w:p>
            <w:pPr>
              <w:spacing w:after="0"/>
            </w:pPr>
            <w:r/>
            <w:r>
              <w:rPr>
                <w:rFonts w:ascii="Aptos" w:hAnsi="Aptos"/>
                <w:b w:val="0"/>
                <w:color w:val="123047"/>
                <w:sz w:val="18"/>
              </w:rPr>
              <w:t>ĐẦU RA</w:t>
            </w:r>
          </w:p>
        </w:tc>
        <w:tc>
          <w:tcPr>
            <w:tcW w:type="dxa" w:w="3515"/>
            <w:vAlign w:val="center"/>
          </w:tcPr>
          <w:p>
            <w:pPr>
              <w:spacing w:after="0"/>
            </w:pPr>
            <w:r/>
            <w:r>
              <w:rPr>
                <w:rFonts w:ascii="Aptos" w:hAnsi="Aptos"/>
                <w:b w:val="0"/>
                <w:color w:val="123047"/>
                <w:sz w:val="18"/>
              </w:rPr>
              <w:t>Trạng thái và dữ liệu sau khi hoàn thành</w:t>
            </w:r>
          </w:p>
        </w:tc>
        <w:tc>
          <w:tcPr>
            <w:tcW w:type="dxa" w:w="4762"/>
            <w:vAlign w:val="center"/>
          </w:tcPr>
          <w:p>
            <w:pPr>
              <w:spacing w:after="0"/>
            </w:pPr>
            <w:r/>
            <w:r>
              <w:rPr>
                <w:rFonts w:ascii="Aptos" w:hAnsi="Aptos"/>
                <w:b w:val="0"/>
                <w:color w:val="123047"/>
                <w:sz w:val="18"/>
              </w:rPr>
              <w:t>Đối chiếu trước khi đổi tài khoản.</w:t>
            </w:r>
          </w:p>
        </w:tc>
      </w:tr>
      <w:tr>
        <w:tc>
          <w:tcPr>
            <w:tcW w:type="dxa" w:w="1531"/>
            <w:vAlign w:val="center"/>
            <w:shd w:fill="F7FAFC"/>
          </w:tcPr>
          <w:p>
            <w:pPr>
              <w:spacing w:after="0"/>
            </w:pPr>
            <w:r/>
            <w:r>
              <w:rPr>
                <w:rFonts w:ascii="Aptos" w:hAnsi="Aptos"/>
                <w:b w:val="0"/>
                <w:color w:val="123047"/>
                <w:sz w:val="18"/>
              </w:rPr>
              <w:t>BÀN GIAO</w:t>
            </w:r>
          </w:p>
        </w:tc>
        <w:tc>
          <w:tcPr>
            <w:tcW w:type="dxa" w:w="3515"/>
            <w:vAlign w:val="center"/>
            <w:shd w:fill="F7FAFC"/>
          </w:tcPr>
          <w:p>
            <w:pPr>
              <w:spacing w:after="0"/>
            </w:pPr>
            <w:r/>
            <w:r>
              <w:rPr>
                <w:rFonts w:ascii="Aptos" w:hAnsi="Aptos"/>
                <w:b w:val="0"/>
                <w:color w:val="123047"/>
                <w:sz w:val="18"/>
              </w:rPr>
              <w:t>Vai trò tiếp theo nhận việc</w:t>
            </w:r>
          </w:p>
        </w:tc>
        <w:tc>
          <w:tcPr>
            <w:tcW w:type="dxa" w:w="4762"/>
            <w:vAlign w:val="center"/>
            <w:shd w:fill="F7FAFC"/>
          </w:tcPr>
          <w:p>
            <w:pPr>
              <w:spacing w:after="0"/>
            </w:pPr>
            <w:r/>
            <w:r>
              <w:rPr>
                <w:rFonts w:ascii="Aptos" w:hAnsi="Aptos"/>
                <w:b w:val="0"/>
                <w:color w:val="123047"/>
                <w:sz w:val="18"/>
              </w:rPr>
              <w:t>Gửi mã PR/PO/hóa đơn và trạng thái hiện tại.</w:t>
            </w:r>
          </w:p>
        </w:tc>
      </w:tr>
      <w:tr>
        <w:tc>
          <w:tcPr>
            <w:tcW w:type="dxa" w:w="1531"/>
            <w:vAlign w:val="center"/>
          </w:tcPr>
          <w:p>
            <w:pPr>
              <w:spacing w:after="0"/>
            </w:pPr>
            <w:r/>
            <w:r>
              <w:rPr>
                <w:rFonts w:ascii="Aptos" w:hAnsi="Aptos"/>
                <w:b w:val="0"/>
                <w:color w:val="123047"/>
                <w:sz w:val="18"/>
              </w:rPr>
              <w:t>BẰNG CHỨNG</w:t>
            </w:r>
          </w:p>
        </w:tc>
        <w:tc>
          <w:tcPr>
            <w:tcW w:type="dxa" w:w="3515"/>
            <w:vAlign w:val="center"/>
          </w:tcPr>
          <w:p>
            <w:pPr>
              <w:spacing w:after="0"/>
            </w:pPr>
            <w:r/>
            <w:r>
              <w:rPr>
                <w:rFonts w:ascii="Aptos" w:hAnsi="Aptos"/>
                <w:b w:val="0"/>
                <w:color w:val="123047"/>
                <w:sz w:val="18"/>
              </w:rPr>
              <w:t>Ảnh hoặc mã cần giữ lại</w:t>
            </w:r>
          </w:p>
        </w:tc>
        <w:tc>
          <w:tcPr>
            <w:tcW w:type="dxa" w:w="4762"/>
            <w:vAlign w:val="center"/>
          </w:tcPr>
          <w:p>
            <w:pPr>
              <w:spacing w:after="0"/>
            </w:pPr>
            <w:r/>
            <w:r>
              <w:rPr>
                <w:rFonts w:ascii="Aptos" w:hAnsi="Aptos"/>
                <w:b w:val="0"/>
                <w:color w:val="123047"/>
                <w:sz w:val="18"/>
              </w:rPr>
              <w:t>Dùng để demo và truy vết nếu có lỗi.</w:t>
            </w:r>
          </w:p>
        </w:tc>
      </w:tr>
    </w:tbl>
    <w:p/>
    <w:tbl>
      <w:tblPr>
        <w:tblW w:type="auto" w:w="0"/>
        <w:tblLook w:firstColumn="1" w:firstRow="1" w:lastColumn="0" w:lastRow="0" w:noHBand="0" w:noVBand="1" w:val="04A0"/>
      </w:tblPr>
      <w:tblGrid>
        <w:gridCol w:w="10200"/>
      </w:tblGrid>
      <w:tr>
        <w:tc>
          <w:tcPr>
            <w:tcW w:type="dxa" w:w="10200"/>
            <w:shd w:fill="FFF6D8"/>
          </w:tcPr>
          <w:p>
            <w:pPr>
              <w:spacing w:after="40"/>
            </w:pPr>
            <w:r/>
            <w:r>
              <w:rPr>
                <w:b/>
                <w:color w:val="123047"/>
              </w:rPr>
              <w:t>Quy tắc quan trọng nhất</w:t>
            </w:r>
          </w:p>
          <w:p>
            <w:pPr>
              <w:spacing w:after="40"/>
            </w:pPr>
            <w:r>
              <w:t>Sau mỗi chặng, ghi trạng thái thực tế vào Phiếu theo dõi ở mục 3.3. Nếu trạng thái không đúng, dừng lại và xử lý lỗi; không chuyển sang vai trò tiếp theo vì các màn hình sau sẽ không thấy phiếu.</w:t>
            </w:r>
          </w:p>
        </w:tc>
      </w:tr>
    </w:tbl>
    <w:p/>
    <w:p>
      <w:pPr>
        <w:pStyle w:val="Heading1"/>
        <w:spacing w:before="280" w:after="120"/>
      </w:pPr>
      <w:r>
        <w:t>2. Bản đồ liên kết giữa các vai trò</w:t>
      </w:r>
    </w:p>
    <w:tbl>
      <w:tblPr>
        <w:tblW w:type="auto" w:w="0"/>
        <w:tblLook w:firstColumn="1" w:firstRow="1" w:lastColumn="0" w:lastRow="0" w:noHBand="0" w:noVBand="1" w:val="04A0"/>
      </w:tblPr>
      <w:tblGrid>
        <w:gridCol w:w="10200"/>
      </w:tblGrid>
      <w:tr>
        <w:tc>
          <w:tcPr>
            <w:tcW w:type="dxa" w:w="10200"/>
            <w:shd w:fill="123047"/>
          </w:tcPr>
          <w:p>
            <w:pPr>
              <w:spacing w:after="0"/>
            </w:pPr>
            <w:r/>
            <w:r>
              <w:rPr>
                <w:rFonts w:ascii="Consolas" w:hAnsi="Consolas"/>
                <w:color w:val="FFFFFF"/>
                <w:sz w:val="17"/>
              </w:rPr>
              <w:t>QUẢN TRỊ chuẩn bị người dùng, phòng ban và quy tắc</w:t>
            </w:r>
            <w:r>
              <w:br/>
            </w:r>
            <w:r>
              <w:rPr>
                <w:rFonts w:ascii="Consolas" w:hAnsi="Consolas"/>
                <w:color w:val="FFFFFF"/>
                <w:sz w:val="17"/>
              </w:rPr>
              <w:t xml:space="preserve">        ↓</w:t>
            </w:r>
            <w:r>
              <w:br/>
            </w:r>
            <w:r>
              <w:rPr>
                <w:rFonts w:ascii="Consolas" w:hAnsi="Consolas"/>
                <w:color w:val="FFFFFF"/>
                <w:sz w:val="17"/>
              </w:rPr>
              <w:t>NHÂN VIÊN tạo phiếu → TRƯỞNG BỘ PHẬN yêu cầu sửa</w:t>
            </w:r>
            <w:r>
              <w:br/>
            </w:r>
            <w:r>
              <w:rPr>
                <w:rFonts w:ascii="Consolas" w:hAnsi="Consolas"/>
                <w:color w:val="FFFFFF"/>
                <w:sz w:val="17"/>
              </w:rPr>
              <w:t xml:space="preserve">        ↑                              ↓</w:t>
            </w:r>
            <w:r>
              <w:br/>
            </w:r>
            <w:r>
              <w:rPr>
                <w:rFonts w:ascii="Consolas" w:hAnsi="Consolas"/>
                <w:color w:val="FFFFFF"/>
                <w:sz w:val="17"/>
              </w:rPr>
              <w:t xml:space="preserve">        └──── sửa và gửi lại ←─────────┘</w:t>
            </w:r>
            <w:r>
              <w:br/>
            </w:r>
            <w:r>
              <w:rPr>
                <w:rFonts w:ascii="Consolas" w:hAnsi="Consolas"/>
                <w:color w:val="FFFFFF"/>
                <w:sz w:val="17"/>
              </w:rPr>
              <w:t xml:space="preserve">                       ↓</w:t>
            </w:r>
            <w:r>
              <w:br/>
            </w:r>
            <w:r>
              <w:rPr>
                <w:rFonts w:ascii="Consolas" w:hAnsi="Consolas"/>
                <w:color w:val="FFFFFF"/>
                <w:sz w:val="17"/>
              </w:rPr>
              <w:t>TRƯỞNG BỘ PHẬN duyệt → TÀI CHÍNH duyệt cuối</w:t>
            </w:r>
            <w:r>
              <w:br/>
            </w:r>
            <w:r>
              <w:rPr>
                <w:rFonts w:ascii="Consolas" w:hAnsi="Consolas"/>
                <w:color w:val="FFFFFF"/>
                <w:sz w:val="17"/>
              </w:rPr>
              <w:t xml:space="preserve">                       ↓</w:t>
            </w:r>
            <w:r>
              <w:br/>
            </w:r>
            <w:r>
              <w:rPr>
                <w:rFonts w:ascii="Consolas" w:hAnsi="Consolas"/>
                <w:color w:val="FFFFFF"/>
                <w:sz w:val="17"/>
              </w:rPr>
              <w:t>TÀI CHÍNH nhập/so sánh báo giá → chọn phương án → tạo đơn từ báo giá</w:t>
            </w:r>
            <w:r>
              <w:br/>
            </w:r>
            <w:r>
              <w:rPr>
                <w:rFonts w:ascii="Consolas" w:hAnsi="Consolas"/>
                <w:color w:val="FFFFFF"/>
                <w:sz w:val="17"/>
              </w:rPr>
              <w:t xml:space="preserve">                       ↓</w:t>
            </w:r>
            <w:r>
              <w:br/>
            </w:r>
            <w:r>
              <w:rPr>
                <w:rFonts w:ascii="Consolas" w:hAnsi="Consolas"/>
                <w:color w:val="FFFFFF"/>
                <w:sz w:val="17"/>
              </w:rPr>
              <w:t>NHÂN VIÊN xác nhận nhận hàng</w:t>
            </w:r>
            <w:r>
              <w:br/>
            </w:r>
            <w:r>
              <w:rPr>
                <w:rFonts w:ascii="Consolas" w:hAnsi="Consolas"/>
                <w:color w:val="FFFFFF"/>
                <w:sz w:val="17"/>
              </w:rPr>
              <w:t xml:space="preserve">                       ↓</w:t>
            </w:r>
            <w:r>
              <w:br/>
            </w:r>
            <w:r>
              <w:rPr>
                <w:rFonts w:ascii="Consolas" w:hAnsi="Consolas"/>
                <w:color w:val="FFFFFF"/>
                <w:sz w:val="17"/>
              </w:rPr>
              <w:t>TÀI CHÍNH ghi hóa đơn → đối soát → thanh toán</w:t>
            </w:r>
            <w:r>
              <w:br/>
            </w:r>
            <w:r>
              <w:rPr>
                <w:rFonts w:ascii="Consolas" w:hAnsi="Consolas"/>
                <w:color w:val="FFFFFF"/>
                <w:sz w:val="17"/>
              </w:rPr>
              <w:t xml:space="preserve">                       ↓</w:t>
            </w:r>
            <w:r>
              <w:br/>
            </w:r>
            <w:r>
              <w:rPr>
                <w:rFonts w:ascii="Consolas" w:hAnsi="Consolas"/>
                <w:color w:val="FFFFFF"/>
                <w:sz w:val="17"/>
              </w:rPr>
              <w:t>KIỂM TOÁN truy vết và xuất gói bằng chứng</w:t>
            </w:r>
            <w:r>
              <w:br/>
            </w:r>
            <w:r>
              <w:rPr>
                <w:rFonts w:ascii="Consolas" w:hAnsi="Consolas"/>
                <w:color w:val="FFFFFF"/>
                <w:sz w:val="17"/>
              </w:rPr>
            </w:r>
            <w:r>
              <w:br/>
            </w:r>
            <w:r>
              <w:rPr>
                <w:rFonts w:ascii="Consolas" w:hAnsi="Consolas"/>
                <w:color w:val="FFFFFF"/>
                <w:sz w:val="17"/>
              </w:rPr>
              <w:t>ĐIỀU PHỐI AI quét khuyến nghị có quy tắc và ghi quyết định; không tự thay đổi phiếu.</w:t>
            </w:r>
            <w:r>
              <w:br/>
            </w:r>
            <w:r>
              <w:rPr>
                <w:rFonts w:ascii="Consolas" w:hAnsi="Consolas"/>
                <w:color w:val="FFFFFF"/>
                <w:sz w:val="17"/>
              </w:rPr>
              <w:t>MỌI TÀI KHOẢN có thể hỏi Trợ lý AI nội bộ về quy trình; câu trả lời phải kèm nguồn.</w:t>
            </w:r>
          </w:p>
        </w:tc>
      </w:tr>
    </w:tbl>
    <w:p/>
    <w:tbl>
      <w:tblPr>
        <w:tblStyle w:val="TableGrid"/>
        <w:tblW w:type="auto" w:w="0"/>
        <w:tblLayout w:type="fixed"/>
        <w:tblLook w:firstColumn="1" w:firstRow="1" w:lastColumn="0" w:lastRow="0" w:noHBand="0" w:noVBand="1" w:val="04A0"/>
      </w:tblPr>
      <w:tblGrid>
        <w:gridCol w:w="2550"/>
        <w:gridCol w:w="2550"/>
        <w:gridCol w:w="2550"/>
        <w:gridCol w:w="2550"/>
      </w:tblGrid>
      <w:tr>
        <w:trPr>
          <w:tblHeader w:val="true"/>
        </w:trPr>
        <w:tc>
          <w:tcPr>
            <w:tcW w:type="dxa" w:w="1814"/>
            <w:shd w:fill="007C83"/>
            <w:vAlign w:val="center"/>
          </w:tcPr>
          <w:p>
            <w:pPr>
              <w:spacing w:after="0"/>
            </w:pPr>
            <w:r/>
            <w:r>
              <w:rPr>
                <w:rFonts w:ascii="Aptos" w:hAnsi="Aptos"/>
                <w:b/>
                <w:color w:val="FFFFFF"/>
                <w:sz w:val="18"/>
              </w:rPr>
              <w:t>Vai trò</w:t>
            </w:r>
          </w:p>
        </w:tc>
        <w:tc>
          <w:tcPr>
            <w:tcW w:type="dxa" w:w="1701"/>
            <w:shd w:fill="007C83"/>
            <w:vAlign w:val="center"/>
          </w:tcPr>
          <w:p>
            <w:pPr>
              <w:spacing w:after="0"/>
            </w:pPr>
            <w:r/>
            <w:r>
              <w:rPr>
                <w:rFonts w:ascii="Aptos" w:hAnsi="Aptos"/>
                <w:b/>
                <w:color w:val="FFFFFF"/>
                <w:sz w:val="18"/>
              </w:rPr>
              <w:t>Nhận từ ai</w:t>
            </w:r>
          </w:p>
        </w:tc>
        <w:tc>
          <w:tcPr>
            <w:tcW w:type="dxa" w:w="4309"/>
            <w:shd w:fill="007C83"/>
            <w:vAlign w:val="center"/>
          </w:tcPr>
          <w:p>
            <w:pPr>
              <w:spacing w:after="0"/>
            </w:pPr>
            <w:r/>
            <w:r>
              <w:rPr>
                <w:rFonts w:ascii="Aptos" w:hAnsi="Aptos"/>
                <w:b/>
                <w:color w:val="FFFFFF"/>
                <w:sz w:val="18"/>
              </w:rPr>
              <w:t>Đầu việc trên cùng phiếu</w:t>
            </w:r>
          </w:p>
        </w:tc>
        <w:tc>
          <w:tcPr>
            <w:tcW w:type="dxa" w:w="1984"/>
            <w:shd w:fill="007C83"/>
            <w:vAlign w:val="center"/>
          </w:tcPr>
          <w:p>
            <w:pPr>
              <w:spacing w:after="0"/>
            </w:pPr>
            <w:r/>
            <w:r>
              <w:rPr>
                <w:rFonts w:ascii="Aptos" w:hAnsi="Aptos"/>
                <w:b/>
                <w:color w:val="FFFFFF"/>
                <w:sz w:val="18"/>
              </w:rPr>
              <w:t>Bàn giao cho ai</w:t>
            </w:r>
          </w:p>
        </w:tc>
      </w:tr>
      <w:tr>
        <w:tc>
          <w:tcPr>
            <w:tcW w:type="dxa" w:w="1814"/>
            <w:vAlign w:val="center"/>
          </w:tcPr>
          <w:p>
            <w:pPr>
              <w:spacing w:after="0"/>
            </w:pPr>
            <w:r/>
            <w:r>
              <w:rPr>
                <w:rFonts w:ascii="Aptos" w:hAnsi="Aptos"/>
                <w:b w:val="0"/>
                <w:color w:val="123047"/>
                <w:sz w:val="18"/>
              </w:rPr>
              <w:t>Quản trị DX-OS</w:t>
            </w:r>
          </w:p>
        </w:tc>
        <w:tc>
          <w:tcPr>
            <w:tcW w:type="dxa" w:w="1701"/>
            <w:vAlign w:val="center"/>
          </w:tcPr>
          <w:p>
            <w:pPr>
              <w:spacing w:after="0"/>
            </w:pPr>
            <w:r/>
            <w:r>
              <w:rPr>
                <w:rFonts w:ascii="Aptos" w:hAnsi="Aptos"/>
                <w:b w:val="0"/>
                <w:color w:val="123047"/>
                <w:sz w:val="18"/>
              </w:rPr>
              <w:t>Nhóm triển khai</w:t>
            </w:r>
          </w:p>
        </w:tc>
        <w:tc>
          <w:tcPr>
            <w:tcW w:type="dxa" w:w="4309"/>
            <w:vAlign w:val="center"/>
          </w:tcPr>
          <w:p>
            <w:pPr>
              <w:spacing w:after="0"/>
            </w:pPr>
            <w:r/>
            <w:r>
              <w:rPr>
                <w:rFonts w:ascii="Aptos" w:hAnsi="Aptos"/>
                <w:b w:val="0"/>
                <w:color w:val="123047"/>
                <w:sz w:val="18"/>
              </w:rPr>
              <w:t>Kiểm tra tài khoản, phòng ban và quy tắc</w:t>
            </w:r>
          </w:p>
        </w:tc>
        <w:tc>
          <w:tcPr>
            <w:tcW w:type="dxa" w:w="1984"/>
            <w:vAlign w:val="center"/>
          </w:tcPr>
          <w:p>
            <w:pPr>
              <w:spacing w:after="0"/>
            </w:pPr>
            <w:r/>
            <w:r>
              <w:rPr>
                <w:rFonts w:ascii="Aptos" w:hAnsi="Aptos"/>
                <w:b w:val="0"/>
                <w:color w:val="123047"/>
                <w:sz w:val="18"/>
              </w:rPr>
              <w:t>Nhân viên/Trưởng bộ phận</w:t>
            </w:r>
          </w:p>
        </w:tc>
      </w:tr>
      <w:tr>
        <w:tc>
          <w:tcPr>
            <w:tcW w:type="dxa" w:w="1814"/>
            <w:vAlign w:val="center"/>
            <w:shd w:fill="F7FAFC"/>
          </w:tcPr>
          <w:p>
            <w:pPr>
              <w:spacing w:after="0"/>
            </w:pPr>
            <w:r/>
            <w:r>
              <w:rPr>
                <w:rFonts w:ascii="Aptos" w:hAnsi="Aptos"/>
                <w:b w:val="0"/>
                <w:color w:val="123047"/>
                <w:sz w:val="18"/>
              </w:rPr>
              <w:t>Nhân viên</w:t>
            </w:r>
          </w:p>
        </w:tc>
        <w:tc>
          <w:tcPr>
            <w:tcW w:type="dxa" w:w="1701"/>
            <w:vAlign w:val="center"/>
            <w:shd w:fill="F7FAFC"/>
          </w:tcPr>
          <w:p>
            <w:pPr>
              <w:spacing w:after="0"/>
            </w:pPr>
            <w:r/>
            <w:r>
              <w:rPr>
                <w:rFonts w:ascii="Aptos" w:hAnsi="Aptos"/>
                <w:b w:val="0"/>
                <w:color w:val="123047"/>
                <w:sz w:val="18"/>
              </w:rPr>
              <w:t>Quản trị</w:t>
            </w:r>
          </w:p>
        </w:tc>
        <w:tc>
          <w:tcPr>
            <w:tcW w:type="dxa" w:w="4309"/>
            <w:vAlign w:val="center"/>
            <w:shd w:fill="F7FAFC"/>
          </w:tcPr>
          <w:p>
            <w:pPr>
              <w:spacing w:after="0"/>
            </w:pPr>
            <w:r/>
            <w:r>
              <w:rPr>
                <w:rFonts w:ascii="Aptos" w:hAnsi="Aptos"/>
                <w:b w:val="0"/>
                <w:color w:val="123047"/>
                <w:sz w:val="18"/>
              </w:rPr>
              <w:t>Tạo, bổ sung chứng từ, gửi lại và nhận hàng</w:t>
            </w:r>
          </w:p>
        </w:tc>
        <w:tc>
          <w:tcPr>
            <w:tcW w:type="dxa" w:w="1984"/>
            <w:vAlign w:val="center"/>
            <w:shd w:fill="F7FAFC"/>
          </w:tcPr>
          <w:p>
            <w:pPr>
              <w:spacing w:after="0"/>
            </w:pPr>
            <w:r/>
            <w:r>
              <w:rPr>
                <w:rFonts w:ascii="Aptos" w:hAnsi="Aptos"/>
                <w:b w:val="0"/>
                <w:color w:val="123047"/>
                <w:sz w:val="18"/>
              </w:rPr>
              <w:t>Trưởng bộ phận/Tài chính</w:t>
            </w:r>
          </w:p>
        </w:tc>
      </w:tr>
      <w:tr>
        <w:tc>
          <w:tcPr>
            <w:tcW w:type="dxa" w:w="1814"/>
            <w:vAlign w:val="center"/>
          </w:tcPr>
          <w:p>
            <w:pPr>
              <w:spacing w:after="0"/>
            </w:pPr>
            <w:r/>
            <w:r>
              <w:rPr>
                <w:rFonts w:ascii="Aptos" w:hAnsi="Aptos"/>
                <w:b w:val="0"/>
                <w:color w:val="123047"/>
                <w:sz w:val="18"/>
              </w:rPr>
              <w:t>Trưởng bộ phận</w:t>
            </w:r>
          </w:p>
        </w:tc>
        <w:tc>
          <w:tcPr>
            <w:tcW w:type="dxa" w:w="1701"/>
            <w:vAlign w:val="center"/>
          </w:tcPr>
          <w:p>
            <w:pPr>
              <w:spacing w:after="0"/>
            </w:pPr>
            <w:r/>
            <w:r>
              <w:rPr>
                <w:rFonts w:ascii="Aptos" w:hAnsi="Aptos"/>
                <w:b w:val="0"/>
                <w:color w:val="123047"/>
                <w:sz w:val="18"/>
              </w:rPr>
              <w:t>Nhân viên</w:t>
            </w:r>
          </w:p>
        </w:tc>
        <w:tc>
          <w:tcPr>
            <w:tcW w:type="dxa" w:w="4309"/>
            <w:vAlign w:val="center"/>
          </w:tcPr>
          <w:p>
            <w:pPr>
              <w:spacing w:after="0"/>
            </w:pPr>
            <w:r/>
            <w:r>
              <w:rPr>
                <w:rFonts w:ascii="Aptos" w:hAnsi="Aptos"/>
                <w:b w:val="0"/>
                <w:color w:val="123047"/>
                <w:sz w:val="18"/>
              </w:rPr>
              <w:t>Yêu cầu sửa rồi phê duyệt nhu cầu phòng ban</w:t>
            </w:r>
          </w:p>
        </w:tc>
        <w:tc>
          <w:tcPr>
            <w:tcW w:type="dxa" w:w="1984"/>
            <w:vAlign w:val="center"/>
          </w:tcPr>
          <w:p>
            <w:pPr>
              <w:spacing w:after="0"/>
            </w:pPr>
            <w:r/>
            <w:r>
              <w:rPr>
                <w:rFonts w:ascii="Aptos" w:hAnsi="Aptos"/>
                <w:b w:val="0"/>
                <w:color w:val="123047"/>
                <w:sz w:val="18"/>
              </w:rPr>
              <w:t>Nhân viên/Tài chính</w:t>
            </w:r>
          </w:p>
        </w:tc>
      </w:tr>
      <w:tr>
        <w:tc>
          <w:tcPr>
            <w:tcW w:type="dxa" w:w="1814"/>
            <w:vAlign w:val="center"/>
            <w:shd w:fill="F7FAFC"/>
          </w:tcPr>
          <w:p>
            <w:pPr>
              <w:spacing w:after="0"/>
            </w:pPr>
            <w:r/>
            <w:r>
              <w:rPr>
                <w:rFonts w:ascii="Aptos" w:hAnsi="Aptos"/>
                <w:b w:val="0"/>
                <w:color w:val="123047"/>
                <w:sz w:val="18"/>
              </w:rPr>
              <w:t>Tài chính</w:t>
            </w:r>
          </w:p>
        </w:tc>
        <w:tc>
          <w:tcPr>
            <w:tcW w:type="dxa" w:w="1701"/>
            <w:vAlign w:val="center"/>
            <w:shd w:fill="F7FAFC"/>
          </w:tcPr>
          <w:p>
            <w:pPr>
              <w:spacing w:after="0"/>
            </w:pPr>
            <w:r/>
            <w:r>
              <w:rPr>
                <w:rFonts w:ascii="Aptos" w:hAnsi="Aptos"/>
                <w:b w:val="0"/>
                <w:color w:val="123047"/>
                <w:sz w:val="18"/>
              </w:rPr>
              <w:t>Trưởng bộ phận</w:t>
            </w:r>
          </w:p>
        </w:tc>
        <w:tc>
          <w:tcPr>
            <w:tcW w:type="dxa" w:w="4309"/>
            <w:vAlign w:val="center"/>
            <w:shd w:fill="F7FAFC"/>
          </w:tcPr>
          <w:p>
            <w:pPr>
              <w:spacing w:after="0"/>
            </w:pPr>
            <w:r/>
            <w:r>
              <w:rPr>
                <w:rFonts w:ascii="Aptos" w:hAnsi="Aptos"/>
                <w:b w:val="0"/>
                <w:color w:val="123047"/>
                <w:sz w:val="18"/>
              </w:rPr>
              <w:t>Duyệt cuối, báo giá, đơn hàng, hóa đơn và thanh toán</w:t>
            </w:r>
          </w:p>
        </w:tc>
        <w:tc>
          <w:tcPr>
            <w:tcW w:type="dxa" w:w="1984"/>
            <w:vAlign w:val="center"/>
            <w:shd w:fill="F7FAFC"/>
          </w:tcPr>
          <w:p>
            <w:pPr>
              <w:spacing w:after="0"/>
            </w:pPr>
            <w:r/>
            <w:r>
              <w:rPr>
                <w:rFonts w:ascii="Aptos" w:hAnsi="Aptos"/>
                <w:b w:val="0"/>
                <w:color w:val="123047"/>
                <w:sz w:val="18"/>
              </w:rPr>
              <w:t>Nhân viên/Kiểm toán</w:t>
            </w:r>
          </w:p>
        </w:tc>
      </w:tr>
      <w:tr>
        <w:tc>
          <w:tcPr>
            <w:tcW w:type="dxa" w:w="1814"/>
            <w:vAlign w:val="center"/>
          </w:tcPr>
          <w:p>
            <w:pPr>
              <w:spacing w:after="0"/>
            </w:pPr>
            <w:r/>
            <w:r>
              <w:rPr>
                <w:rFonts w:ascii="Aptos" w:hAnsi="Aptos"/>
                <w:b w:val="0"/>
                <w:color w:val="123047"/>
                <w:sz w:val="18"/>
              </w:rPr>
              <w:t>Kiểm toán</w:t>
            </w:r>
          </w:p>
        </w:tc>
        <w:tc>
          <w:tcPr>
            <w:tcW w:type="dxa" w:w="1701"/>
            <w:vAlign w:val="center"/>
          </w:tcPr>
          <w:p>
            <w:pPr>
              <w:spacing w:after="0"/>
            </w:pPr>
            <w:r/>
            <w:r>
              <w:rPr>
                <w:rFonts w:ascii="Aptos" w:hAnsi="Aptos"/>
                <w:b w:val="0"/>
                <w:color w:val="123047"/>
                <w:sz w:val="18"/>
              </w:rPr>
              <w:t>Toàn bộ chuỗi</w:t>
            </w:r>
          </w:p>
        </w:tc>
        <w:tc>
          <w:tcPr>
            <w:tcW w:type="dxa" w:w="4309"/>
            <w:vAlign w:val="center"/>
          </w:tcPr>
          <w:p>
            <w:pPr>
              <w:spacing w:after="0"/>
            </w:pPr>
            <w:r/>
            <w:r>
              <w:rPr>
                <w:rFonts w:ascii="Aptos" w:hAnsi="Aptos"/>
                <w:b w:val="0"/>
                <w:color w:val="123047"/>
                <w:sz w:val="18"/>
              </w:rPr>
              <w:t>Đối chiếu dấu vết, mở hồ sơ và xuất bằng chứng</w:t>
            </w:r>
          </w:p>
        </w:tc>
        <w:tc>
          <w:tcPr>
            <w:tcW w:type="dxa" w:w="1984"/>
            <w:vAlign w:val="center"/>
          </w:tcPr>
          <w:p>
            <w:pPr>
              <w:spacing w:after="0"/>
            </w:pPr>
            <w:r/>
            <w:r>
              <w:rPr>
                <w:rFonts w:ascii="Aptos" w:hAnsi="Aptos"/>
                <w:b w:val="0"/>
                <w:color w:val="123047"/>
                <w:sz w:val="18"/>
              </w:rPr>
              <w:t>Người xử lý khắc phục</w:t>
            </w:r>
          </w:p>
        </w:tc>
      </w:tr>
      <w:tr>
        <w:tc>
          <w:tcPr>
            <w:tcW w:type="dxa" w:w="1814"/>
            <w:vAlign w:val="center"/>
            <w:shd w:fill="F7FAFC"/>
          </w:tcPr>
          <w:p>
            <w:pPr>
              <w:spacing w:after="0"/>
            </w:pPr>
            <w:r/>
            <w:r>
              <w:rPr>
                <w:rFonts w:ascii="Aptos" w:hAnsi="Aptos"/>
                <w:b w:val="0"/>
                <w:color w:val="123047"/>
                <w:sz w:val="18"/>
              </w:rPr>
              <w:t>Điều phối AI</w:t>
            </w:r>
          </w:p>
        </w:tc>
        <w:tc>
          <w:tcPr>
            <w:tcW w:type="dxa" w:w="1701"/>
            <w:vAlign w:val="center"/>
            <w:shd w:fill="F7FAFC"/>
          </w:tcPr>
          <w:p>
            <w:pPr>
              <w:spacing w:after="0"/>
            </w:pPr>
            <w:r/>
            <w:r>
              <w:rPr>
                <w:rFonts w:ascii="Aptos" w:hAnsi="Aptos"/>
                <w:b w:val="0"/>
                <w:color w:val="123047"/>
                <w:sz w:val="18"/>
              </w:rPr>
              <w:t>Dữ liệu đã phát sinh</w:t>
            </w:r>
          </w:p>
        </w:tc>
        <w:tc>
          <w:tcPr>
            <w:tcW w:type="dxa" w:w="4309"/>
            <w:vAlign w:val="center"/>
            <w:shd w:fill="F7FAFC"/>
          </w:tcPr>
          <w:p>
            <w:pPr>
              <w:spacing w:after="0"/>
            </w:pPr>
            <w:r/>
            <w:r>
              <w:rPr>
                <w:rFonts w:ascii="Aptos" w:hAnsi="Aptos"/>
                <w:b w:val="0"/>
                <w:color w:val="123047"/>
                <w:sz w:val="18"/>
              </w:rPr>
              <w:t>Quét khuyến nghị theo quy tắc, đọc bằng chứng và ghi quyết định</w:t>
            </w:r>
          </w:p>
        </w:tc>
        <w:tc>
          <w:tcPr>
            <w:tcW w:type="dxa" w:w="1984"/>
            <w:vAlign w:val="center"/>
            <w:shd w:fill="F7FAFC"/>
          </w:tcPr>
          <w:p>
            <w:pPr>
              <w:spacing w:after="0"/>
            </w:pPr>
            <w:r/>
            <w:r>
              <w:rPr>
                <w:rFonts w:ascii="Aptos" w:hAnsi="Aptos"/>
                <w:b w:val="0"/>
                <w:color w:val="123047"/>
                <w:sz w:val="18"/>
              </w:rPr>
              <w:t>Tài chính/Kiểm toán/Quản trị</w:t>
            </w:r>
          </w:p>
        </w:tc>
      </w:tr>
      <w:tr>
        <w:tc>
          <w:tcPr>
            <w:tcW w:type="dxa" w:w="1814"/>
            <w:vAlign w:val="center"/>
          </w:tcPr>
          <w:p>
            <w:pPr>
              <w:spacing w:after="0"/>
            </w:pPr>
            <w:r/>
            <w:r>
              <w:rPr>
                <w:rFonts w:ascii="Aptos" w:hAnsi="Aptos"/>
                <w:b w:val="0"/>
                <w:color w:val="123047"/>
                <w:sz w:val="18"/>
              </w:rPr>
              <w:t>Trợ lý AI nội bộ</w:t>
            </w:r>
          </w:p>
        </w:tc>
        <w:tc>
          <w:tcPr>
            <w:tcW w:type="dxa" w:w="1701"/>
            <w:vAlign w:val="center"/>
          </w:tcPr>
          <w:p>
            <w:pPr>
              <w:spacing w:after="0"/>
            </w:pPr>
            <w:r/>
            <w:r>
              <w:rPr>
                <w:rFonts w:ascii="Aptos" w:hAnsi="Aptos"/>
                <w:b w:val="0"/>
                <w:color w:val="123047"/>
                <w:sz w:val="18"/>
              </w:rPr>
              <w:t>Tài liệu Markdown trong kho tri thức</w:t>
            </w:r>
          </w:p>
        </w:tc>
        <w:tc>
          <w:tcPr>
            <w:tcW w:type="dxa" w:w="4309"/>
            <w:vAlign w:val="center"/>
          </w:tcPr>
          <w:p>
            <w:pPr>
              <w:spacing w:after="0"/>
            </w:pPr>
            <w:r/>
            <w:r>
              <w:rPr>
                <w:rFonts w:ascii="Aptos" w:hAnsi="Aptos"/>
                <w:b w:val="0"/>
                <w:color w:val="123047"/>
                <w:sz w:val="18"/>
              </w:rPr>
              <w:t>Trả lời câu hỏi quy trình có dẫn nguồn; không ghi dữ liệu nghiệp vụ</w:t>
            </w:r>
          </w:p>
        </w:tc>
        <w:tc>
          <w:tcPr>
            <w:tcW w:type="dxa" w:w="1984"/>
            <w:vAlign w:val="center"/>
          </w:tcPr>
          <w:p>
            <w:pPr>
              <w:spacing w:after="0"/>
            </w:pPr>
            <w:r/>
            <w:r>
              <w:rPr>
                <w:rFonts w:ascii="Aptos" w:hAnsi="Aptos"/>
                <w:b w:val="0"/>
                <w:color w:val="123047"/>
                <w:sz w:val="18"/>
              </w:rPr>
              <w:t>Mọi người dùng đã xác thực</w:t>
            </w:r>
          </w:p>
        </w:tc>
      </w:tr>
    </w:tbl>
    <w:p/>
    <w:p>
      <w:r>
        <w:br w:type="page"/>
      </w:r>
    </w:p>
    <w:p>
      <w:pPr>
        <w:pStyle w:val="Heading1"/>
        <w:spacing w:before="280" w:after="120"/>
      </w:pPr>
      <w:r>
        <w:t>3. Chuẩn bị một lần trước khi bắt đầu</w:t>
      </w:r>
    </w:p>
    <w:p>
      <w:pPr>
        <w:pStyle w:val="Heading2"/>
        <w:spacing w:before="160" w:after="120"/>
      </w:pPr>
      <w:r>
        <w:t>3.0 Kiểm tra các dịch vụ cần cho kịch bản</w:t>
      </w:r>
    </w:p>
    <w:tbl>
      <w:tblPr>
        <w:tblStyle w:val="TableGrid"/>
        <w:tblW w:type="auto" w:w="0"/>
        <w:tblLayout w:type="fixed"/>
        <w:tblLook w:firstColumn="1" w:firstRow="1" w:lastColumn="0" w:lastRow="0" w:noHBand="0" w:noVBand="1" w:val="04A0"/>
      </w:tblPr>
      <w:tblGrid>
        <w:gridCol w:w="3400"/>
        <w:gridCol w:w="3400"/>
        <w:gridCol w:w="3400"/>
      </w:tblGrid>
      <w:tr>
        <w:trPr>
          <w:tblHeader w:val="true"/>
        </w:trPr>
        <w:tc>
          <w:tcPr>
            <w:tcW w:type="dxa" w:w="1701"/>
            <w:shd w:fill="007C83"/>
            <w:vAlign w:val="center"/>
          </w:tcPr>
          <w:p>
            <w:pPr>
              <w:spacing w:after="0"/>
            </w:pPr>
            <w:r/>
            <w:r>
              <w:rPr>
                <w:rFonts w:ascii="Aptos" w:hAnsi="Aptos"/>
                <w:b/>
                <w:color w:val="FFFFFF"/>
                <w:sz w:val="18"/>
              </w:rPr>
              <w:t>Thành phần</w:t>
            </w:r>
          </w:p>
        </w:tc>
        <w:tc>
          <w:tcPr>
            <w:tcW w:type="dxa" w:w="3969"/>
            <w:shd w:fill="007C83"/>
            <w:vAlign w:val="center"/>
          </w:tcPr>
          <w:p>
            <w:pPr>
              <w:spacing w:after="0"/>
            </w:pPr>
            <w:r/>
            <w:r>
              <w:rPr>
                <w:rFonts w:ascii="Aptos" w:hAnsi="Aptos"/>
                <w:b/>
                <w:color w:val="FFFFFF"/>
                <w:sz w:val="18"/>
              </w:rPr>
              <w:t>Địa chỉ kiểm tra</w:t>
            </w:r>
          </w:p>
        </w:tc>
        <w:tc>
          <w:tcPr>
            <w:tcW w:type="dxa" w:w="4252"/>
            <w:shd w:fill="007C83"/>
            <w:vAlign w:val="center"/>
          </w:tcPr>
          <w:p>
            <w:pPr>
              <w:spacing w:after="0"/>
            </w:pPr>
            <w:r/>
            <w:r>
              <w:rPr>
                <w:rFonts w:ascii="Aptos" w:hAnsi="Aptos"/>
                <w:b/>
                <w:color w:val="FFFFFF"/>
                <w:sz w:val="18"/>
              </w:rPr>
              <w:t>Kết quả cần thấy</w:t>
            </w:r>
          </w:p>
        </w:tc>
      </w:tr>
      <w:tr>
        <w:tc>
          <w:tcPr>
            <w:tcW w:type="dxa" w:w="1701"/>
            <w:vAlign w:val="center"/>
          </w:tcPr>
          <w:p>
            <w:pPr>
              <w:spacing w:after="0"/>
            </w:pPr>
            <w:r/>
            <w:r>
              <w:rPr>
                <w:rFonts w:ascii="Aptos" w:hAnsi="Aptos"/>
                <w:b w:val="0"/>
                <w:color w:val="123047"/>
                <w:sz w:val="18"/>
              </w:rPr>
              <w:t>DX-OS Web</w:t>
            </w:r>
          </w:p>
        </w:tc>
        <w:tc>
          <w:tcPr>
            <w:tcW w:type="dxa" w:w="3969"/>
            <w:vAlign w:val="center"/>
          </w:tcPr>
          <w:p>
            <w:pPr>
              <w:spacing w:after="0"/>
            </w:pPr>
            <w:r/>
            <w:r>
              <w:rPr>
                <w:rFonts w:ascii="Aptos" w:hAnsi="Aptos"/>
                <w:b w:val="0"/>
                <w:color w:val="123047"/>
                <w:sz w:val="18"/>
              </w:rPr>
              <w:t>http://localhost:4200</w:t>
            </w:r>
          </w:p>
        </w:tc>
        <w:tc>
          <w:tcPr>
            <w:tcW w:type="dxa" w:w="4252"/>
            <w:vAlign w:val="center"/>
          </w:tcPr>
          <w:p>
            <w:pPr>
              <w:spacing w:after="0"/>
            </w:pPr>
            <w:r/>
            <w:r>
              <w:rPr>
                <w:rFonts w:ascii="Aptos" w:hAnsi="Aptos"/>
                <w:b w:val="0"/>
                <w:color w:val="123047"/>
                <w:sz w:val="18"/>
              </w:rPr>
              <w:t>Trang chuyển sang đăng nhập hoặc Tổng quan.</w:t>
            </w:r>
          </w:p>
        </w:tc>
      </w:tr>
      <w:tr>
        <w:tc>
          <w:tcPr>
            <w:tcW w:type="dxa" w:w="1701"/>
            <w:vAlign w:val="center"/>
            <w:shd w:fill="F7FAFC"/>
          </w:tcPr>
          <w:p>
            <w:pPr>
              <w:spacing w:after="0"/>
            </w:pPr>
            <w:r/>
            <w:r>
              <w:rPr>
                <w:rFonts w:ascii="Aptos" w:hAnsi="Aptos"/>
                <w:b w:val="0"/>
                <w:color w:val="123047"/>
                <w:sz w:val="18"/>
              </w:rPr>
              <w:t>Go API</w:t>
            </w:r>
          </w:p>
        </w:tc>
        <w:tc>
          <w:tcPr>
            <w:tcW w:type="dxa" w:w="3969"/>
            <w:vAlign w:val="center"/>
            <w:shd w:fill="F7FAFC"/>
          </w:tcPr>
          <w:p>
            <w:pPr>
              <w:spacing w:after="0"/>
            </w:pPr>
            <w:r/>
            <w:r>
              <w:rPr>
                <w:rFonts w:ascii="Aptos" w:hAnsi="Aptos"/>
                <w:b w:val="0"/>
                <w:color w:val="123047"/>
                <w:sz w:val="18"/>
              </w:rPr>
              <w:t>http://localhost:8081/health/ready</w:t>
            </w:r>
          </w:p>
        </w:tc>
        <w:tc>
          <w:tcPr>
            <w:tcW w:type="dxa" w:w="4252"/>
            <w:vAlign w:val="center"/>
            <w:shd w:fill="F7FAFC"/>
          </w:tcPr>
          <w:p>
            <w:pPr>
              <w:spacing w:after="0"/>
            </w:pPr>
            <w:r/>
            <w:r>
              <w:rPr>
                <w:rFonts w:ascii="Aptos" w:hAnsi="Aptos"/>
                <w:b w:val="0"/>
                <w:color w:val="123047"/>
                <w:sz w:val="18"/>
              </w:rPr>
              <w:t>Phản hồi status = ready.</w:t>
            </w:r>
          </w:p>
        </w:tc>
      </w:tr>
      <w:tr>
        <w:tc>
          <w:tcPr>
            <w:tcW w:type="dxa" w:w="1701"/>
            <w:vAlign w:val="center"/>
          </w:tcPr>
          <w:p>
            <w:pPr>
              <w:spacing w:after="0"/>
            </w:pPr>
            <w:r/>
            <w:r>
              <w:rPr>
                <w:rFonts w:ascii="Aptos" w:hAnsi="Aptos"/>
                <w:b w:val="0"/>
                <w:color w:val="123047"/>
                <w:sz w:val="18"/>
              </w:rPr>
              <w:t>Keycloak</w:t>
            </w:r>
          </w:p>
        </w:tc>
        <w:tc>
          <w:tcPr>
            <w:tcW w:type="dxa" w:w="3969"/>
            <w:vAlign w:val="center"/>
          </w:tcPr>
          <w:p>
            <w:pPr>
              <w:spacing w:after="0"/>
            </w:pPr>
            <w:r/>
            <w:r>
              <w:rPr>
                <w:rFonts w:ascii="Aptos" w:hAnsi="Aptos"/>
                <w:b w:val="0"/>
                <w:color w:val="123047"/>
                <w:sz w:val="18"/>
              </w:rPr>
              <w:t>http://localhost:8080</w:t>
            </w:r>
          </w:p>
        </w:tc>
        <w:tc>
          <w:tcPr>
            <w:tcW w:type="dxa" w:w="4252"/>
            <w:vAlign w:val="center"/>
          </w:tcPr>
          <w:p>
            <w:pPr>
              <w:spacing w:after="0"/>
            </w:pPr>
            <w:r/>
            <w:r>
              <w:rPr>
                <w:rFonts w:ascii="Aptos" w:hAnsi="Aptos"/>
                <w:b w:val="0"/>
                <w:color w:val="123047"/>
                <w:sz w:val="18"/>
              </w:rPr>
              <w:t>Máy chủ xác thực phản hồi; đăng nhập DX-OS chuyển về realm dx-os.</w:t>
            </w:r>
          </w:p>
        </w:tc>
      </w:tr>
      <w:tr>
        <w:tc>
          <w:tcPr>
            <w:tcW w:type="dxa" w:w="1701"/>
            <w:vAlign w:val="center"/>
            <w:shd w:fill="F7FAFC"/>
          </w:tcPr>
          <w:p>
            <w:pPr>
              <w:spacing w:after="0"/>
            </w:pPr>
            <w:r/>
            <w:r>
              <w:rPr>
                <w:rFonts w:ascii="Aptos" w:hAnsi="Aptos"/>
                <w:b w:val="0"/>
                <w:color w:val="123047"/>
                <w:sz w:val="18"/>
              </w:rPr>
              <w:t>Metabase</w:t>
            </w:r>
          </w:p>
        </w:tc>
        <w:tc>
          <w:tcPr>
            <w:tcW w:type="dxa" w:w="3969"/>
            <w:vAlign w:val="center"/>
            <w:shd w:fill="F7FAFC"/>
          </w:tcPr>
          <w:p>
            <w:pPr>
              <w:spacing w:after="0"/>
            </w:pPr>
            <w:r/>
            <w:r>
              <w:rPr>
                <w:rFonts w:ascii="Aptos" w:hAnsi="Aptos"/>
                <w:b w:val="0"/>
                <w:color w:val="123047"/>
                <w:sz w:val="18"/>
              </w:rPr>
              <w:t>http://localhost:3000</w:t>
            </w:r>
          </w:p>
        </w:tc>
        <w:tc>
          <w:tcPr>
            <w:tcW w:type="dxa" w:w="4252"/>
            <w:vAlign w:val="center"/>
            <w:shd w:fill="F7FAFC"/>
          </w:tcPr>
          <w:p>
            <w:pPr>
              <w:spacing w:after="0"/>
            </w:pPr>
            <w:r/>
            <w:r>
              <w:rPr>
                <w:rFonts w:ascii="Aptos" w:hAnsi="Aptos"/>
                <w:b w:val="0"/>
                <w:color w:val="123047"/>
                <w:sz w:val="18"/>
              </w:rPr>
              <w:t>Trang đăng nhập hoặc dashboard Metabase mở được.</w:t>
            </w:r>
          </w:p>
        </w:tc>
      </w:tr>
      <w:tr>
        <w:tc>
          <w:tcPr>
            <w:tcW w:type="dxa" w:w="1701"/>
            <w:vAlign w:val="center"/>
          </w:tcPr>
          <w:p>
            <w:pPr>
              <w:spacing w:after="0"/>
            </w:pPr>
            <w:r/>
            <w:r>
              <w:rPr>
                <w:rFonts w:ascii="Aptos" w:hAnsi="Aptos"/>
                <w:b w:val="0"/>
                <w:color w:val="123047"/>
                <w:sz w:val="18"/>
              </w:rPr>
              <w:t>Nextcloud</w:t>
            </w:r>
          </w:p>
        </w:tc>
        <w:tc>
          <w:tcPr>
            <w:tcW w:type="dxa" w:w="3969"/>
            <w:vAlign w:val="center"/>
          </w:tcPr>
          <w:p>
            <w:pPr>
              <w:spacing w:after="0"/>
            </w:pPr>
            <w:r/>
            <w:r>
              <w:rPr>
                <w:rFonts w:ascii="Aptos" w:hAnsi="Aptos"/>
                <w:b w:val="0"/>
                <w:color w:val="123047"/>
                <w:sz w:val="18"/>
              </w:rPr>
              <w:t>http://localhost:8082</w:t>
            </w:r>
          </w:p>
        </w:tc>
        <w:tc>
          <w:tcPr>
            <w:tcW w:type="dxa" w:w="4252"/>
            <w:vAlign w:val="center"/>
          </w:tcPr>
          <w:p>
            <w:pPr>
              <w:spacing w:after="0"/>
            </w:pPr>
            <w:r/>
            <w:r>
              <w:rPr>
                <w:rFonts w:ascii="Aptos" w:hAnsi="Aptos"/>
                <w:b w:val="0"/>
                <w:color w:val="123047"/>
                <w:sz w:val="18"/>
              </w:rPr>
              <w:t>Trang Nextcloud phản hồi; tệp DX-OS vẫn tải qua Go API.</w:t>
            </w:r>
          </w:p>
        </w:tc>
      </w:tr>
      <w:tr>
        <w:tc>
          <w:tcPr>
            <w:tcW w:type="dxa" w:w="1701"/>
            <w:vAlign w:val="center"/>
            <w:shd w:fill="F7FAFC"/>
          </w:tcPr>
          <w:p>
            <w:pPr>
              <w:spacing w:after="0"/>
            </w:pPr>
            <w:r/>
            <w:r>
              <w:rPr>
                <w:rFonts w:ascii="Aptos" w:hAnsi="Aptos"/>
                <w:b w:val="0"/>
                <w:color w:val="123047"/>
                <w:sz w:val="18"/>
              </w:rPr>
              <w:t>Ollama local</w:t>
            </w:r>
          </w:p>
        </w:tc>
        <w:tc>
          <w:tcPr>
            <w:tcW w:type="dxa" w:w="3969"/>
            <w:vAlign w:val="center"/>
            <w:shd w:fill="F7FAFC"/>
          </w:tcPr>
          <w:p>
            <w:pPr>
              <w:spacing w:after="0"/>
            </w:pPr>
            <w:r/>
            <w:r>
              <w:rPr>
                <w:rFonts w:ascii="Aptos" w:hAnsi="Aptos"/>
                <w:b w:val="0"/>
                <w:color w:val="123047"/>
                <w:sz w:val="18"/>
              </w:rPr>
              <w:t>Kiểm tra trong menu Trợ lý AI nội bộ</w:t>
            </w:r>
          </w:p>
        </w:tc>
        <w:tc>
          <w:tcPr>
            <w:tcW w:type="dxa" w:w="4252"/>
            <w:vAlign w:val="center"/>
            <w:shd w:fill="F7FAFC"/>
          </w:tcPr>
          <w:p>
            <w:pPr>
              <w:spacing w:after="0"/>
            </w:pPr>
            <w:r/>
            <w:r>
              <w:rPr>
                <w:rFonts w:ascii="Aptos" w:hAnsi="Aptos"/>
                <w:b w:val="0"/>
                <w:color w:val="123047"/>
                <w:sz w:val="18"/>
              </w:rPr>
              <w:t>Nhãn AI local sẵn sàng và có tên mô hình.</w:t>
            </w:r>
          </w:p>
        </w:tc>
      </w:tr>
    </w:tbl>
    <w:p/>
    <w:tbl>
      <w:tblPr>
        <w:tblW w:type="auto" w:w="0"/>
        <w:tblLook w:firstColumn="1" w:firstRow="1" w:lastColumn="0" w:lastRow="0" w:noHBand="0" w:noVBand="1" w:val="04A0"/>
      </w:tblPr>
      <w:tblGrid>
        <w:gridCol w:w="10200"/>
      </w:tblGrid>
      <w:tr>
        <w:tc>
          <w:tcPr>
            <w:tcW w:type="dxa" w:w="10200"/>
            <w:shd w:fill="FFF6D8"/>
          </w:tcPr>
          <w:p>
            <w:pPr>
              <w:spacing w:after="40"/>
            </w:pPr>
            <w:r/>
            <w:r>
              <w:rPr>
                <w:b/>
                <w:color w:val="123047"/>
              </w:rPr>
              <w:t>Không bắt đầu khi API hoặc Keycloak chưa sẵn sàng</w:t>
            </w:r>
          </w:p>
          <w:p>
            <w:pPr>
              <w:spacing w:after="40"/>
            </w:pPr>
            <w:r>
              <w:t>Nếu chỉ một thành phần phụ như Metabase hoặc Ollama lỗi, ghi nhận riêng và vẫn có thể kiểm thử nghiệp vụ mua sắm. Nếu API/Keycloak lỗi, các bước liên vai trò sẽ cho kết quả sai hoặc không đăng nhập được.</w:t>
            </w:r>
          </w:p>
        </w:tc>
      </w:tr>
    </w:tbl>
    <w:p/>
    <w:p>
      <w:pPr>
        <w:pStyle w:val="Heading2"/>
        <w:spacing w:before="160" w:after="120"/>
      </w:pPr>
      <w:r>
        <w:t>3.1 Mở phiên đăng nhập riêng</w:t>
      </w:r>
    </w:p>
    <w:p>
      <w:r>
        <w:t>Nên dùng sáu cửa sổ ẩn danh hoặc sáu hồ sơ trình duyệt. Nếu chỉ dùng một cửa sổ, phải Đăng xuất hoàn toàn trước khi đổi tài khoản.</w:t>
      </w:r>
    </w:p>
    <w:tbl>
      <w:tblPr>
        <w:tblStyle w:val="TableGrid"/>
        <w:tblW w:type="auto" w:w="0"/>
        <w:tblLayout w:type="fixed"/>
        <w:tblLook w:firstColumn="1" w:firstRow="1" w:lastColumn="0" w:lastRow="0" w:noHBand="0" w:noVBand="1" w:val="04A0"/>
      </w:tblPr>
      <w:tblGrid>
        <w:gridCol w:w="2550"/>
        <w:gridCol w:w="2550"/>
        <w:gridCol w:w="2550"/>
        <w:gridCol w:w="2550"/>
      </w:tblGrid>
      <w:tr>
        <w:trPr>
          <w:tblHeader w:val="true"/>
        </w:trPr>
        <w:tc>
          <w:tcPr>
            <w:tcW w:type="dxa" w:w="1814"/>
            <w:shd w:fill="007C83"/>
            <w:vAlign w:val="center"/>
          </w:tcPr>
          <w:p>
            <w:pPr>
              <w:spacing w:after="0"/>
            </w:pPr>
            <w:r/>
            <w:r>
              <w:rPr>
                <w:rFonts w:ascii="Aptos" w:hAnsi="Aptos"/>
                <w:b/>
                <w:color w:val="FFFFFF"/>
                <w:sz w:val="18"/>
              </w:rPr>
              <w:t>Vai trò</w:t>
            </w:r>
          </w:p>
        </w:tc>
        <w:tc>
          <w:tcPr>
            <w:tcW w:type="dxa" w:w="1984"/>
            <w:shd w:fill="007C83"/>
            <w:vAlign w:val="center"/>
          </w:tcPr>
          <w:p>
            <w:pPr>
              <w:spacing w:after="0"/>
            </w:pPr>
            <w:r/>
            <w:r>
              <w:rPr>
                <w:rFonts w:ascii="Aptos" w:hAnsi="Aptos"/>
                <w:b/>
                <w:color w:val="FFFFFF"/>
                <w:sz w:val="18"/>
              </w:rPr>
              <w:t>Tên đăng nhập</w:t>
            </w:r>
          </w:p>
        </w:tc>
        <w:tc>
          <w:tcPr>
            <w:tcW w:type="dxa" w:w="3685"/>
            <w:shd w:fill="007C83"/>
            <w:vAlign w:val="center"/>
          </w:tcPr>
          <w:p>
            <w:pPr>
              <w:spacing w:after="0"/>
            </w:pPr>
            <w:r/>
            <w:r>
              <w:rPr>
                <w:rFonts w:ascii="Aptos" w:hAnsi="Aptos"/>
                <w:b/>
                <w:color w:val="FFFFFF"/>
                <w:sz w:val="18"/>
              </w:rPr>
              <w:t>Nơi lấy mật khẩu</w:t>
            </w:r>
          </w:p>
        </w:tc>
        <w:tc>
          <w:tcPr>
            <w:tcW w:type="dxa" w:w="2324"/>
            <w:shd w:fill="007C83"/>
            <w:vAlign w:val="center"/>
          </w:tcPr>
          <w:p>
            <w:pPr>
              <w:spacing w:after="0"/>
            </w:pPr>
            <w:r/>
            <w:r>
              <w:rPr>
                <w:rFonts w:ascii="Aptos" w:hAnsi="Aptos"/>
                <w:b/>
                <w:color w:val="FFFFFF"/>
                <w:sz w:val="18"/>
              </w:rPr>
              <w:t>Tên cửa sổ nên đặt</w:t>
            </w:r>
          </w:p>
        </w:tc>
      </w:tr>
      <w:tr>
        <w:tc>
          <w:tcPr>
            <w:tcW w:type="dxa" w:w="1814"/>
            <w:vAlign w:val="center"/>
          </w:tcPr>
          <w:p>
            <w:pPr>
              <w:spacing w:after="0"/>
            </w:pPr>
            <w:r/>
            <w:r>
              <w:rPr>
                <w:rFonts w:ascii="Aptos" w:hAnsi="Aptos"/>
                <w:b w:val="0"/>
                <w:color w:val="123047"/>
                <w:sz w:val="18"/>
              </w:rPr>
              <w:t>Nhân viên</w:t>
            </w:r>
          </w:p>
        </w:tc>
        <w:tc>
          <w:tcPr>
            <w:tcW w:type="dxa" w:w="1984"/>
            <w:vAlign w:val="center"/>
          </w:tcPr>
          <w:p>
            <w:pPr>
              <w:spacing w:after="0"/>
            </w:pPr>
            <w:r/>
            <w:r>
              <w:rPr>
                <w:rFonts w:ascii="Aptos" w:hAnsi="Aptos"/>
                <w:b w:val="0"/>
                <w:color w:val="123047"/>
                <w:sz w:val="18"/>
              </w:rPr>
              <w:t>employee.demo</w:t>
            </w:r>
          </w:p>
        </w:tc>
        <w:tc>
          <w:tcPr>
            <w:tcW w:type="dxa" w:w="3685"/>
            <w:vAlign w:val="center"/>
          </w:tcPr>
          <w:p>
            <w:pPr>
              <w:spacing w:after="0"/>
            </w:pPr>
            <w:r/>
            <w:r>
              <w:rPr>
                <w:rFonts w:ascii="Aptos" w:hAnsi="Aptos"/>
                <w:b w:val="0"/>
                <w:color w:val="123047"/>
                <w:sz w:val="18"/>
              </w:rPr>
              <w:t>data/runtime/employee-demo.txt</w:t>
            </w:r>
          </w:p>
        </w:tc>
        <w:tc>
          <w:tcPr>
            <w:tcW w:type="dxa" w:w="2324"/>
            <w:vAlign w:val="center"/>
          </w:tcPr>
          <w:p>
            <w:pPr>
              <w:spacing w:after="0"/>
            </w:pPr>
            <w:r/>
            <w:r>
              <w:rPr>
                <w:rFonts w:ascii="Aptos" w:hAnsi="Aptos"/>
                <w:b w:val="0"/>
                <w:color w:val="123047"/>
                <w:sz w:val="18"/>
              </w:rPr>
              <w:t>01 - Nhân viên</w:t>
            </w:r>
          </w:p>
        </w:tc>
      </w:tr>
      <w:tr>
        <w:tc>
          <w:tcPr>
            <w:tcW w:type="dxa" w:w="1814"/>
            <w:vAlign w:val="center"/>
            <w:shd w:fill="F7FAFC"/>
          </w:tcPr>
          <w:p>
            <w:pPr>
              <w:spacing w:after="0"/>
            </w:pPr>
            <w:r/>
            <w:r>
              <w:rPr>
                <w:rFonts w:ascii="Aptos" w:hAnsi="Aptos"/>
                <w:b w:val="0"/>
                <w:color w:val="123047"/>
                <w:sz w:val="18"/>
              </w:rPr>
              <w:t>Trưởng bộ phận</w:t>
            </w:r>
          </w:p>
        </w:tc>
        <w:tc>
          <w:tcPr>
            <w:tcW w:type="dxa" w:w="1984"/>
            <w:vAlign w:val="center"/>
            <w:shd w:fill="F7FAFC"/>
          </w:tcPr>
          <w:p>
            <w:pPr>
              <w:spacing w:after="0"/>
            </w:pPr>
            <w:r/>
            <w:r>
              <w:rPr>
                <w:rFonts w:ascii="Aptos" w:hAnsi="Aptos"/>
                <w:b w:val="0"/>
                <w:color w:val="123047"/>
                <w:sz w:val="18"/>
              </w:rPr>
              <w:t>manager.demo</w:t>
            </w:r>
          </w:p>
        </w:tc>
        <w:tc>
          <w:tcPr>
            <w:tcW w:type="dxa" w:w="3685"/>
            <w:vAlign w:val="center"/>
            <w:shd w:fill="F7FAFC"/>
          </w:tcPr>
          <w:p>
            <w:pPr>
              <w:spacing w:after="0"/>
            </w:pPr>
            <w:r/>
            <w:r>
              <w:rPr>
                <w:rFonts w:ascii="Aptos" w:hAnsi="Aptos"/>
                <w:b w:val="0"/>
                <w:color w:val="123047"/>
                <w:sz w:val="18"/>
              </w:rPr>
              <w:t>data/runtime/manager-demo.txt</w:t>
            </w:r>
          </w:p>
        </w:tc>
        <w:tc>
          <w:tcPr>
            <w:tcW w:type="dxa" w:w="2324"/>
            <w:vAlign w:val="center"/>
            <w:shd w:fill="F7FAFC"/>
          </w:tcPr>
          <w:p>
            <w:pPr>
              <w:spacing w:after="0"/>
            </w:pPr>
            <w:r/>
            <w:r>
              <w:rPr>
                <w:rFonts w:ascii="Aptos" w:hAnsi="Aptos"/>
                <w:b w:val="0"/>
                <w:color w:val="123047"/>
                <w:sz w:val="18"/>
              </w:rPr>
              <w:t>02 - Trưởng bộ phận</w:t>
            </w:r>
          </w:p>
        </w:tc>
      </w:tr>
      <w:tr>
        <w:tc>
          <w:tcPr>
            <w:tcW w:type="dxa" w:w="1814"/>
            <w:vAlign w:val="center"/>
          </w:tcPr>
          <w:p>
            <w:pPr>
              <w:spacing w:after="0"/>
            </w:pPr>
            <w:r/>
            <w:r>
              <w:rPr>
                <w:rFonts w:ascii="Aptos" w:hAnsi="Aptos"/>
                <w:b w:val="0"/>
                <w:color w:val="123047"/>
                <w:sz w:val="18"/>
              </w:rPr>
              <w:t>Tài chính</w:t>
            </w:r>
          </w:p>
        </w:tc>
        <w:tc>
          <w:tcPr>
            <w:tcW w:type="dxa" w:w="1984"/>
            <w:vAlign w:val="center"/>
          </w:tcPr>
          <w:p>
            <w:pPr>
              <w:spacing w:after="0"/>
            </w:pPr>
            <w:r/>
            <w:r>
              <w:rPr>
                <w:rFonts w:ascii="Aptos" w:hAnsi="Aptos"/>
                <w:b w:val="0"/>
                <w:color w:val="123047"/>
                <w:sz w:val="18"/>
              </w:rPr>
              <w:t>finance.demo</w:t>
            </w:r>
          </w:p>
        </w:tc>
        <w:tc>
          <w:tcPr>
            <w:tcW w:type="dxa" w:w="3685"/>
            <w:vAlign w:val="center"/>
          </w:tcPr>
          <w:p>
            <w:pPr>
              <w:spacing w:after="0"/>
            </w:pPr>
            <w:r/>
            <w:r>
              <w:rPr>
                <w:rFonts w:ascii="Aptos" w:hAnsi="Aptos"/>
                <w:b w:val="0"/>
                <w:color w:val="123047"/>
                <w:sz w:val="18"/>
              </w:rPr>
              <w:t>data/runtime/finance-demo.txt</w:t>
            </w:r>
          </w:p>
        </w:tc>
        <w:tc>
          <w:tcPr>
            <w:tcW w:type="dxa" w:w="2324"/>
            <w:vAlign w:val="center"/>
          </w:tcPr>
          <w:p>
            <w:pPr>
              <w:spacing w:after="0"/>
            </w:pPr>
            <w:r/>
            <w:r>
              <w:rPr>
                <w:rFonts w:ascii="Aptos" w:hAnsi="Aptos"/>
                <w:b w:val="0"/>
                <w:color w:val="123047"/>
                <w:sz w:val="18"/>
              </w:rPr>
              <w:t>03 - Tài chính</w:t>
            </w:r>
          </w:p>
        </w:tc>
      </w:tr>
      <w:tr>
        <w:tc>
          <w:tcPr>
            <w:tcW w:type="dxa" w:w="1814"/>
            <w:vAlign w:val="center"/>
            <w:shd w:fill="F7FAFC"/>
          </w:tcPr>
          <w:p>
            <w:pPr>
              <w:spacing w:after="0"/>
            </w:pPr>
            <w:r/>
            <w:r>
              <w:rPr>
                <w:rFonts w:ascii="Aptos" w:hAnsi="Aptos"/>
                <w:b w:val="0"/>
                <w:color w:val="123047"/>
                <w:sz w:val="18"/>
              </w:rPr>
              <w:t>Kiểm toán</w:t>
            </w:r>
          </w:p>
        </w:tc>
        <w:tc>
          <w:tcPr>
            <w:tcW w:type="dxa" w:w="1984"/>
            <w:vAlign w:val="center"/>
            <w:shd w:fill="F7FAFC"/>
          </w:tcPr>
          <w:p>
            <w:pPr>
              <w:spacing w:after="0"/>
            </w:pPr>
            <w:r/>
            <w:r>
              <w:rPr>
                <w:rFonts w:ascii="Aptos" w:hAnsi="Aptos"/>
                <w:b w:val="0"/>
                <w:color w:val="123047"/>
                <w:sz w:val="18"/>
              </w:rPr>
              <w:t>auditor.demo</w:t>
            </w:r>
          </w:p>
        </w:tc>
        <w:tc>
          <w:tcPr>
            <w:tcW w:type="dxa" w:w="3685"/>
            <w:vAlign w:val="center"/>
            <w:shd w:fill="F7FAFC"/>
          </w:tcPr>
          <w:p>
            <w:pPr>
              <w:spacing w:after="0"/>
            </w:pPr>
            <w:r/>
            <w:r>
              <w:rPr>
                <w:rFonts w:ascii="Aptos" w:hAnsi="Aptos"/>
                <w:b w:val="0"/>
                <w:color w:val="123047"/>
                <w:sz w:val="18"/>
              </w:rPr>
              <w:t>data/runtime/auditor-demo.txt</w:t>
            </w:r>
          </w:p>
        </w:tc>
        <w:tc>
          <w:tcPr>
            <w:tcW w:type="dxa" w:w="2324"/>
            <w:vAlign w:val="center"/>
            <w:shd w:fill="F7FAFC"/>
          </w:tcPr>
          <w:p>
            <w:pPr>
              <w:spacing w:after="0"/>
            </w:pPr>
            <w:r/>
            <w:r>
              <w:rPr>
                <w:rFonts w:ascii="Aptos" w:hAnsi="Aptos"/>
                <w:b w:val="0"/>
                <w:color w:val="123047"/>
                <w:sz w:val="18"/>
              </w:rPr>
              <w:t>04 - Kiểm toán</w:t>
            </w:r>
          </w:p>
        </w:tc>
      </w:tr>
      <w:tr>
        <w:tc>
          <w:tcPr>
            <w:tcW w:type="dxa" w:w="1814"/>
            <w:vAlign w:val="center"/>
          </w:tcPr>
          <w:p>
            <w:pPr>
              <w:spacing w:after="0"/>
            </w:pPr>
            <w:r/>
            <w:r>
              <w:rPr>
                <w:rFonts w:ascii="Aptos" w:hAnsi="Aptos"/>
                <w:b w:val="0"/>
                <w:color w:val="123047"/>
                <w:sz w:val="18"/>
              </w:rPr>
              <w:t>Quản trị</w:t>
            </w:r>
          </w:p>
        </w:tc>
        <w:tc>
          <w:tcPr>
            <w:tcW w:type="dxa" w:w="1984"/>
            <w:vAlign w:val="center"/>
          </w:tcPr>
          <w:p>
            <w:pPr>
              <w:spacing w:after="0"/>
            </w:pPr>
            <w:r/>
            <w:r>
              <w:rPr>
                <w:rFonts w:ascii="Aptos" w:hAnsi="Aptos"/>
                <w:b w:val="0"/>
                <w:color w:val="123047"/>
                <w:sz w:val="18"/>
              </w:rPr>
              <w:t>admin.demo</w:t>
            </w:r>
          </w:p>
        </w:tc>
        <w:tc>
          <w:tcPr>
            <w:tcW w:type="dxa" w:w="3685"/>
            <w:vAlign w:val="center"/>
          </w:tcPr>
          <w:p>
            <w:pPr>
              <w:spacing w:after="0"/>
            </w:pPr>
            <w:r/>
            <w:r>
              <w:rPr>
                <w:rFonts w:ascii="Aptos" w:hAnsi="Aptos"/>
                <w:b w:val="0"/>
                <w:color w:val="123047"/>
                <w:sz w:val="18"/>
              </w:rPr>
              <w:t>data/runtime/admin-demo.txt</w:t>
            </w:r>
          </w:p>
        </w:tc>
        <w:tc>
          <w:tcPr>
            <w:tcW w:type="dxa" w:w="2324"/>
            <w:vAlign w:val="center"/>
          </w:tcPr>
          <w:p>
            <w:pPr>
              <w:spacing w:after="0"/>
            </w:pPr>
            <w:r/>
            <w:r>
              <w:rPr>
                <w:rFonts w:ascii="Aptos" w:hAnsi="Aptos"/>
                <w:b w:val="0"/>
                <w:color w:val="123047"/>
                <w:sz w:val="18"/>
              </w:rPr>
              <w:t>05 - Quản trị</w:t>
            </w:r>
          </w:p>
        </w:tc>
      </w:tr>
      <w:tr>
        <w:tc>
          <w:tcPr>
            <w:tcW w:type="dxa" w:w="1814"/>
            <w:vAlign w:val="center"/>
            <w:shd w:fill="F7FAFC"/>
          </w:tcPr>
          <w:p>
            <w:pPr>
              <w:spacing w:after="0"/>
            </w:pPr>
            <w:r/>
            <w:r>
              <w:rPr>
                <w:rFonts w:ascii="Aptos" w:hAnsi="Aptos"/>
                <w:b w:val="0"/>
                <w:color w:val="123047"/>
                <w:sz w:val="18"/>
              </w:rPr>
              <w:t>Điều phối AI</w:t>
            </w:r>
          </w:p>
        </w:tc>
        <w:tc>
          <w:tcPr>
            <w:tcW w:type="dxa" w:w="1984"/>
            <w:vAlign w:val="center"/>
            <w:shd w:fill="F7FAFC"/>
          </w:tcPr>
          <w:p>
            <w:pPr>
              <w:spacing w:after="0"/>
            </w:pPr>
            <w:r/>
            <w:r>
              <w:rPr>
                <w:rFonts w:ascii="Aptos" w:hAnsi="Aptos"/>
                <w:b w:val="0"/>
                <w:color w:val="123047"/>
                <w:sz w:val="18"/>
              </w:rPr>
              <w:t>ai.operator.demo</w:t>
            </w:r>
          </w:p>
        </w:tc>
        <w:tc>
          <w:tcPr>
            <w:tcW w:type="dxa" w:w="3685"/>
            <w:vAlign w:val="center"/>
            <w:shd w:fill="F7FAFC"/>
          </w:tcPr>
          <w:p>
            <w:pPr>
              <w:spacing w:after="0"/>
            </w:pPr>
            <w:r/>
            <w:r>
              <w:rPr>
                <w:rFonts w:ascii="Aptos" w:hAnsi="Aptos"/>
                <w:b w:val="0"/>
                <w:color w:val="123047"/>
                <w:sz w:val="18"/>
              </w:rPr>
              <w:t>data/runtime/ai-operator-demo.txt</w:t>
            </w:r>
          </w:p>
        </w:tc>
        <w:tc>
          <w:tcPr>
            <w:tcW w:type="dxa" w:w="2324"/>
            <w:vAlign w:val="center"/>
            <w:shd w:fill="F7FAFC"/>
          </w:tcPr>
          <w:p>
            <w:pPr>
              <w:spacing w:after="0"/>
            </w:pPr>
            <w:r/>
            <w:r>
              <w:rPr>
                <w:rFonts w:ascii="Aptos" w:hAnsi="Aptos"/>
                <w:b w:val="0"/>
                <w:color w:val="123047"/>
                <w:sz w:val="18"/>
              </w:rPr>
              <w:t>06 - Điều phối AI</w:t>
            </w:r>
          </w:p>
        </w:tc>
      </w:tr>
    </w:tbl>
    <w:p/>
    <w:tbl>
      <w:tblPr>
        <w:tblW w:type="auto" w:w="0"/>
        <w:tblLook w:firstColumn="1" w:firstRow="1" w:lastColumn="0" w:lastRow="0" w:noHBand="0" w:noVBand="1" w:val="04A0"/>
      </w:tblPr>
      <w:tblGrid>
        <w:gridCol w:w="10200"/>
      </w:tblGrid>
      <w:tr>
        <w:tc>
          <w:tcPr>
            <w:tcW w:type="dxa" w:w="10200"/>
            <w:shd w:fill="FDECEC"/>
          </w:tcPr>
          <w:p>
            <w:pPr>
              <w:spacing w:after="40"/>
            </w:pPr>
            <w:r/>
            <w:r>
              <w:rPr>
                <w:b/>
                <w:color w:val="123047"/>
              </w:rPr>
              <w:t>Không đưa mật khẩu vào tài liệu hoặc GitHub</w:t>
            </w:r>
          </w:p>
          <w:p>
            <w:pPr>
              <w:spacing w:after="40"/>
            </w:pPr>
            <w:r>
              <w:t>Các file trong data/runtime chỉ dùng trên máy chạy dự án. Khi chụp ảnh báo cáo, không chụp nội dung mật khẩu, token hoặc biến môi trường.</w:t>
            </w:r>
          </w:p>
        </w:tc>
      </w:tr>
    </w:tbl>
    <w:p/>
    <w:p>
      <w:pPr>
        <w:pStyle w:val="Heading2"/>
        <w:spacing w:before="160" w:after="120"/>
      </w:pPr>
      <w:r>
        <w:t>3.2 Bộ dữ liệu dùng chung cho một phiếu</w:t>
      </w:r>
    </w:p>
    <w:tbl>
      <w:tblPr>
        <w:tblStyle w:val="TableGrid"/>
        <w:tblW w:type="auto" w:w="0"/>
        <w:tblLayout w:type="fixed"/>
        <w:tblLook w:firstColumn="1" w:firstRow="1" w:lastColumn="0" w:lastRow="0" w:noHBand="0" w:noVBand="1" w:val="04A0"/>
      </w:tblPr>
      <w:tblGrid>
        <w:gridCol w:w="3400"/>
        <w:gridCol w:w="3400"/>
        <w:gridCol w:w="3400"/>
      </w:tblGrid>
      <w:tr>
        <w:trPr>
          <w:tblHeader w:val="true"/>
        </w:trPr>
        <w:tc>
          <w:tcPr>
            <w:tcW w:type="dxa" w:w="1757"/>
            <w:shd w:fill="007C83"/>
            <w:vAlign w:val="center"/>
          </w:tcPr>
          <w:p>
            <w:pPr>
              <w:spacing w:after="0"/>
            </w:pPr>
            <w:r/>
            <w:r>
              <w:rPr>
                <w:rFonts w:ascii="Aptos" w:hAnsi="Aptos"/>
                <w:b/>
                <w:color w:val="FFFFFF"/>
                <w:sz w:val="18"/>
              </w:rPr>
              <w:t>Trường</w:t>
            </w:r>
          </w:p>
        </w:tc>
        <w:tc>
          <w:tcPr>
            <w:tcW w:type="dxa" w:w="5216"/>
            <w:shd w:fill="007C83"/>
            <w:vAlign w:val="center"/>
          </w:tcPr>
          <w:p>
            <w:pPr>
              <w:spacing w:after="0"/>
            </w:pPr>
            <w:r/>
            <w:r>
              <w:rPr>
                <w:rFonts w:ascii="Aptos" w:hAnsi="Aptos"/>
                <w:b/>
                <w:color w:val="FFFFFF"/>
                <w:sz w:val="18"/>
              </w:rPr>
              <w:t>Giá trị mẫu</w:t>
            </w:r>
          </w:p>
        </w:tc>
        <w:tc>
          <w:tcPr>
            <w:tcW w:type="dxa" w:w="2835"/>
            <w:shd w:fill="007C83"/>
            <w:vAlign w:val="center"/>
          </w:tcPr>
          <w:p>
            <w:pPr>
              <w:spacing w:after="0"/>
            </w:pPr>
            <w:r/>
            <w:r>
              <w:rPr>
                <w:rFonts w:ascii="Aptos" w:hAnsi="Aptos"/>
                <w:b/>
                <w:color w:val="FFFFFF"/>
                <w:sz w:val="18"/>
              </w:rPr>
              <w:t>Lý do chọn</w:t>
            </w:r>
          </w:p>
        </w:tc>
      </w:tr>
      <w:tr>
        <w:tc>
          <w:tcPr>
            <w:tcW w:type="dxa" w:w="1757"/>
            <w:vAlign w:val="center"/>
          </w:tcPr>
          <w:p>
            <w:pPr>
              <w:spacing w:after="0"/>
            </w:pPr>
            <w:r/>
            <w:r>
              <w:rPr>
                <w:rFonts w:ascii="Aptos" w:hAnsi="Aptos"/>
                <w:b w:val="0"/>
                <w:color w:val="123047"/>
                <w:sz w:val="18"/>
              </w:rPr>
              <w:t>Tiêu đề</w:t>
            </w:r>
          </w:p>
        </w:tc>
        <w:tc>
          <w:tcPr>
            <w:tcW w:type="dxa" w:w="5216"/>
            <w:vAlign w:val="center"/>
          </w:tcPr>
          <w:p>
            <w:pPr>
              <w:spacing w:after="0"/>
            </w:pPr>
            <w:r/>
            <w:r>
              <w:rPr>
                <w:rFonts w:ascii="Aptos" w:hAnsi="Aptos"/>
                <w:b w:val="0"/>
                <w:color w:val="123047"/>
                <w:sz w:val="18"/>
              </w:rPr>
              <w:t>Demo liên vai trò - thiết bị văn phòng - [ngày giờ]</w:t>
            </w:r>
          </w:p>
        </w:tc>
        <w:tc>
          <w:tcPr>
            <w:tcW w:type="dxa" w:w="2835"/>
            <w:vAlign w:val="center"/>
          </w:tcPr>
          <w:p>
            <w:pPr>
              <w:spacing w:after="0"/>
            </w:pPr>
            <w:r/>
            <w:r>
              <w:rPr>
                <w:rFonts w:ascii="Aptos" w:hAnsi="Aptos"/>
                <w:b w:val="0"/>
                <w:color w:val="123047"/>
                <w:sz w:val="18"/>
              </w:rPr>
              <w:t>Dễ tìm và tránh trùng với lần test trước.</w:t>
            </w:r>
          </w:p>
        </w:tc>
      </w:tr>
      <w:tr>
        <w:tc>
          <w:tcPr>
            <w:tcW w:type="dxa" w:w="1757"/>
            <w:vAlign w:val="center"/>
            <w:shd w:fill="F7FAFC"/>
          </w:tcPr>
          <w:p>
            <w:pPr>
              <w:spacing w:after="0"/>
            </w:pPr>
            <w:r/>
            <w:r>
              <w:rPr>
                <w:rFonts w:ascii="Aptos" w:hAnsi="Aptos"/>
                <w:b w:val="0"/>
                <w:color w:val="123047"/>
                <w:sz w:val="18"/>
              </w:rPr>
              <w:t>Lý do</w:t>
            </w:r>
          </w:p>
        </w:tc>
        <w:tc>
          <w:tcPr>
            <w:tcW w:type="dxa" w:w="5216"/>
            <w:vAlign w:val="center"/>
            <w:shd w:fill="F7FAFC"/>
          </w:tcPr>
          <w:p>
            <w:pPr>
              <w:spacing w:after="0"/>
            </w:pPr>
            <w:r/>
            <w:r>
              <w:rPr>
                <w:rFonts w:ascii="Aptos" w:hAnsi="Aptos"/>
                <w:b w:val="0"/>
                <w:color w:val="123047"/>
                <w:sz w:val="18"/>
              </w:rPr>
              <w:t>Trang bị thiết bị cho nhóm dự án để làm việc và báo cáo.</w:t>
            </w:r>
          </w:p>
        </w:tc>
        <w:tc>
          <w:tcPr>
            <w:tcW w:type="dxa" w:w="2835"/>
            <w:vAlign w:val="center"/>
            <w:shd w:fill="F7FAFC"/>
          </w:tcPr>
          <w:p>
            <w:pPr>
              <w:spacing w:after="0"/>
            </w:pPr>
            <w:r/>
            <w:r>
              <w:rPr>
                <w:rFonts w:ascii="Aptos" w:hAnsi="Aptos"/>
                <w:b w:val="0"/>
                <w:color w:val="123047"/>
                <w:sz w:val="18"/>
              </w:rPr>
              <w:t>Đủ độ dài, mô tả được nhu cầu.</w:t>
            </w:r>
          </w:p>
        </w:tc>
      </w:tr>
      <w:tr>
        <w:tc>
          <w:tcPr>
            <w:tcW w:type="dxa" w:w="1757"/>
            <w:vAlign w:val="center"/>
          </w:tcPr>
          <w:p>
            <w:pPr>
              <w:spacing w:after="0"/>
            </w:pPr>
            <w:r/>
            <w:r>
              <w:rPr>
                <w:rFonts w:ascii="Aptos" w:hAnsi="Aptos"/>
                <w:b w:val="0"/>
                <w:color w:val="123047"/>
                <w:sz w:val="18"/>
              </w:rPr>
              <w:t>Trung tâm chi phí</w:t>
            </w:r>
          </w:p>
        </w:tc>
        <w:tc>
          <w:tcPr>
            <w:tcW w:type="dxa" w:w="5216"/>
            <w:vAlign w:val="center"/>
          </w:tcPr>
          <w:p>
            <w:pPr>
              <w:spacing w:after="0"/>
            </w:pPr>
            <w:r/>
            <w:r>
              <w:rPr>
                <w:rFonts w:ascii="Aptos" w:hAnsi="Aptos"/>
                <w:b w:val="0"/>
                <w:color w:val="123047"/>
                <w:sz w:val="18"/>
              </w:rPr>
              <w:t>CC-GENERAL</w:t>
            </w:r>
          </w:p>
        </w:tc>
        <w:tc>
          <w:tcPr>
            <w:tcW w:type="dxa" w:w="2835"/>
            <w:vAlign w:val="center"/>
          </w:tcPr>
          <w:p>
            <w:pPr>
              <w:spacing w:after="0"/>
            </w:pPr>
            <w:r/>
            <w:r>
              <w:rPr>
                <w:rFonts w:ascii="Aptos" w:hAnsi="Aptos"/>
                <w:b w:val="0"/>
                <w:color w:val="123047"/>
                <w:sz w:val="18"/>
              </w:rPr>
              <w:t>Dùng dữ liệu mặc định của môi trường demo.</w:t>
            </w:r>
          </w:p>
        </w:tc>
      </w:tr>
      <w:tr>
        <w:tc>
          <w:tcPr>
            <w:tcW w:type="dxa" w:w="1757"/>
            <w:vAlign w:val="center"/>
            <w:shd w:fill="F7FAFC"/>
          </w:tcPr>
          <w:p>
            <w:pPr>
              <w:spacing w:after="0"/>
            </w:pPr>
            <w:r/>
            <w:r>
              <w:rPr>
                <w:rFonts w:ascii="Aptos" w:hAnsi="Aptos"/>
                <w:b w:val="0"/>
                <w:color w:val="123047"/>
                <w:sz w:val="18"/>
              </w:rPr>
              <w:t>Dòng 1</w:t>
            </w:r>
          </w:p>
        </w:tc>
        <w:tc>
          <w:tcPr>
            <w:tcW w:type="dxa" w:w="5216"/>
            <w:vAlign w:val="center"/>
            <w:shd w:fill="F7FAFC"/>
          </w:tcPr>
          <w:p>
            <w:pPr>
              <w:spacing w:after="0"/>
            </w:pPr>
            <w:r/>
            <w:r>
              <w:rPr>
                <w:rFonts w:ascii="Aptos" w:hAnsi="Aptos"/>
                <w:b w:val="0"/>
                <w:color w:val="123047"/>
                <w:sz w:val="18"/>
              </w:rPr>
              <w:t>Laptop văn phòng • 2 chiếc • 22.000.000 VND/chiếc</w:t>
            </w:r>
          </w:p>
        </w:tc>
        <w:tc>
          <w:tcPr>
            <w:tcW w:type="dxa" w:w="2835"/>
            <w:vAlign w:val="center"/>
            <w:shd w:fill="F7FAFC"/>
          </w:tcPr>
          <w:p>
            <w:pPr>
              <w:spacing w:after="0"/>
            </w:pPr>
            <w:r/>
            <w:r>
              <w:rPr>
                <w:rFonts w:ascii="Aptos" w:hAnsi="Aptos"/>
                <w:b w:val="0"/>
                <w:color w:val="123047"/>
                <w:sz w:val="18"/>
              </w:rPr>
              <w:t>Thành tiền 44.000.000 VND.</w:t>
            </w:r>
          </w:p>
        </w:tc>
      </w:tr>
      <w:tr>
        <w:tc>
          <w:tcPr>
            <w:tcW w:type="dxa" w:w="1757"/>
            <w:vAlign w:val="center"/>
          </w:tcPr>
          <w:p>
            <w:pPr>
              <w:spacing w:after="0"/>
            </w:pPr>
            <w:r/>
            <w:r>
              <w:rPr>
                <w:rFonts w:ascii="Aptos" w:hAnsi="Aptos"/>
                <w:b w:val="0"/>
                <w:color w:val="123047"/>
                <w:sz w:val="18"/>
              </w:rPr>
              <w:t>Dòng 2</w:t>
            </w:r>
          </w:p>
        </w:tc>
        <w:tc>
          <w:tcPr>
            <w:tcW w:type="dxa" w:w="5216"/>
            <w:vAlign w:val="center"/>
          </w:tcPr>
          <w:p>
            <w:pPr>
              <w:spacing w:after="0"/>
            </w:pPr>
            <w:r/>
            <w:r>
              <w:rPr>
                <w:rFonts w:ascii="Aptos" w:hAnsi="Aptos"/>
                <w:b w:val="0"/>
                <w:color w:val="123047"/>
                <w:sz w:val="18"/>
              </w:rPr>
              <w:t>Bản quyền phần mềm một năm • 3 gói • 6.000.000 VND/gói</w:t>
            </w:r>
          </w:p>
        </w:tc>
        <w:tc>
          <w:tcPr>
            <w:tcW w:type="dxa" w:w="2835"/>
            <w:vAlign w:val="center"/>
          </w:tcPr>
          <w:p>
            <w:pPr>
              <w:spacing w:after="0"/>
            </w:pPr>
            <w:r/>
            <w:r>
              <w:rPr>
                <w:rFonts w:ascii="Aptos" w:hAnsi="Aptos"/>
                <w:b w:val="0"/>
                <w:color w:val="123047"/>
                <w:sz w:val="18"/>
              </w:rPr>
              <w:t>Thành tiền 18.000.000 VND.</w:t>
            </w:r>
          </w:p>
        </w:tc>
      </w:tr>
      <w:tr>
        <w:tc>
          <w:tcPr>
            <w:tcW w:type="dxa" w:w="1757"/>
            <w:vAlign w:val="center"/>
            <w:shd w:fill="F7FAFC"/>
          </w:tcPr>
          <w:p>
            <w:pPr>
              <w:spacing w:after="0"/>
            </w:pPr>
            <w:r/>
            <w:r>
              <w:rPr>
                <w:rFonts w:ascii="Aptos" w:hAnsi="Aptos"/>
                <w:b w:val="0"/>
                <w:color w:val="123047"/>
                <w:sz w:val="18"/>
              </w:rPr>
              <w:t>Tổng phiếu</w:t>
            </w:r>
          </w:p>
        </w:tc>
        <w:tc>
          <w:tcPr>
            <w:tcW w:type="dxa" w:w="5216"/>
            <w:vAlign w:val="center"/>
            <w:shd w:fill="F7FAFC"/>
          </w:tcPr>
          <w:p>
            <w:pPr>
              <w:spacing w:after="0"/>
            </w:pPr>
            <w:r/>
            <w:r>
              <w:rPr>
                <w:rFonts w:ascii="Aptos" w:hAnsi="Aptos"/>
                <w:b w:val="0"/>
                <w:color w:val="123047"/>
                <w:sz w:val="18"/>
              </w:rPr>
              <w:t>62.000.000 VND</w:t>
            </w:r>
          </w:p>
        </w:tc>
        <w:tc>
          <w:tcPr>
            <w:tcW w:type="dxa" w:w="2835"/>
            <w:vAlign w:val="center"/>
            <w:shd w:fill="F7FAFC"/>
          </w:tcPr>
          <w:p>
            <w:pPr>
              <w:spacing w:after="0"/>
            </w:pPr>
            <w:r/>
            <w:r>
              <w:rPr>
                <w:rFonts w:ascii="Aptos" w:hAnsi="Aptos"/>
                <w:b w:val="0"/>
                <w:color w:val="123047"/>
                <w:sz w:val="18"/>
              </w:rPr>
              <w:t>Kích hoạt luồng giá trị lớn và so sánh báo giá.</w:t>
            </w:r>
          </w:p>
        </w:tc>
      </w:tr>
      <w:tr>
        <w:tc>
          <w:tcPr>
            <w:tcW w:type="dxa" w:w="1757"/>
            <w:vAlign w:val="center"/>
          </w:tcPr>
          <w:p>
            <w:pPr>
              <w:spacing w:after="0"/>
            </w:pPr>
            <w:r/>
            <w:r>
              <w:rPr>
                <w:rFonts w:ascii="Aptos" w:hAnsi="Aptos"/>
                <w:b w:val="0"/>
                <w:color w:val="123047"/>
                <w:sz w:val="18"/>
              </w:rPr>
              <w:t>Chứng từ</w:t>
            </w:r>
          </w:p>
        </w:tc>
        <w:tc>
          <w:tcPr>
            <w:tcW w:type="dxa" w:w="5216"/>
            <w:vAlign w:val="center"/>
          </w:tcPr>
          <w:p>
            <w:pPr>
              <w:spacing w:after="0"/>
            </w:pPr>
            <w:r/>
            <w:r>
              <w:rPr>
                <w:rFonts w:ascii="Aptos" w:hAnsi="Aptos"/>
                <w:b w:val="0"/>
                <w:color w:val="123047"/>
                <w:sz w:val="18"/>
              </w:rPr>
              <w:t>Một file PDF báo giá dưới 10 MB</w:t>
            </w:r>
          </w:p>
        </w:tc>
        <w:tc>
          <w:tcPr>
            <w:tcW w:type="dxa" w:w="2835"/>
            <w:vAlign w:val="center"/>
          </w:tcPr>
          <w:p>
            <w:pPr>
              <w:spacing w:after="0"/>
            </w:pPr>
            <w:r/>
            <w:r>
              <w:rPr>
                <w:rFonts w:ascii="Aptos" w:hAnsi="Aptos"/>
                <w:b w:val="0"/>
                <w:color w:val="123047"/>
                <w:sz w:val="18"/>
              </w:rPr>
              <w:t>Đáp ứng quy tắc chứng từ của phiếu giá trị lớn.</w:t>
            </w:r>
          </w:p>
        </w:tc>
      </w:tr>
    </w:tbl>
    <w:p/>
    <w:p>
      <w:pPr>
        <w:pStyle w:val="ListBullet"/>
        <w:spacing w:after="60"/>
      </w:pPr>
      <w:r>
        <w:t>Nếu chưa có PDF, tạo một văn bản ngắn có tiêu đề “Báo giá demo”, lưu thành PDF rồi tải lên với loại tài liệu Báo giá.</w:t>
      </w:r>
    </w:p>
    <w:p>
      <w:pPr>
        <w:pStyle w:val="ListBullet"/>
        <w:spacing w:after="60"/>
      </w:pPr>
      <w:r>
        <w:t>Không dùng lại chính xác tiêu đề của lần test cũ; thêm ngày giờ ở cuối tiêu đề.</w:t>
      </w:r>
    </w:p>
    <w:p>
      <w:pPr>
        <w:pStyle w:val="Heading2"/>
        <w:spacing w:before="160" w:after="120"/>
      </w:pPr>
      <w:r>
        <w:t>3.3 Phiếu theo dõi xuyên suốt</w:t>
      </w:r>
    </w:p>
    <w:tbl>
      <w:tblPr>
        <w:tblStyle w:val="TableGrid"/>
        <w:tblW w:type="auto" w:w="0"/>
        <w:tblLayout w:type="fixed"/>
        <w:tblLook w:firstColumn="1" w:firstRow="1" w:lastColumn="0" w:lastRow="0" w:noHBand="0" w:noVBand="1" w:val="04A0"/>
      </w:tblPr>
      <w:tblGrid>
        <w:gridCol w:w="5100"/>
        <w:gridCol w:w="5100"/>
      </w:tblGrid>
      <w:tr>
        <w:trPr>
          <w:tblHeader w:val="true"/>
        </w:trPr>
        <w:tc>
          <w:tcPr>
            <w:tcW w:type="dxa" w:w="3572"/>
            <w:shd w:fill="007C83"/>
            <w:vAlign w:val="center"/>
          </w:tcPr>
          <w:p>
            <w:pPr>
              <w:spacing w:after="0"/>
            </w:pPr>
            <w:r/>
            <w:r>
              <w:rPr>
                <w:rFonts w:ascii="Aptos" w:hAnsi="Aptos"/>
                <w:b/>
                <w:color w:val="FFFFFF"/>
                <w:sz w:val="18"/>
              </w:rPr>
              <w:t>Thông tin phải ghi</w:t>
            </w:r>
          </w:p>
        </w:tc>
        <w:tc>
          <w:tcPr>
            <w:tcW w:type="dxa" w:w="6236"/>
            <w:shd w:fill="007C83"/>
            <w:vAlign w:val="center"/>
          </w:tcPr>
          <w:p>
            <w:pPr>
              <w:spacing w:after="0"/>
            </w:pPr>
            <w:r/>
            <w:r>
              <w:rPr>
                <w:rFonts w:ascii="Aptos" w:hAnsi="Aptos"/>
                <w:b/>
                <w:color w:val="FFFFFF"/>
                <w:sz w:val="18"/>
              </w:rPr>
              <w:t>Giá trị khi test</w:t>
            </w:r>
          </w:p>
        </w:tc>
      </w:tr>
      <w:tr>
        <w:tc>
          <w:tcPr>
            <w:tcW w:type="dxa" w:w="3572"/>
            <w:vAlign w:val="center"/>
          </w:tcPr>
          <w:p>
            <w:pPr>
              <w:spacing w:after="0"/>
            </w:pPr>
            <w:r/>
            <w:r>
              <w:rPr>
                <w:rFonts w:ascii="Aptos" w:hAnsi="Aptos"/>
                <w:b w:val="0"/>
                <w:color w:val="123047"/>
                <w:sz w:val="18"/>
              </w:rPr>
              <w:t>Mã phiếu PR</w:t>
            </w:r>
          </w:p>
        </w:tc>
        <w:tc>
          <w:tcPr>
            <w:tcW w:type="dxa" w:w="6236"/>
            <w:vAlign w:val="center"/>
          </w:tcPr>
          <w:p>
            <w:pPr>
              <w:spacing w:after="0"/>
            </w:pPr>
            <w:r/>
            <w:r>
              <w:rPr>
                <w:rFonts w:ascii="Aptos" w:hAnsi="Aptos"/>
                <w:b w:val="0"/>
                <w:color w:val="123047"/>
                <w:sz w:val="18"/>
              </w:rPr>
              <w:t>PR-________________________</w:t>
            </w:r>
          </w:p>
        </w:tc>
      </w:tr>
      <w:tr>
        <w:tc>
          <w:tcPr>
            <w:tcW w:type="dxa" w:w="3572"/>
            <w:vAlign w:val="center"/>
            <w:shd w:fill="F7FAFC"/>
          </w:tcPr>
          <w:p>
            <w:pPr>
              <w:spacing w:after="0"/>
            </w:pPr>
            <w:r/>
            <w:r>
              <w:rPr>
                <w:rFonts w:ascii="Aptos" w:hAnsi="Aptos"/>
                <w:b w:val="0"/>
                <w:color w:val="123047"/>
                <w:sz w:val="18"/>
              </w:rPr>
              <w:t>Mã định danh trong URL</w:t>
            </w:r>
          </w:p>
        </w:tc>
        <w:tc>
          <w:tcPr>
            <w:tcW w:type="dxa" w:w="6236"/>
            <w:vAlign w:val="center"/>
            <w:shd w:fill="F7FAFC"/>
          </w:tcPr>
          <w:p>
            <w:pPr>
              <w:spacing w:after="0"/>
            </w:pPr>
            <w:r/>
            <w:r>
              <w:rPr>
                <w:rFonts w:ascii="Aptos" w:hAnsi="Aptos"/>
                <w:b w:val="0"/>
                <w:color w:val="123047"/>
                <w:sz w:val="18"/>
              </w:rPr>
              <w:t>____________________________________________</w:t>
            </w:r>
          </w:p>
        </w:tc>
      </w:tr>
      <w:tr>
        <w:tc>
          <w:tcPr>
            <w:tcW w:type="dxa" w:w="3572"/>
            <w:vAlign w:val="center"/>
          </w:tcPr>
          <w:p>
            <w:pPr>
              <w:spacing w:after="0"/>
            </w:pPr>
            <w:r/>
            <w:r>
              <w:rPr>
                <w:rFonts w:ascii="Aptos" w:hAnsi="Aptos"/>
                <w:b w:val="0"/>
                <w:color w:val="123047"/>
                <w:sz w:val="18"/>
              </w:rPr>
              <w:t>Mã báo giá đã chọn</w:t>
            </w:r>
          </w:p>
        </w:tc>
        <w:tc>
          <w:tcPr>
            <w:tcW w:type="dxa" w:w="6236"/>
            <w:vAlign w:val="center"/>
          </w:tcPr>
          <w:p>
            <w:pPr>
              <w:spacing w:after="0"/>
            </w:pPr>
            <w:r/>
            <w:r>
              <w:rPr>
                <w:rFonts w:ascii="Aptos" w:hAnsi="Aptos"/>
                <w:b w:val="0"/>
                <w:color w:val="123047"/>
                <w:sz w:val="18"/>
              </w:rPr>
              <w:t>____________________________________________</w:t>
            </w:r>
          </w:p>
        </w:tc>
      </w:tr>
      <w:tr>
        <w:tc>
          <w:tcPr>
            <w:tcW w:type="dxa" w:w="3572"/>
            <w:vAlign w:val="center"/>
            <w:shd w:fill="F7FAFC"/>
          </w:tcPr>
          <w:p>
            <w:pPr>
              <w:spacing w:after="0"/>
            </w:pPr>
            <w:r/>
            <w:r>
              <w:rPr>
                <w:rFonts w:ascii="Aptos" w:hAnsi="Aptos"/>
                <w:b w:val="0"/>
                <w:color w:val="123047"/>
                <w:sz w:val="18"/>
              </w:rPr>
              <w:t>Nhà cung cấp đã chọn</w:t>
            </w:r>
          </w:p>
        </w:tc>
        <w:tc>
          <w:tcPr>
            <w:tcW w:type="dxa" w:w="6236"/>
            <w:vAlign w:val="center"/>
            <w:shd w:fill="F7FAFC"/>
          </w:tcPr>
          <w:p>
            <w:pPr>
              <w:spacing w:after="0"/>
            </w:pPr>
            <w:r/>
            <w:r>
              <w:rPr>
                <w:rFonts w:ascii="Aptos" w:hAnsi="Aptos"/>
                <w:b w:val="0"/>
                <w:color w:val="123047"/>
                <w:sz w:val="18"/>
              </w:rPr>
              <w:t>____________________________________________</w:t>
            </w:r>
          </w:p>
        </w:tc>
      </w:tr>
      <w:tr>
        <w:tc>
          <w:tcPr>
            <w:tcW w:type="dxa" w:w="3572"/>
            <w:vAlign w:val="center"/>
          </w:tcPr>
          <w:p>
            <w:pPr>
              <w:spacing w:after="0"/>
            </w:pPr>
            <w:r/>
            <w:r>
              <w:rPr>
                <w:rFonts w:ascii="Aptos" w:hAnsi="Aptos"/>
                <w:b w:val="0"/>
                <w:color w:val="123047"/>
                <w:sz w:val="18"/>
              </w:rPr>
              <w:t>Mã đơn hàng PO</w:t>
            </w:r>
          </w:p>
        </w:tc>
        <w:tc>
          <w:tcPr>
            <w:tcW w:type="dxa" w:w="6236"/>
            <w:vAlign w:val="center"/>
          </w:tcPr>
          <w:p>
            <w:pPr>
              <w:spacing w:after="0"/>
            </w:pPr>
            <w:r/>
            <w:r>
              <w:rPr>
                <w:rFonts w:ascii="Aptos" w:hAnsi="Aptos"/>
                <w:b w:val="0"/>
                <w:color w:val="123047"/>
                <w:sz w:val="18"/>
              </w:rPr>
              <w:t>PO-________________________</w:t>
            </w:r>
          </w:p>
        </w:tc>
      </w:tr>
      <w:tr>
        <w:tc>
          <w:tcPr>
            <w:tcW w:type="dxa" w:w="3572"/>
            <w:vAlign w:val="center"/>
            <w:shd w:fill="F7FAFC"/>
          </w:tcPr>
          <w:p>
            <w:pPr>
              <w:spacing w:after="0"/>
            </w:pPr>
            <w:r/>
            <w:r>
              <w:rPr>
                <w:rFonts w:ascii="Aptos" w:hAnsi="Aptos"/>
                <w:b w:val="0"/>
                <w:color w:val="123047"/>
                <w:sz w:val="18"/>
              </w:rPr>
              <w:t>Số hóa đơn</w:t>
            </w:r>
          </w:p>
        </w:tc>
        <w:tc>
          <w:tcPr>
            <w:tcW w:type="dxa" w:w="6236"/>
            <w:vAlign w:val="center"/>
            <w:shd w:fill="F7FAFC"/>
          </w:tcPr>
          <w:p>
            <w:pPr>
              <w:spacing w:after="0"/>
            </w:pPr>
            <w:r/>
            <w:r>
              <w:rPr>
                <w:rFonts w:ascii="Aptos" w:hAnsi="Aptos"/>
                <w:b w:val="0"/>
                <w:color w:val="123047"/>
                <w:sz w:val="18"/>
              </w:rPr>
              <w:t>INV-DEMO-__________________</w:t>
            </w:r>
          </w:p>
        </w:tc>
      </w:tr>
      <w:tr>
        <w:tc>
          <w:tcPr>
            <w:tcW w:type="dxa" w:w="3572"/>
            <w:vAlign w:val="center"/>
          </w:tcPr>
          <w:p>
            <w:pPr>
              <w:spacing w:after="0"/>
            </w:pPr>
            <w:r/>
            <w:r>
              <w:rPr>
                <w:rFonts w:ascii="Aptos" w:hAnsi="Aptos"/>
                <w:b w:val="0"/>
                <w:color w:val="123047"/>
                <w:sz w:val="18"/>
              </w:rPr>
              <w:t>Mã hồ sơ kiểm toán</w:t>
            </w:r>
          </w:p>
        </w:tc>
        <w:tc>
          <w:tcPr>
            <w:tcW w:type="dxa" w:w="6236"/>
            <w:vAlign w:val="center"/>
          </w:tcPr>
          <w:p>
            <w:pPr>
              <w:spacing w:after="0"/>
            </w:pPr>
            <w:r/>
            <w:r>
              <w:rPr>
                <w:rFonts w:ascii="Aptos" w:hAnsi="Aptos"/>
                <w:b w:val="0"/>
                <w:color w:val="123047"/>
                <w:sz w:val="18"/>
              </w:rPr>
              <w:t>____________________________________________</w:t>
            </w:r>
          </w:p>
        </w:tc>
      </w:tr>
      <w:tr>
        <w:tc>
          <w:tcPr>
            <w:tcW w:type="dxa" w:w="3572"/>
            <w:vAlign w:val="center"/>
            <w:shd w:fill="F7FAFC"/>
          </w:tcPr>
          <w:p>
            <w:pPr>
              <w:spacing w:after="0"/>
            </w:pPr>
            <w:r/>
            <w:r>
              <w:rPr>
                <w:rFonts w:ascii="Aptos" w:hAnsi="Aptos"/>
                <w:b w:val="0"/>
                <w:color w:val="123047"/>
                <w:sz w:val="18"/>
              </w:rPr>
              <w:t>Kết quả cuối</w:t>
            </w:r>
          </w:p>
        </w:tc>
        <w:tc>
          <w:tcPr>
            <w:tcW w:type="dxa" w:w="6236"/>
            <w:vAlign w:val="center"/>
            <w:shd w:fill="F7FAFC"/>
          </w:tcPr>
          <w:p>
            <w:pPr>
              <w:spacing w:after="0"/>
            </w:pPr>
            <w:r/>
            <w:r>
              <w:rPr>
                <w:rFonts w:ascii="Aptos" w:hAnsi="Aptos"/>
                <w:b w:val="0"/>
                <w:color w:val="123047"/>
                <w:sz w:val="18"/>
              </w:rPr>
              <w:t>☐ Đã thanh toán  ☐ Không đạt  ☐ Dừng ở chặng ____</w:t>
            </w:r>
          </w:p>
        </w:tc>
      </w:tr>
    </w:tbl>
    <w:p/>
    <w:p>
      <w:r>
        <w:br w:type="page"/>
      </w:r>
    </w:p>
    <w:p>
      <w:pPr>
        <w:pStyle w:val="Heading1"/>
        <w:spacing w:before="280" w:after="120"/>
      </w:pPr>
      <w:r>
        <w:t>4. Chặng chuẩn bị — Quản trị bảo đảm hai tài khoản cùng phòng ban</w:t>
      </w:r>
    </w:p>
    <w:p>
      <w:pPr>
        <w:pStyle w:val="Heading2"/>
        <w:spacing w:before="160" w:after="120"/>
      </w:pPr>
      <w:r>
        <w:t>4.1. Kiểm tra phạm vi trước khi tạo phiếu</w:t>
      </w:r>
    </w:p>
    <w:tbl>
      <w:tblPr>
        <w:tblStyle w:val="TableGrid"/>
        <w:tblW w:type="auto" w:w="0"/>
        <w:tblLayout w:type="fixed"/>
        <w:tblLook w:firstColumn="1" w:firstRow="1" w:lastColumn="0" w:lastRow="0" w:noHBand="0" w:noVBand="1" w:val="04A0"/>
      </w:tblPr>
      <w:tblGrid>
        <w:gridCol w:w="2550"/>
        <w:gridCol w:w="2550"/>
        <w:gridCol w:w="2550"/>
        <w:gridCol w:w="2550"/>
      </w:tblGrid>
      <w:tr>
        <w:trPr>
          <w:tblHeader w:val="true"/>
        </w:trPr>
        <w:tc>
          <w:tcPr>
            <w:tcW w:type="dxa" w:w="2041"/>
            <w:shd w:fill="007C83"/>
            <w:vAlign w:val="center"/>
          </w:tcPr>
          <w:p>
            <w:pPr>
              <w:spacing w:after="0"/>
            </w:pPr>
            <w:r/>
            <w:r>
              <w:rPr>
                <w:rFonts w:ascii="Aptos" w:hAnsi="Aptos"/>
                <w:b/>
                <w:color w:val="FFFFFF"/>
                <w:sz w:val="18"/>
              </w:rPr>
              <w:t>Đăng nhập</w:t>
            </w:r>
          </w:p>
        </w:tc>
        <w:tc>
          <w:tcPr>
            <w:tcW w:type="dxa" w:w="2721"/>
            <w:shd w:fill="007C83"/>
            <w:vAlign w:val="center"/>
          </w:tcPr>
          <w:p>
            <w:pPr>
              <w:spacing w:after="0"/>
            </w:pPr>
            <w:r/>
            <w:r>
              <w:rPr>
                <w:rFonts w:ascii="Aptos" w:hAnsi="Aptos"/>
                <w:b/>
                <w:color w:val="FFFFFF"/>
                <w:sz w:val="18"/>
              </w:rPr>
              <w:t>Mở tại</w:t>
            </w:r>
          </w:p>
        </w:tc>
        <w:tc>
          <w:tcPr>
            <w:tcW w:type="dxa" w:w="2494"/>
            <w:shd w:fill="007C83"/>
            <w:vAlign w:val="center"/>
          </w:tcPr>
          <w:p>
            <w:pPr>
              <w:spacing w:after="0"/>
            </w:pPr>
            <w:r/>
            <w:r>
              <w:rPr>
                <w:rFonts w:ascii="Aptos" w:hAnsi="Aptos"/>
                <w:b/>
                <w:color w:val="FFFFFF"/>
                <w:sz w:val="18"/>
              </w:rPr>
              <w:t>Đầu vào</w:t>
            </w:r>
          </w:p>
        </w:tc>
        <w:tc>
          <w:tcPr>
            <w:tcW w:type="dxa" w:w="2551"/>
            <w:shd w:fill="007C83"/>
            <w:vAlign w:val="center"/>
          </w:tcPr>
          <w:p>
            <w:pPr>
              <w:spacing w:after="0"/>
            </w:pPr>
            <w:r/>
            <w:r>
              <w:rPr>
                <w:rFonts w:ascii="Aptos" w:hAnsi="Aptos"/>
                <w:b/>
                <w:color w:val="FFFFFF"/>
                <w:sz w:val="18"/>
              </w:rPr>
              <w:t>Đầu ra</w:t>
            </w:r>
          </w:p>
        </w:tc>
      </w:tr>
      <w:tr>
        <w:tc>
          <w:tcPr>
            <w:tcW w:type="dxa" w:w="2041"/>
            <w:vAlign w:val="center"/>
          </w:tcPr>
          <w:p>
            <w:pPr>
              <w:spacing w:after="0"/>
            </w:pPr>
            <w:r/>
            <w:r>
              <w:rPr>
                <w:rFonts w:ascii="Aptos" w:hAnsi="Aptos"/>
                <w:b w:val="0"/>
                <w:color w:val="123047"/>
                <w:sz w:val="18"/>
              </w:rPr>
              <w:t>admin.demo</w:t>
            </w:r>
          </w:p>
        </w:tc>
        <w:tc>
          <w:tcPr>
            <w:tcW w:type="dxa" w:w="2721"/>
            <w:vAlign w:val="center"/>
          </w:tcPr>
          <w:p>
            <w:pPr>
              <w:spacing w:after="0"/>
            </w:pPr>
            <w:r/>
            <w:r>
              <w:rPr>
                <w:rFonts w:ascii="Aptos" w:hAnsi="Aptos"/>
                <w:b w:val="0"/>
                <w:color w:val="123047"/>
                <w:sz w:val="18"/>
              </w:rPr>
              <w:t>Quản trị</w:t>
            </w:r>
          </w:p>
        </w:tc>
        <w:tc>
          <w:tcPr>
            <w:tcW w:type="dxa" w:w="2494"/>
            <w:vAlign w:val="center"/>
          </w:tcPr>
          <w:p>
            <w:pPr>
              <w:spacing w:after="0"/>
            </w:pPr>
            <w:r/>
            <w:r>
              <w:rPr>
                <w:rFonts w:ascii="Aptos" w:hAnsi="Aptos"/>
                <w:b w:val="0"/>
                <w:color w:val="123047"/>
                <w:sz w:val="18"/>
              </w:rPr>
              <w:t>Các tài khoản demo đã tồn tại.</w:t>
            </w:r>
          </w:p>
        </w:tc>
        <w:tc>
          <w:tcPr>
            <w:tcW w:type="dxa" w:w="2551"/>
            <w:vAlign w:val="center"/>
          </w:tcPr>
          <w:p>
            <w:pPr>
              <w:spacing w:after="0"/>
            </w:pPr>
            <w:r/>
            <w:r>
              <w:rPr>
                <w:rFonts w:ascii="Aptos" w:hAnsi="Aptos"/>
                <w:b w:val="0"/>
                <w:color w:val="123047"/>
                <w:sz w:val="18"/>
              </w:rPr>
              <w:t>Employee và Manager cùng phòng ban, đều hoạt động.</w:t>
            </w:r>
          </w:p>
        </w:tc>
      </w:tr>
    </w:tbl>
    <w:p/>
    <w:p>
      <w:r>
        <w:t>Thao tác:</w:t>
      </w:r>
    </w:p>
    <w:p>
      <w:pPr>
        <w:pStyle w:val="ListNumber"/>
        <w:spacing w:after="60"/>
      </w:pPr>
      <w:r>
        <w:t>Mở danh sách Người dùng nghiệp vụ trong trang Quản trị.</w:t>
      </w:r>
    </w:p>
    <w:p>
      <w:pPr>
        <w:pStyle w:val="ListNumber"/>
        <w:spacing w:after="60"/>
      </w:pPr>
      <w:r>
        <w:t>Tìm employee.demo và manager.demo.</w:t>
      </w:r>
    </w:p>
    <w:p>
      <w:pPr>
        <w:pStyle w:val="ListNumber"/>
        <w:spacing w:after="60"/>
      </w:pPr>
      <w:r>
        <w:t>Kiểm tra hai tài khoản cùng một phòng ban, khuyến nghị là Phòng ban chung (General Department).</w:t>
      </w:r>
    </w:p>
    <w:p>
      <w:pPr>
        <w:pStyle w:val="ListNumber"/>
        <w:spacing w:after="60"/>
      </w:pPr>
      <w:r>
        <w:t>Kiểm tra employee.demo đang Hoạt động và có vai trò Nhân viên; manager.demo đang Hoạt động và có vai trò Trưởng bộ phận.</w:t>
      </w:r>
    </w:p>
    <w:p>
      <w:pPr>
        <w:pStyle w:val="ListNumber"/>
        <w:spacing w:after="60"/>
      </w:pPr>
      <w:r>
        <w:t>Không thêm vai trò Tài chính hoặc Quản trị cho hai tài khoản chỉ để vượt lỗi phân quyền.</w:t>
      </w:r>
    </w:p>
    <w:tbl>
      <w:tblPr>
        <w:tblW w:type="auto" w:w="0"/>
        <w:tblLook w:firstColumn="1" w:firstRow="1" w:lastColumn="0" w:lastRow="0" w:noHBand="0" w:noVBand="1" w:val="04A0"/>
      </w:tblPr>
      <w:tblGrid>
        <w:gridCol w:w="10200"/>
      </w:tblGrid>
      <w:tr>
        <w:tc>
          <w:tcPr>
            <w:tcW w:type="dxa" w:w="10200"/>
            <w:shd w:fill="EAF7EE"/>
          </w:tcPr>
          <w:p>
            <w:pPr>
              <w:spacing w:after="40"/>
            </w:pPr>
            <w:r/>
            <w:r>
              <w:rPr>
                <w:b/>
                <w:color w:val="123047"/>
              </w:rPr>
              <w:t>Bàn giao</w:t>
            </w:r>
          </w:p>
          <w:p>
            <w:pPr>
              <w:spacing w:after="40"/>
            </w:pPr>
            <w:r>
              <w:t>Báo cho người dùng employee.demo bắt đầu Chặng 5. Không dùng Admin để tạo hoặc duyệt phiếu.</w:t>
            </w:r>
          </w:p>
        </w:tc>
      </w:tr>
    </w:tbl>
    <w:p/>
    <w:tbl>
      <w:tblPr>
        <w:tblW w:type="auto" w:w="0"/>
        <w:tblLook w:firstColumn="1" w:firstRow="1" w:lastColumn="0" w:lastRow="0" w:noHBand="0" w:noVBand="1" w:val="04A0"/>
      </w:tblPr>
      <w:tblGrid>
        <w:gridCol w:w="10200"/>
      </w:tblGrid>
      <w:tr>
        <w:tc>
          <w:tcPr>
            <w:tcW w:type="dxa" w:w="10200"/>
            <w:shd w:fill="EDF5FA"/>
          </w:tcPr>
          <w:p>
            <w:pPr>
              <w:spacing w:after="40"/>
            </w:pPr>
            <w:r/>
            <w:r>
              <w:rPr>
                <w:b/>
                <w:color w:val="123047"/>
              </w:rPr>
              <w:t>Bằng chứng cần giữ</w:t>
            </w:r>
          </w:p>
          <w:p>
            <w:pPr>
              <w:spacing w:after="40"/>
            </w:pPr>
            <w:r>
              <w:t>Ảnh hai hồ sơ hiển thị cùng phòng ban và đúng vai trò.</w:t>
            </w:r>
          </w:p>
        </w:tc>
      </w:tr>
    </w:tbl>
    <w:p/>
    <w:tbl>
      <w:tblPr>
        <w:tblW w:type="auto" w:w="0"/>
        <w:tblLook w:firstColumn="1" w:firstRow="1" w:lastColumn="0" w:lastRow="0" w:noHBand="0" w:noVBand="1" w:val="04A0"/>
      </w:tblPr>
      <w:tblGrid>
        <w:gridCol w:w="10200"/>
      </w:tblGrid>
      <w:tr>
        <w:tc>
          <w:tcPr>
            <w:tcW w:type="dxa" w:w="10200"/>
            <w:shd w:fill="FFF6D8"/>
          </w:tcPr>
          <w:p>
            <w:pPr>
              <w:spacing w:after="40"/>
            </w:pPr>
            <w:r/>
            <w:r>
              <w:rPr>
                <w:b/>
                <w:color w:val="123047"/>
              </w:rPr>
              <w:t>Nếu không đúng</w:t>
            </w:r>
          </w:p>
          <w:p>
            <w:pPr>
              <w:spacing w:after="40"/>
            </w:pPr>
            <w:r>
              <w:t>Nếu khác phòng ban, Manager sẽ không nhìn thấy phiếu dù Employee đã gửi. Sửa phòng ban, lưu, rồi đăng xuất/đăng nhập lại hai tài khoản để nhận token mới.</w:t>
            </w:r>
          </w:p>
        </w:tc>
      </w:tr>
    </w:tbl>
    <w:p/>
    <w:p>
      <w:pPr>
        <w:pStyle w:val="Heading2"/>
        <w:spacing w:before="160" w:after="120"/>
      </w:pPr>
      <w:r>
        <w:t>4.2. Xác nhận quy tắc buộc phiếu đi qua hai cấp duyệt</w:t>
      </w:r>
    </w:p>
    <w:tbl>
      <w:tblPr>
        <w:tblStyle w:val="TableGrid"/>
        <w:tblW w:type="auto" w:w="0"/>
        <w:tblLayout w:type="fixed"/>
        <w:tblLook w:firstColumn="1" w:firstRow="1" w:lastColumn="0" w:lastRow="0" w:noHBand="0" w:noVBand="1" w:val="04A0"/>
      </w:tblPr>
      <w:tblGrid>
        <w:gridCol w:w="2550"/>
        <w:gridCol w:w="2550"/>
        <w:gridCol w:w="2550"/>
        <w:gridCol w:w="2550"/>
      </w:tblGrid>
      <w:tr>
        <w:trPr>
          <w:tblHeader w:val="true"/>
        </w:trPr>
        <w:tc>
          <w:tcPr>
            <w:tcW w:type="dxa" w:w="2041"/>
            <w:shd w:fill="007C83"/>
            <w:vAlign w:val="center"/>
          </w:tcPr>
          <w:p>
            <w:pPr>
              <w:spacing w:after="0"/>
            </w:pPr>
            <w:r/>
            <w:r>
              <w:rPr>
                <w:rFonts w:ascii="Aptos" w:hAnsi="Aptos"/>
                <w:b/>
                <w:color w:val="FFFFFF"/>
                <w:sz w:val="18"/>
              </w:rPr>
              <w:t>Đăng nhập</w:t>
            </w:r>
          </w:p>
        </w:tc>
        <w:tc>
          <w:tcPr>
            <w:tcW w:type="dxa" w:w="2721"/>
            <w:shd w:fill="007C83"/>
            <w:vAlign w:val="center"/>
          </w:tcPr>
          <w:p>
            <w:pPr>
              <w:spacing w:after="0"/>
            </w:pPr>
            <w:r/>
            <w:r>
              <w:rPr>
                <w:rFonts w:ascii="Aptos" w:hAnsi="Aptos"/>
                <w:b/>
                <w:color w:val="FFFFFF"/>
                <w:sz w:val="18"/>
              </w:rPr>
              <w:t>Mở tại</w:t>
            </w:r>
          </w:p>
        </w:tc>
        <w:tc>
          <w:tcPr>
            <w:tcW w:type="dxa" w:w="2494"/>
            <w:shd w:fill="007C83"/>
            <w:vAlign w:val="center"/>
          </w:tcPr>
          <w:p>
            <w:pPr>
              <w:spacing w:after="0"/>
            </w:pPr>
            <w:r/>
            <w:r>
              <w:rPr>
                <w:rFonts w:ascii="Aptos" w:hAnsi="Aptos"/>
                <w:b/>
                <w:color w:val="FFFFFF"/>
                <w:sz w:val="18"/>
              </w:rPr>
              <w:t>Đầu vào</w:t>
            </w:r>
          </w:p>
        </w:tc>
        <w:tc>
          <w:tcPr>
            <w:tcW w:type="dxa" w:w="2551"/>
            <w:shd w:fill="007C83"/>
            <w:vAlign w:val="center"/>
          </w:tcPr>
          <w:p>
            <w:pPr>
              <w:spacing w:after="0"/>
            </w:pPr>
            <w:r/>
            <w:r>
              <w:rPr>
                <w:rFonts w:ascii="Aptos" w:hAnsi="Aptos"/>
                <w:b/>
                <w:color w:val="FFFFFF"/>
                <w:sz w:val="18"/>
              </w:rPr>
              <w:t>Đầu ra</w:t>
            </w:r>
          </w:p>
        </w:tc>
      </w:tr>
      <w:tr>
        <w:tc>
          <w:tcPr>
            <w:tcW w:type="dxa" w:w="2041"/>
            <w:vAlign w:val="center"/>
          </w:tcPr>
          <w:p>
            <w:pPr>
              <w:spacing w:after="0"/>
            </w:pPr>
            <w:r/>
            <w:r>
              <w:rPr>
                <w:rFonts w:ascii="Aptos" w:hAnsi="Aptos"/>
                <w:b w:val="0"/>
                <w:color w:val="123047"/>
                <w:sz w:val="18"/>
              </w:rPr>
              <w:t>admin.demo</w:t>
            </w:r>
          </w:p>
        </w:tc>
        <w:tc>
          <w:tcPr>
            <w:tcW w:type="dxa" w:w="2721"/>
            <w:vAlign w:val="center"/>
          </w:tcPr>
          <w:p>
            <w:pPr>
              <w:spacing w:after="0"/>
            </w:pPr>
            <w:r/>
            <w:r>
              <w:rPr>
                <w:rFonts w:ascii="Aptos" w:hAnsi="Aptos"/>
                <w:b w:val="0"/>
                <w:color w:val="123047"/>
                <w:sz w:val="18"/>
              </w:rPr>
              <w:t>Ủy quyền và quy tắc → Quy tắc theo giá trị phiếu</w:t>
            </w:r>
          </w:p>
        </w:tc>
        <w:tc>
          <w:tcPr>
            <w:tcW w:type="dxa" w:w="2494"/>
            <w:vAlign w:val="center"/>
          </w:tcPr>
          <w:p>
            <w:pPr>
              <w:spacing w:after="0"/>
            </w:pPr>
            <w:r/>
            <w:r>
              <w:rPr>
                <w:rFonts w:ascii="Aptos" w:hAnsi="Aptos"/>
                <w:b w:val="0"/>
                <w:color w:val="123047"/>
                <w:sz w:val="18"/>
              </w:rPr>
              <w:t>Employee và Manager đã đúng phòng ban.</w:t>
            </w:r>
          </w:p>
        </w:tc>
        <w:tc>
          <w:tcPr>
            <w:tcW w:type="dxa" w:w="2551"/>
            <w:vAlign w:val="center"/>
          </w:tcPr>
          <w:p>
            <w:pPr>
              <w:spacing w:after="0"/>
            </w:pPr>
            <w:r/>
            <w:r>
              <w:rPr>
                <w:rFonts w:ascii="Aptos" w:hAnsi="Aptos"/>
                <w:b w:val="0"/>
                <w:color w:val="123047"/>
                <w:sz w:val="18"/>
              </w:rPr>
              <w:t>Có đúng một quy tắc ưu tiên áp dụng cho 62.000.000 VND và yêu cầu đủ hai cấp duyệt.</w:t>
            </w:r>
          </w:p>
        </w:tc>
      </w:tr>
    </w:tbl>
    <w:p/>
    <w:p>
      <w:r>
        <w:t>Thao tác:</w:t>
      </w:r>
    </w:p>
    <w:p>
      <w:pPr>
        <w:pStyle w:val="ListNumber"/>
        <w:spacing w:after="60"/>
      </w:pPr>
      <w:r>
        <w:t>Tìm một quy tắc đang dùng, tiền tệ VND, có khoảng tiền bao phủ 62.000.000 VND.</w:t>
      </w:r>
    </w:p>
    <w:p>
      <w:pPr>
        <w:pStyle w:val="ListNumber"/>
        <w:spacing w:after="60"/>
      </w:pPr>
      <w:r>
        <w:t>Kiểm tra dòng quy trình hiển thị Trưởng bộ phận → Tài chính, nghĩa là cả hai ô duyệt đều được bật.</w:t>
      </w:r>
    </w:p>
    <w:p>
      <w:pPr>
        <w:pStyle w:val="ListNumber"/>
        <w:spacing w:after="60"/>
      </w:pPr>
      <w:r>
        <w:t>Ưu tiên quy tắc mặc định đang có. Không tạo thêm quy tắc chồng lấn nếu quy tắc hiện tại đã bao phủ số tiền test.</w:t>
      </w:r>
    </w:p>
    <w:p>
      <w:pPr>
        <w:pStyle w:val="ListNumber"/>
        <w:spacing w:after="60"/>
      </w:pPr>
      <w:r>
        <w:t>Nếu không có quy tắc phù hợp, tạo quy tắc tạm tên “Kiểm thử liên vai trò 50–100 triệu”, từ 50.000.000 đến 100.000.000 VND, bật cả Trưởng bộ phận duyệt và Tài chính duyệt.</w:t>
      </w:r>
    </w:p>
    <w:p>
      <w:pPr>
        <w:pStyle w:val="ListNumber"/>
        <w:spacing w:after="60"/>
      </w:pPr>
      <w:r>
        <w:t>Chụp lại tên quy tắc được dùng. Nếu đã tạo quy tắc tạm, ghi chú để tạm dừng sau khi test xong.</w:t>
      </w:r>
    </w:p>
    <w:tbl>
      <w:tblPr>
        <w:tblW w:type="auto" w:w="0"/>
        <w:tblLook w:firstColumn="1" w:firstRow="1" w:lastColumn="0" w:lastRow="0" w:noHBand="0" w:noVBand="1" w:val="04A0"/>
      </w:tblPr>
      <w:tblGrid>
        <w:gridCol w:w="10200"/>
      </w:tblGrid>
      <w:tr>
        <w:tc>
          <w:tcPr>
            <w:tcW w:type="dxa" w:w="10200"/>
            <w:shd w:fill="EAF7EE"/>
          </w:tcPr>
          <w:p>
            <w:pPr>
              <w:spacing w:after="40"/>
            </w:pPr>
            <w:r/>
            <w:r>
              <w:rPr>
                <w:b/>
                <w:color w:val="123047"/>
              </w:rPr>
              <w:t>Bàn giao</w:t>
            </w:r>
          </w:p>
          <w:p>
            <w:pPr>
              <w:spacing w:after="40"/>
            </w:pPr>
            <w:r>
              <w:t>Báo cho employee.demo bắt đầu tạo phiếu; giữ ảnh quy tắc để giải thích nếu trạng thái chuyển khác dự kiến.</w:t>
            </w:r>
          </w:p>
        </w:tc>
      </w:tr>
    </w:tbl>
    <w:p/>
    <w:tbl>
      <w:tblPr>
        <w:tblW w:type="auto" w:w="0"/>
        <w:tblLook w:firstColumn="1" w:firstRow="1" w:lastColumn="0" w:lastRow="0" w:noHBand="0" w:noVBand="1" w:val="04A0"/>
      </w:tblPr>
      <w:tblGrid>
        <w:gridCol w:w="10200"/>
      </w:tblGrid>
      <w:tr>
        <w:tc>
          <w:tcPr>
            <w:tcW w:type="dxa" w:w="10200"/>
            <w:shd w:fill="EDF5FA"/>
          </w:tcPr>
          <w:p>
            <w:pPr>
              <w:spacing w:after="40"/>
            </w:pPr>
            <w:r/>
            <w:r>
              <w:rPr>
                <w:b/>
                <w:color w:val="123047"/>
              </w:rPr>
              <w:t>Bằng chứng cần giữ</w:t>
            </w:r>
          </w:p>
          <w:p>
            <w:pPr>
              <w:spacing w:after="40"/>
            </w:pPr>
            <w:r>
              <w:t>Ảnh tên quy tắc, khoảng tiền, trạng thái Đang dùng và chuỗi Trưởng bộ phận → Tài chính.</w:t>
            </w:r>
          </w:p>
        </w:tc>
      </w:tr>
    </w:tbl>
    <w:p/>
    <w:tbl>
      <w:tblPr>
        <w:tblW w:type="auto" w:w="0"/>
        <w:tblLook w:firstColumn="1" w:firstRow="1" w:lastColumn="0" w:lastRow="0" w:noHBand="0" w:noVBand="1" w:val="04A0"/>
      </w:tblPr>
      <w:tblGrid>
        <w:gridCol w:w="10200"/>
      </w:tblGrid>
      <w:tr>
        <w:tc>
          <w:tcPr>
            <w:tcW w:type="dxa" w:w="10200"/>
            <w:shd w:fill="FFF6D8"/>
          </w:tcPr>
          <w:p>
            <w:pPr>
              <w:spacing w:after="40"/>
            </w:pPr>
            <w:r/>
            <w:r>
              <w:rPr>
                <w:b/>
                <w:color w:val="123047"/>
              </w:rPr>
              <w:t>Nếu không đúng</w:t>
            </w:r>
          </w:p>
          <w:p>
            <w:pPr>
              <w:spacing w:after="40"/>
            </w:pPr>
            <w:r>
              <w:t>Nếu quy tắc chỉ có một cấp, hệ thống có thể bỏ qua Manager hoặc kết thúc ngay sau Manager; khi đó tài liệu không thể tiếp tục đúng luồng hai cấp.</w:t>
            </w:r>
          </w:p>
        </w:tc>
      </w:tr>
    </w:tbl>
    <w:p/>
    <w:p>
      <w:r>
        <w:br w:type="page"/>
      </w:r>
    </w:p>
    <w:p>
      <w:pPr>
        <w:pStyle w:val="Heading1"/>
        <w:spacing w:before="280" w:after="120"/>
      </w:pPr>
      <w:r>
        <w:t>5. Chặng tạo nhu cầu — Nhân viên tạo và gửi phiếu</w:t>
      </w:r>
    </w:p>
    <w:p>
      <w:pPr>
        <w:pStyle w:val="Heading2"/>
        <w:spacing w:before="160" w:after="120"/>
      </w:pPr>
      <w:r>
        <w:t>5.1. Tạo bản nháp và ghi mã phiếu</w:t>
      </w:r>
    </w:p>
    <w:tbl>
      <w:tblPr>
        <w:tblStyle w:val="TableGrid"/>
        <w:tblW w:type="auto" w:w="0"/>
        <w:tblLayout w:type="fixed"/>
        <w:tblLook w:firstColumn="1" w:firstRow="1" w:lastColumn="0" w:lastRow="0" w:noHBand="0" w:noVBand="1" w:val="04A0"/>
      </w:tblPr>
      <w:tblGrid>
        <w:gridCol w:w="2550"/>
        <w:gridCol w:w="2550"/>
        <w:gridCol w:w="2550"/>
        <w:gridCol w:w="2550"/>
      </w:tblGrid>
      <w:tr>
        <w:trPr>
          <w:tblHeader w:val="true"/>
        </w:trPr>
        <w:tc>
          <w:tcPr>
            <w:tcW w:type="dxa" w:w="2041"/>
            <w:shd w:fill="007C83"/>
            <w:vAlign w:val="center"/>
          </w:tcPr>
          <w:p>
            <w:pPr>
              <w:spacing w:after="0"/>
            </w:pPr>
            <w:r/>
            <w:r>
              <w:rPr>
                <w:rFonts w:ascii="Aptos" w:hAnsi="Aptos"/>
                <w:b/>
                <w:color w:val="FFFFFF"/>
                <w:sz w:val="18"/>
              </w:rPr>
              <w:t>Đăng nhập</w:t>
            </w:r>
          </w:p>
        </w:tc>
        <w:tc>
          <w:tcPr>
            <w:tcW w:type="dxa" w:w="2721"/>
            <w:shd w:fill="007C83"/>
            <w:vAlign w:val="center"/>
          </w:tcPr>
          <w:p>
            <w:pPr>
              <w:spacing w:after="0"/>
            </w:pPr>
            <w:r/>
            <w:r>
              <w:rPr>
                <w:rFonts w:ascii="Aptos" w:hAnsi="Aptos"/>
                <w:b/>
                <w:color w:val="FFFFFF"/>
                <w:sz w:val="18"/>
              </w:rPr>
              <w:t>Mở tại</w:t>
            </w:r>
          </w:p>
        </w:tc>
        <w:tc>
          <w:tcPr>
            <w:tcW w:type="dxa" w:w="2494"/>
            <w:shd w:fill="007C83"/>
            <w:vAlign w:val="center"/>
          </w:tcPr>
          <w:p>
            <w:pPr>
              <w:spacing w:after="0"/>
            </w:pPr>
            <w:r/>
            <w:r>
              <w:rPr>
                <w:rFonts w:ascii="Aptos" w:hAnsi="Aptos"/>
                <w:b/>
                <w:color w:val="FFFFFF"/>
                <w:sz w:val="18"/>
              </w:rPr>
              <w:t>Đầu vào</w:t>
            </w:r>
          </w:p>
        </w:tc>
        <w:tc>
          <w:tcPr>
            <w:tcW w:type="dxa" w:w="2551"/>
            <w:shd w:fill="007C83"/>
            <w:vAlign w:val="center"/>
          </w:tcPr>
          <w:p>
            <w:pPr>
              <w:spacing w:after="0"/>
            </w:pPr>
            <w:r/>
            <w:r>
              <w:rPr>
                <w:rFonts w:ascii="Aptos" w:hAnsi="Aptos"/>
                <w:b/>
                <w:color w:val="FFFFFF"/>
                <w:sz w:val="18"/>
              </w:rPr>
              <w:t>Đầu ra</w:t>
            </w:r>
          </w:p>
        </w:tc>
      </w:tr>
      <w:tr>
        <w:tc>
          <w:tcPr>
            <w:tcW w:type="dxa" w:w="2041"/>
            <w:vAlign w:val="center"/>
          </w:tcPr>
          <w:p>
            <w:pPr>
              <w:spacing w:after="0"/>
            </w:pPr>
            <w:r/>
            <w:r>
              <w:rPr>
                <w:rFonts w:ascii="Aptos" w:hAnsi="Aptos"/>
                <w:b w:val="0"/>
                <w:color w:val="123047"/>
                <w:sz w:val="18"/>
              </w:rPr>
              <w:t>employee.demo</w:t>
            </w:r>
          </w:p>
        </w:tc>
        <w:tc>
          <w:tcPr>
            <w:tcW w:type="dxa" w:w="2721"/>
            <w:vAlign w:val="center"/>
          </w:tcPr>
          <w:p>
            <w:pPr>
              <w:spacing w:after="0"/>
            </w:pPr>
            <w:r/>
            <w:r>
              <w:rPr>
                <w:rFonts w:ascii="Aptos" w:hAnsi="Aptos"/>
                <w:b w:val="0"/>
                <w:color w:val="123047"/>
                <w:sz w:val="18"/>
              </w:rPr>
              <w:t>Phiếu mua sắm → Tạo phiếu</w:t>
            </w:r>
          </w:p>
        </w:tc>
        <w:tc>
          <w:tcPr>
            <w:tcW w:type="dxa" w:w="2494"/>
            <w:vAlign w:val="center"/>
          </w:tcPr>
          <w:p>
            <w:pPr>
              <w:spacing w:after="0"/>
            </w:pPr>
            <w:r/>
            <w:r>
              <w:rPr>
                <w:rFonts w:ascii="Aptos" w:hAnsi="Aptos"/>
                <w:b w:val="0"/>
                <w:color w:val="123047"/>
                <w:sz w:val="18"/>
              </w:rPr>
              <w:t>Chưa có phiếu.</w:t>
            </w:r>
          </w:p>
        </w:tc>
        <w:tc>
          <w:tcPr>
            <w:tcW w:type="dxa" w:w="2551"/>
            <w:vAlign w:val="center"/>
          </w:tcPr>
          <w:p>
            <w:pPr>
              <w:spacing w:after="0"/>
            </w:pPr>
            <w:r/>
            <w:r>
              <w:rPr>
                <w:rFonts w:ascii="Aptos" w:hAnsi="Aptos"/>
                <w:b w:val="0"/>
                <w:color w:val="123047"/>
                <w:sz w:val="18"/>
              </w:rPr>
              <w:t>Trạng thái Bản nháp; mã PR đã được tạo.</w:t>
            </w:r>
          </w:p>
        </w:tc>
      </w:tr>
    </w:tbl>
    <w:p/>
    <w:p>
      <w:r>
        <w:t>Thao tác:</w:t>
      </w:r>
    </w:p>
    <w:p>
      <w:pPr>
        <w:pStyle w:val="ListNumber"/>
        <w:spacing w:after="60"/>
      </w:pPr>
      <w:r>
        <w:t>Nhập tiêu đề và lý do theo mục 3.2.</w:t>
      </w:r>
    </w:p>
    <w:p>
      <w:pPr>
        <w:pStyle w:val="ListNumber"/>
        <w:spacing w:after="60"/>
      </w:pPr>
      <w:r>
        <w:t>Giữ Trung tâm chi phí là CC-GENERAL và Tiền tệ là VND.</w:t>
      </w:r>
    </w:p>
    <w:p>
      <w:pPr>
        <w:pStyle w:val="ListNumber"/>
        <w:spacing w:after="60"/>
      </w:pPr>
      <w:r>
        <w:t>Nhập hai dòng hàng. Kiểm tra tổng tạm tính là 62.000.000 VND.</w:t>
      </w:r>
    </w:p>
    <w:p>
      <w:pPr>
        <w:pStyle w:val="ListNumber"/>
        <w:spacing w:after="60"/>
      </w:pPr>
      <w:r>
        <w:t>Bấm Lưu bản nháp.</w:t>
      </w:r>
    </w:p>
    <w:p>
      <w:pPr>
        <w:pStyle w:val="ListNumber"/>
        <w:spacing w:after="60"/>
      </w:pPr>
      <w:r>
        <w:t>Ở trang chi tiết, ghi Mã phiếu PR và mã định danh trong URL vào Phiếu theo dõi mục 3.3.</w:t>
      </w:r>
    </w:p>
    <w:tbl>
      <w:tblPr>
        <w:tblW w:type="auto" w:w="0"/>
        <w:tblLook w:firstColumn="1" w:firstRow="1" w:lastColumn="0" w:lastRow="0" w:noHBand="0" w:noVBand="1" w:val="04A0"/>
      </w:tblPr>
      <w:tblGrid>
        <w:gridCol w:w="10200"/>
      </w:tblGrid>
      <w:tr>
        <w:tc>
          <w:tcPr>
            <w:tcW w:type="dxa" w:w="10200"/>
            <w:shd w:fill="EAF7EE"/>
          </w:tcPr>
          <w:p>
            <w:pPr>
              <w:spacing w:after="40"/>
            </w:pPr>
            <w:r/>
            <w:r>
              <w:rPr>
                <w:b/>
                <w:color w:val="123047"/>
              </w:rPr>
              <w:t>Bàn giao</w:t>
            </w:r>
          </w:p>
          <w:p>
            <w:pPr>
              <w:spacing w:after="40"/>
            </w:pPr>
            <w:r>
              <w:t>Chưa đổi tài khoản. Employee tiếp tục tải chứng từ và gửi duyệt ở Chặng 5.2.</w:t>
            </w:r>
          </w:p>
        </w:tc>
      </w:tr>
    </w:tbl>
    <w:p/>
    <w:tbl>
      <w:tblPr>
        <w:tblW w:type="auto" w:w="0"/>
        <w:tblLook w:firstColumn="1" w:firstRow="1" w:lastColumn="0" w:lastRow="0" w:noHBand="0" w:noVBand="1" w:val="04A0"/>
      </w:tblPr>
      <w:tblGrid>
        <w:gridCol w:w="10200"/>
      </w:tblGrid>
      <w:tr>
        <w:tc>
          <w:tcPr>
            <w:tcW w:type="dxa" w:w="10200"/>
            <w:shd w:fill="EDF5FA"/>
          </w:tcPr>
          <w:p>
            <w:pPr>
              <w:spacing w:after="40"/>
            </w:pPr>
            <w:r/>
            <w:r>
              <w:rPr>
                <w:b/>
                <w:color w:val="123047"/>
              </w:rPr>
              <w:t>Bằng chứng cần giữ</w:t>
            </w:r>
          </w:p>
          <w:p>
            <w:pPr>
              <w:spacing w:after="40"/>
            </w:pPr>
            <w:r>
              <w:t>Ảnh phần thông tin phiếu, hai dòng hàng, tổng tiền và trạng thái Bản nháp.</w:t>
            </w:r>
          </w:p>
        </w:tc>
      </w:tr>
    </w:tbl>
    <w:p/>
    <w:tbl>
      <w:tblPr>
        <w:tblW w:type="auto" w:w="0"/>
        <w:tblLook w:firstColumn="1" w:firstRow="1" w:lastColumn="0" w:lastRow="0" w:noHBand="0" w:noVBand="1" w:val="04A0"/>
      </w:tblPr>
      <w:tblGrid>
        <w:gridCol w:w="10200"/>
      </w:tblGrid>
      <w:tr>
        <w:tc>
          <w:tcPr>
            <w:tcW w:type="dxa" w:w="10200"/>
            <w:shd w:fill="FFF6D8"/>
          </w:tcPr>
          <w:p>
            <w:pPr>
              <w:spacing w:after="40"/>
            </w:pPr>
            <w:r/>
            <w:r>
              <w:rPr>
                <w:b/>
                <w:color w:val="123047"/>
              </w:rPr>
              <w:t>Nếu không đúng</w:t>
            </w:r>
          </w:p>
          <w:p>
            <w:pPr>
              <w:spacing w:after="40"/>
            </w:pPr>
            <w:r>
              <w:t>Nếu tổng không phải 62.000.000 VND, kiểm tra lại số lượng và đơn giá trước khi gửi.</w:t>
            </w:r>
          </w:p>
        </w:tc>
      </w:tr>
    </w:tbl>
    <w:p/>
    <w:p>
      <w:pPr>
        <w:pStyle w:val="Heading2"/>
        <w:spacing w:before="160" w:after="120"/>
      </w:pPr>
      <w:r>
        <w:t>5.2. Tải chứng từ và gửi cho Trưởng bộ phận</w:t>
      </w:r>
    </w:p>
    <w:tbl>
      <w:tblPr>
        <w:tblStyle w:val="TableGrid"/>
        <w:tblW w:type="auto" w:w="0"/>
        <w:tblLayout w:type="fixed"/>
        <w:tblLook w:firstColumn="1" w:firstRow="1" w:lastColumn="0" w:lastRow="0" w:noHBand="0" w:noVBand="1" w:val="04A0"/>
      </w:tblPr>
      <w:tblGrid>
        <w:gridCol w:w="2550"/>
        <w:gridCol w:w="2550"/>
        <w:gridCol w:w="2550"/>
        <w:gridCol w:w="2550"/>
      </w:tblGrid>
      <w:tr>
        <w:trPr>
          <w:tblHeader w:val="true"/>
        </w:trPr>
        <w:tc>
          <w:tcPr>
            <w:tcW w:type="dxa" w:w="2041"/>
            <w:shd w:fill="007C83"/>
            <w:vAlign w:val="center"/>
          </w:tcPr>
          <w:p>
            <w:pPr>
              <w:spacing w:after="0"/>
            </w:pPr>
            <w:r/>
            <w:r>
              <w:rPr>
                <w:rFonts w:ascii="Aptos" w:hAnsi="Aptos"/>
                <w:b/>
                <w:color w:val="FFFFFF"/>
                <w:sz w:val="18"/>
              </w:rPr>
              <w:t>Đăng nhập</w:t>
            </w:r>
          </w:p>
        </w:tc>
        <w:tc>
          <w:tcPr>
            <w:tcW w:type="dxa" w:w="2721"/>
            <w:shd w:fill="007C83"/>
            <w:vAlign w:val="center"/>
          </w:tcPr>
          <w:p>
            <w:pPr>
              <w:spacing w:after="0"/>
            </w:pPr>
            <w:r/>
            <w:r>
              <w:rPr>
                <w:rFonts w:ascii="Aptos" w:hAnsi="Aptos"/>
                <w:b/>
                <w:color w:val="FFFFFF"/>
                <w:sz w:val="18"/>
              </w:rPr>
              <w:t>Mở tại</w:t>
            </w:r>
          </w:p>
        </w:tc>
        <w:tc>
          <w:tcPr>
            <w:tcW w:type="dxa" w:w="2494"/>
            <w:shd w:fill="007C83"/>
            <w:vAlign w:val="center"/>
          </w:tcPr>
          <w:p>
            <w:pPr>
              <w:spacing w:after="0"/>
            </w:pPr>
            <w:r/>
            <w:r>
              <w:rPr>
                <w:rFonts w:ascii="Aptos" w:hAnsi="Aptos"/>
                <w:b/>
                <w:color w:val="FFFFFF"/>
                <w:sz w:val="18"/>
              </w:rPr>
              <w:t>Đầu vào</w:t>
            </w:r>
          </w:p>
        </w:tc>
        <w:tc>
          <w:tcPr>
            <w:tcW w:type="dxa" w:w="2551"/>
            <w:shd w:fill="007C83"/>
            <w:vAlign w:val="center"/>
          </w:tcPr>
          <w:p>
            <w:pPr>
              <w:spacing w:after="0"/>
            </w:pPr>
            <w:r/>
            <w:r>
              <w:rPr>
                <w:rFonts w:ascii="Aptos" w:hAnsi="Aptos"/>
                <w:b/>
                <w:color w:val="FFFFFF"/>
                <w:sz w:val="18"/>
              </w:rPr>
              <w:t>Đầu ra</w:t>
            </w:r>
          </w:p>
        </w:tc>
      </w:tr>
      <w:tr>
        <w:tc>
          <w:tcPr>
            <w:tcW w:type="dxa" w:w="2041"/>
            <w:vAlign w:val="center"/>
          </w:tcPr>
          <w:p>
            <w:pPr>
              <w:spacing w:after="0"/>
            </w:pPr>
            <w:r/>
            <w:r>
              <w:rPr>
                <w:rFonts w:ascii="Aptos" w:hAnsi="Aptos"/>
                <w:b w:val="0"/>
                <w:color w:val="123047"/>
                <w:sz w:val="18"/>
              </w:rPr>
              <w:t>employee.demo</w:t>
            </w:r>
          </w:p>
        </w:tc>
        <w:tc>
          <w:tcPr>
            <w:tcW w:type="dxa" w:w="2721"/>
            <w:vAlign w:val="center"/>
          </w:tcPr>
          <w:p>
            <w:pPr>
              <w:spacing w:after="0"/>
            </w:pPr>
            <w:r/>
            <w:r>
              <w:rPr>
                <w:rFonts w:ascii="Aptos" w:hAnsi="Aptos"/>
                <w:b w:val="0"/>
                <w:color w:val="123047"/>
                <w:sz w:val="18"/>
              </w:rPr>
              <w:t>Chi tiết phiếu vừa tạo</w:t>
            </w:r>
          </w:p>
        </w:tc>
        <w:tc>
          <w:tcPr>
            <w:tcW w:type="dxa" w:w="2494"/>
            <w:vAlign w:val="center"/>
          </w:tcPr>
          <w:p>
            <w:pPr>
              <w:spacing w:after="0"/>
            </w:pPr>
            <w:r/>
            <w:r>
              <w:rPr>
                <w:rFonts w:ascii="Aptos" w:hAnsi="Aptos"/>
                <w:b w:val="0"/>
                <w:color w:val="123047"/>
                <w:sz w:val="18"/>
              </w:rPr>
              <w:t>Phiếu đang ở Bản nháp.</w:t>
            </w:r>
          </w:p>
        </w:tc>
        <w:tc>
          <w:tcPr>
            <w:tcW w:type="dxa" w:w="2551"/>
            <w:vAlign w:val="center"/>
          </w:tcPr>
          <w:p>
            <w:pPr>
              <w:spacing w:after="0"/>
            </w:pPr>
            <w:r/>
            <w:r>
              <w:rPr>
                <w:rFonts w:ascii="Aptos" w:hAnsi="Aptos"/>
                <w:b w:val="0"/>
                <w:color w:val="123047"/>
                <w:sz w:val="18"/>
              </w:rPr>
              <w:t>Trạng thái Đã gửi (SUBMITTED); Employee không còn sửa trực tiếp.</w:t>
            </w:r>
          </w:p>
        </w:tc>
      </w:tr>
    </w:tbl>
    <w:p/>
    <w:p>
      <w:r>
        <w:t>Thao tác:</w:t>
      </w:r>
    </w:p>
    <w:p>
      <w:pPr>
        <w:pStyle w:val="ListNumber"/>
        <w:spacing w:after="60"/>
      </w:pPr>
      <w:r>
        <w:t>Tại Tài liệu đính kèm, chọn loại Báo giá và tải file PDF dưới 10 MB.</w:t>
      </w:r>
    </w:p>
    <w:p>
      <w:pPr>
        <w:pStyle w:val="ListNumber"/>
        <w:spacing w:after="60"/>
      </w:pPr>
      <w:r>
        <w:t>Kiểm tra tên file, dung lượng, loại Báo giá và nút Tải xuống đã xuất hiện.</w:t>
      </w:r>
    </w:p>
    <w:p>
      <w:pPr>
        <w:pStyle w:val="ListNumber"/>
        <w:spacing w:after="60"/>
      </w:pPr>
      <w:r>
        <w:t>Bấm Tải xuống một lần để xác nhận tệp lấy về mở được và đúng nội dung; đây là kiểm tra xuyên suốt cho chức năng quản lý tệp.</w:t>
      </w:r>
    </w:p>
    <w:p>
      <w:pPr>
        <w:pStyle w:val="ListNumber"/>
        <w:spacing w:after="60"/>
      </w:pPr>
      <w:r>
        <w:t>Tại Hành động, chọn Gửi duyệt; nhập ghi chú “Đã đủ nhu cầu và chứng từ, đề nghị xem xét”.</w:t>
      </w:r>
    </w:p>
    <w:p>
      <w:pPr>
        <w:pStyle w:val="ListNumber"/>
        <w:spacing w:after="60"/>
      </w:pPr>
      <w:r>
        <w:t>Xác nhận trạng thái không còn là Bản nháp.</w:t>
      </w:r>
    </w:p>
    <w:p>
      <w:pPr>
        <w:pStyle w:val="ListNumber"/>
        <w:spacing w:after="60"/>
      </w:pPr>
      <w:r>
        <w:t>Mở Thông báo hoặc Timeline để thấy sự kiện gửi duyệt.</w:t>
      </w:r>
    </w:p>
    <w:tbl>
      <w:tblPr>
        <w:tblW w:type="auto" w:w="0"/>
        <w:tblLook w:firstColumn="1" w:firstRow="1" w:lastColumn="0" w:lastRow="0" w:noHBand="0" w:noVBand="1" w:val="04A0"/>
      </w:tblPr>
      <w:tblGrid>
        <w:gridCol w:w="10200"/>
      </w:tblGrid>
      <w:tr>
        <w:tc>
          <w:tcPr>
            <w:tcW w:type="dxa" w:w="10200"/>
            <w:shd w:fill="EAF7EE"/>
          </w:tcPr>
          <w:p>
            <w:pPr>
              <w:spacing w:after="40"/>
            </w:pPr>
            <w:r/>
            <w:r>
              <w:rPr>
                <w:b/>
                <w:color w:val="123047"/>
              </w:rPr>
              <w:t>Bàn giao</w:t>
            </w:r>
          </w:p>
          <w:p>
            <w:pPr>
              <w:spacing w:after="40"/>
            </w:pPr>
            <w:r>
              <w:t>Gửi cho manager.demo: mã PR, tổng 62.000.000 VND và lời nhắn “Vui lòng yêu cầu chỉnh sửa để test vòng phản hồi”.</w:t>
            </w:r>
          </w:p>
        </w:tc>
      </w:tr>
    </w:tbl>
    <w:p/>
    <w:tbl>
      <w:tblPr>
        <w:tblW w:type="auto" w:w="0"/>
        <w:tblLook w:firstColumn="1" w:firstRow="1" w:lastColumn="0" w:lastRow="0" w:noHBand="0" w:noVBand="1" w:val="04A0"/>
      </w:tblPr>
      <w:tblGrid>
        <w:gridCol w:w="10200"/>
      </w:tblGrid>
      <w:tr>
        <w:tc>
          <w:tcPr>
            <w:tcW w:type="dxa" w:w="10200"/>
            <w:shd w:fill="EDF5FA"/>
          </w:tcPr>
          <w:p>
            <w:pPr>
              <w:spacing w:after="40"/>
            </w:pPr>
            <w:r/>
            <w:r>
              <w:rPr>
                <w:b/>
                <w:color w:val="123047"/>
              </w:rPr>
              <w:t>Bằng chứng cần giữ</w:t>
            </w:r>
          </w:p>
          <w:p>
            <w:pPr>
              <w:spacing w:after="40"/>
            </w:pPr>
            <w:r>
              <w:t>Ảnh trạng thái Đã gửi, file đính kèm và Timeline có hành động Gửi duyệt.</w:t>
            </w:r>
          </w:p>
        </w:tc>
      </w:tr>
    </w:tbl>
    <w:p/>
    <w:tbl>
      <w:tblPr>
        <w:tblW w:type="auto" w:w="0"/>
        <w:tblLook w:firstColumn="1" w:firstRow="1" w:lastColumn="0" w:lastRow="0" w:noHBand="0" w:noVBand="1" w:val="04A0"/>
      </w:tblPr>
      <w:tblGrid>
        <w:gridCol w:w="10200"/>
      </w:tblGrid>
      <w:tr>
        <w:tc>
          <w:tcPr>
            <w:tcW w:type="dxa" w:w="10200"/>
            <w:shd w:fill="FFF6D8"/>
          </w:tcPr>
          <w:p>
            <w:pPr>
              <w:spacing w:after="40"/>
            </w:pPr>
            <w:r/>
            <w:r>
              <w:rPr>
                <w:b/>
                <w:color w:val="123047"/>
              </w:rPr>
              <w:t>Nếu không đúng</w:t>
            </w:r>
          </w:p>
          <w:p>
            <w:pPr>
              <w:spacing w:after="40"/>
            </w:pPr>
            <w:r>
              <w:t>Nếu vẫn Bản nháp, bạn mới chỉ lưu phiếu. Nếu hệ thống báo thiếu chứng từ, kiểm tra file đã tải xong và đúng loại Báo giá.</w:t>
            </w:r>
          </w:p>
        </w:tc>
      </w:tr>
    </w:tbl>
    <w:p/>
    <w:p>
      <w:r>
        <w:br w:type="page"/>
      </w:r>
    </w:p>
    <w:p>
      <w:pPr>
        <w:pStyle w:val="Heading1"/>
        <w:spacing w:before="280" w:after="120"/>
      </w:pPr>
      <w:r>
        <w:t>6. Chặng phản hồi — Trưởng bộ phận trả phiếu, Nhân viên sửa và gửi lại</w:t>
      </w:r>
    </w:p>
    <w:p>
      <w:pPr>
        <w:pStyle w:val="Heading2"/>
        <w:spacing w:before="160" w:after="120"/>
      </w:pPr>
      <w:r>
        <w:t>6.1. Yêu cầu chỉnh sửa trên chính phiếu vừa nhận</w:t>
      </w:r>
    </w:p>
    <w:tbl>
      <w:tblPr>
        <w:tblStyle w:val="TableGrid"/>
        <w:tblW w:type="auto" w:w="0"/>
        <w:tblLayout w:type="fixed"/>
        <w:tblLook w:firstColumn="1" w:firstRow="1" w:lastColumn="0" w:lastRow="0" w:noHBand="0" w:noVBand="1" w:val="04A0"/>
      </w:tblPr>
      <w:tblGrid>
        <w:gridCol w:w="2550"/>
        <w:gridCol w:w="2550"/>
        <w:gridCol w:w="2550"/>
        <w:gridCol w:w="2550"/>
      </w:tblGrid>
      <w:tr>
        <w:trPr>
          <w:tblHeader w:val="true"/>
        </w:trPr>
        <w:tc>
          <w:tcPr>
            <w:tcW w:type="dxa" w:w="2041"/>
            <w:shd w:fill="007C83"/>
            <w:vAlign w:val="center"/>
          </w:tcPr>
          <w:p>
            <w:pPr>
              <w:spacing w:after="0"/>
            </w:pPr>
            <w:r/>
            <w:r>
              <w:rPr>
                <w:rFonts w:ascii="Aptos" w:hAnsi="Aptos"/>
                <w:b/>
                <w:color w:val="FFFFFF"/>
                <w:sz w:val="18"/>
              </w:rPr>
              <w:t>Đăng nhập</w:t>
            </w:r>
          </w:p>
        </w:tc>
        <w:tc>
          <w:tcPr>
            <w:tcW w:type="dxa" w:w="2721"/>
            <w:shd w:fill="007C83"/>
            <w:vAlign w:val="center"/>
          </w:tcPr>
          <w:p>
            <w:pPr>
              <w:spacing w:after="0"/>
            </w:pPr>
            <w:r/>
            <w:r>
              <w:rPr>
                <w:rFonts w:ascii="Aptos" w:hAnsi="Aptos"/>
                <w:b/>
                <w:color w:val="FFFFFF"/>
                <w:sz w:val="18"/>
              </w:rPr>
              <w:t>Mở tại</w:t>
            </w:r>
          </w:p>
        </w:tc>
        <w:tc>
          <w:tcPr>
            <w:tcW w:type="dxa" w:w="2494"/>
            <w:shd w:fill="007C83"/>
            <w:vAlign w:val="center"/>
          </w:tcPr>
          <w:p>
            <w:pPr>
              <w:spacing w:after="0"/>
            </w:pPr>
            <w:r/>
            <w:r>
              <w:rPr>
                <w:rFonts w:ascii="Aptos" w:hAnsi="Aptos"/>
                <w:b/>
                <w:color w:val="FFFFFF"/>
                <w:sz w:val="18"/>
              </w:rPr>
              <w:t>Đầu vào</w:t>
            </w:r>
          </w:p>
        </w:tc>
        <w:tc>
          <w:tcPr>
            <w:tcW w:type="dxa" w:w="2551"/>
            <w:shd w:fill="007C83"/>
            <w:vAlign w:val="center"/>
          </w:tcPr>
          <w:p>
            <w:pPr>
              <w:spacing w:after="0"/>
            </w:pPr>
            <w:r/>
            <w:r>
              <w:rPr>
                <w:rFonts w:ascii="Aptos" w:hAnsi="Aptos"/>
                <w:b/>
                <w:color w:val="FFFFFF"/>
                <w:sz w:val="18"/>
              </w:rPr>
              <w:t>Đầu ra</w:t>
            </w:r>
          </w:p>
        </w:tc>
      </w:tr>
      <w:tr>
        <w:tc>
          <w:tcPr>
            <w:tcW w:type="dxa" w:w="2041"/>
            <w:vAlign w:val="center"/>
          </w:tcPr>
          <w:p>
            <w:pPr>
              <w:spacing w:after="0"/>
            </w:pPr>
            <w:r/>
            <w:r>
              <w:rPr>
                <w:rFonts w:ascii="Aptos" w:hAnsi="Aptos"/>
                <w:b w:val="0"/>
                <w:color w:val="123047"/>
                <w:sz w:val="18"/>
              </w:rPr>
              <w:t>manager.demo</w:t>
            </w:r>
          </w:p>
        </w:tc>
        <w:tc>
          <w:tcPr>
            <w:tcW w:type="dxa" w:w="2721"/>
            <w:vAlign w:val="center"/>
          </w:tcPr>
          <w:p>
            <w:pPr>
              <w:spacing w:after="0"/>
            </w:pPr>
            <w:r/>
            <w:r>
              <w:rPr>
                <w:rFonts w:ascii="Aptos" w:hAnsi="Aptos"/>
                <w:b w:val="0"/>
                <w:color w:val="123047"/>
                <w:sz w:val="18"/>
              </w:rPr>
              <w:t>Phê duyệt hoặc Việc của tôi</w:t>
            </w:r>
          </w:p>
        </w:tc>
        <w:tc>
          <w:tcPr>
            <w:tcW w:type="dxa" w:w="2494"/>
            <w:vAlign w:val="center"/>
          </w:tcPr>
          <w:p>
            <w:pPr>
              <w:spacing w:after="0"/>
            </w:pPr>
            <w:r/>
            <w:r>
              <w:rPr>
                <w:rFonts w:ascii="Aptos" w:hAnsi="Aptos"/>
                <w:b w:val="0"/>
                <w:color w:val="123047"/>
                <w:sz w:val="18"/>
              </w:rPr>
              <w:t>Mã PR đang Đã gửi và thuộc cùng phòng ban.</w:t>
            </w:r>
          </w:p>
        </w:tc>
        <w:tc>
          <w:tcPr>
            <w:tcW w:type="dxa" w:w="2551"/>
            <w:vAlign w:val="center"/>
          </w:tcPr>
          <w:p>
            <w:pPr>
              <w:spacing w:after="0"/>
            </w:pPr>
            <w:r/>
            <w:r>
              <w:rPr>
                <w:rFonts w:ascii="Aptos" w:hAnsi="Aptos"/>
                <w:b w:val="0"/>
                <w:color w:val="123047"/>
                <w:sz w:val="18"/>
              </w:rPr>
              <w:t>Trạng thái Yêu cầu chỉnh sửa (CHANGES_REQUESTED).</w:t>
            </w:r>
          </w:p>
        </w:tc>
      </w:tr>
    </w:tbl>
    <w:p/>
    <w:p>
      <w:r>
        <w:t>Thao tác:</w:t>
      </w:r>
    </w:p>
    <w:p>
      <w:pPr>
        <w:pStyle w:val="ListNumber"/>
        <w:spacing w:after="60"/>
      </w:pPr>
      <w:r>
        <w:t>Tìm đúng mã PR đã ghi ở mục 3.3; không chọn một phiếu demo khác.</w:t>
      </w:r>
    </w:p>
    <w:p>
      <w:pPr>
        <w:pStyle w:val="ListNumber"/>
        <w:spacing w:after="60"/>
      </w:pPr>
      <w:r>
        <w:t>Mở chi tiết và đối chiếu người yêu cầu là employee.demo, tổng tiền 62.000.000 VND.</w:t>
      </w:r>
    </w:p>
    <w:p>
      <w:pPr>
        <w:pStyle w:val="ListNumber"/>
        <w:spacing w:after="60"/>
      </w:pPr>
      <w:r>
        <w:t>Trong Tài liệu đính kèm, bấm Tải xuống file Báo giá để chứng minh Manager đọc được tệp nhưng không có nút Xóa.</w:t>
      </w:r>
    </w:p>
    <w:p>
      <w:pPr>
        <w:pStyle w:val="ListNumber"/>
        <w:spacing w:after="60"/>
      </w:pPr>
      <w:r>
        <w:t>Bấm Yêu cầu chỉnh sửa.</w:t>
      </w:r>
    </w:p>
    <w:p>
      <w:pPr>
        <w:pStyle w:val="ListNumber"/>
        <w:spacing w:after="60"/>
      </w:pPr>
      <w:r>
        <w:t>Nhập lý do “Bổ sung thời gian cần hàng vào lý do mua sắm” rồi xác nhận.</w:t>
      </w:r>
    </w:p>
    <w:p>
      <w:pPr>
        <w:pStyle w:val="ListNumber"/>
        <w:spacing w:after="60"/>
      </w:pPr>
      <w:r>
        <w:t>Kiểm tra Timeline có tên manager.demo và lý do vừa nhập.</w:t>
      </w:r>
    </w:p>
    <w:tbl>
      <w:tblPr>
        <w:tblW w:type="auto" w:w="0"/>
        <w:tblLook w:firstColumn="1" w:firstRow="1" w:lastColumn="0" w:lastRow="0" w:noHBand="0" w:noVBand="1" w:val="04A0"/>
      </w:tblPr>
      <w:tblGrid>
        <w:gridCol w:w="10200"/>
      </w:tblGrid>
      <w:tr>
        <w:tc>
          <w:tcPr>
            <w:tcW w:type="dxa" w:w="10200"/>
            <w:shd w:fill="EAF7EE"/>
          </w:tcPr>
          <w:p>
            <w:pPr>
              <w:spacing w:after="40"/>
            </w:pPr>
            <w:r/>
            <w:r>
              <w:rPr>
                <w:b/>
                <w:color w:val="123047"/>
              </w:rPr>
              <w:t>Bàn giao</w:t>
            </w:r>
          </w:p>
          <w:p>
            <w:pPr>
              <w:spacing w:after="40"/>
            </w:pPr>
            <w:r>
              <w:t>Bàn giao lại employee.demo cùng mã PR và nội dung phải bổ sung. Đây là vòng quay ngược trong cùng một luồng, không tạo phiếu mới.</w:t>
            </w:r>
          </w:p>
        </w:tc>
      </w:tr>
    </w:tbl>
    <w:p/>
    <w:tbl>
      <w:tblPr>
        <w:tblW w:type="auto" w:w="0"/>
        <w:tblLook w:firstColumn="1" w:firstRow="1" w:lastColumn="0" w:lastRow="0" w:noHBand="0" w:noVBand="1" w:val="04A0"/>
      </w:tblPr>
      <w:tblGrid>
        <w:gridCol w:w="10200"/>
      </w:tblGrid>
      <w:tr>
        <w:tc>
          <w:tcPr>
            <w:tcW w:type="dxa" w:w="10200"/>
            <w:shd w:fill="EDF5FA"/>
          </w:tcPr>
          <w:p>
            <w:pPr>
              <w:spacing w:after="40"/>
            </w:pPr>
            <w:r/>
            <w:r>
              <w:rPr>
                <w:b/>
                <w:color w:val="123047"/>
              </w:rPr>
              <w:t>Bằng chứng cần giữ</w:t>
            </w:r>
          </w:p>
          <w:p>
            <w:pPr>
              <w:spacing w:after="40"/>
            </w:pPr>
            <w:r>
              <w:t>Ảnh trạng thái Yêu cầu chỉnh sửa và Timeline hiển thị đầy đủ lý do.</w:t>
            </w:r>
          </w:p>
        </w:tc>
      </w:tr>
    </w:tbl>
    <w:p/>
    <w:tbl>
      <w:tblPr>
        <w:tblW w:type="auto" w:w="0"/>
        <w:tblLook w:firstColumn="1" w:firstRow="1" w:lastColumn="0" w:lastRow="0" w:noHBand="0" w:noVBand="1" w:val="04A0"/>
      </w:tblPr>
      <w:tblGrid>
        <w:gridCol w:w="10200"/>
      </w:tblGrid>
      <w:tr>
        <w:tc>
          <w:tcPr>
            <w:tcW w:type="dxa" w:w="10200"/>
            <w:shd w:fill="FFF6D8"/>
          </w:tcPr>
          <w:p>
            <w:pPr>
              <w:spacing w:after="40"/>
            </w:pPr>
            <w:r/>
            <w:r>
              <w:rPr>
                <w:b/>
                <w:color w:val="123047"/>
              </w:rPr>
              <w:t>Nếu không đúng</w:t>
            </w:r>
          </w:p>
          <w:p>
            <w:pPr>
              <w:spacing w:after="40"/>
            </w:pPr>
            <w:r>
              <w:t>Nếu Manager không thấy phiếu, kiểm tra trạng thái Đã gửi và phòng ban ở Chặng 4; không sửa quyền tùy tiện.</w:t>
            </w:r>
          </w:p>
        </w:tc>
      </w:tr>
    </w:tbl>
    <w:p/>
    <w:p>
      <w:pPr>
        <w:pStyle w:val="Heading2"/>
        <w:spacing w:before="160" w:after="120"/>
      </w:pPr>
      <w:r>
        <w:t>6.2. Nhân viên sửa rồi gửi duyệt lại</w:t>
      </w:r>
    </w:p>
    <w:tbl>
      <w:tblPr>
        <w:tblStyle w:val="TableGrid"/>
        <w:tblW w:type="auto" w:w="0"/>
        <w:tblLayout w:type="fixed"/>
        <w:tblLook w:firstColumn="1" w:firstRow="1" w:lastColumn="0" w:lastRow="0" w:noHBand="0" w:noVBand="1" w:val="04A0"/>
      </w:tblPr>
      <w:tblGrid>
        <w:gridCol w:w="2550"/>
        <w:gridCol w:w="2550"/>
        <w:gridCol w:w="2550"/>
        <w:gridCol w:w="2550"/>
      </w:tblGrid>
      <w:tr>
        <w:trPr>
          <w:tblHeader w:val="true"/>
        </w:trPr>
        <w:tc>
          <w:tcPr>
            <w:tcW w:type="dxa" w:w="2041"/>
            <w:shd w:fill="007C83"/>
            <w:vAlign w:val="center"/>
          </w:tcPr>
          <w:p>
            <w:pPr>
              <w:spacing w:after="0"/>
            </w:pPr>
            <w:r/>
            <w:r>
              <w:rPr>
                <w:rFonts w:ascii="Aptos" w:hAnsi="Aptos"/>
                <w:b/>
                <w:color w:val="FFFFFF"/>
                <w:sz w:val="18"/>
              </w:rPr>
              <w:t>Đăng nhập</w:t>
            </w:r>
          </w:p>
        </w:tc>
        <w:tc>
          <w:tcPr>
            <w:tcW w:type="dxa" w:w="2721"/>
            <w:shd w:fill="007C83"/>
            <w:vAlign w:val="center"/>
          </w:tcPr>
          <w:p>
            <w:pPr>
              <w:spacing w:after="0"/>
            </w:pPr>
            <w:r/>
            <w:r>
              <w:rPr>
                <w:rFonts w:ascii="Aptos" w:hAnsi="Aptos"/>
                <w:b/>
                <w:color w:val="FFFFFF"/>
                <w:sz w:val="18"/>
              </w:rPr>
              <w:t>Mở tại</w:t>
            </w:r>
          </w:p>
        </w:tc>
        <w:tc>
          <w:tcPr>
            <w:tcW w:type="dxa" w:w="2494"/>
            <w:shd w:fill="007C83"/>
            <w:vAlign w:val="center"/>
          </w:tcPr>
          <w:p>
            <w:pPr>
              <w:spacing w:after="0"/>
            </w:pPr>
            <w:r/>
            <w:r>
              <w:rPr>
                <w:rFonts w:ascii="Aptos" w:hAnsi="Aptos"/>
                <w:b/>
                <w:color w:val="FFFFFF"/>
                <w:sz w:val="18"/>
              </w:rPr>
              <w:t>Đầu vào</w:t>
            </w:r>
          </w:p>
        </w:tc>
        <w:tc>
          <w:tcPr>
            <w:tcW w:type="dxa" w:w="2551"/>
            <w:shd w:fill="007C83"/>
            <w:vAlign w:val="center"/>
          </w:tcPr>
          <w:p>
            <w:pPr>
              <w:spacing w:after="0"/>
            </w:pPr>
            <w:r/>
            <w:r>
              <w:rPr>
                <w:rFonts w:ascii="Aptos" w:hAnsi="Aptos"/>
                <w:b/>
                <w:color w:val="FFFFFF"/>
                <w:sz w:val="18"/>
              </w:rPr>
              <w:t>Đầu ra</w:t>
            </w:r>
          </w:p>
        </w:tc>
      </w:tr>
      <w:tr>
        <w:tc>
          <w:tcPr>
            <w:tcW w:type="dxa" w:w="2041"/>
            <w:vAlign w:val="center"/>
          </w:tcPr>
          <w:p>
            <w:pPr>
              <w:spacing w:after="0"/>
            </w:pPr>
            <w:r/>
            <w:r>
              <w:rPr>
                <w:rFonts w:ascii="Aptos" w:hAnsi="Aptos"/>
                <w:b w:val="0"/>
                <w:color w:val="123047"/>
                <w:sz w:val="18"/>
              </w:rPr>
              <w:t>employee.demo</w:t>
            </w:r>
          </w:p>
        </w:tc>
        <w:tc>
          <w:tcPr>
            <w:tcW w:type="dxa" w:w="2721"/>
            <w:vAlign w:val="center"/>
          </w:tcPr>
          <w:p>
            <w:pPr>
              <w:spacing w:after="0"/>
            </w:pPr>
            <w:r/>
            <w:r>
              <w:rPr>
                <w:rFonts w:ascii="Aptos" w:hAnsi="Aptos"/>
                <w:b w:val="0"/>
                <w:color w:val="123047"/>
                <w:sz w:val="18"/>
              </w:rPr>
              <w:t>Việc của tôi → mở đúng mã PR</w:t>
            </w:r>
          </w:p>
        </w:tc>
        <w:tc>
          <w:tcPr>
            <w:tcW w:type="dxa" w:w="2494"/>
            <w:vAlign w:val="center"/>
          </w:tcPr>
          <w:p>
            <w:pPr>
              <w:spacing w:after="0"/>
            </w:pPr>
            <w:r/>
            <w:r>
              <w:rPr>
                <w:rFonts w:ascii="Aptos" w:hAnsi="Aptos"/>
                <w:b w:val="0"/>
                <w:color w:val="123047"/>
                <w:sz w:val="18"/>
              </w:rPr>
              <w:t>Phiếu đang Yêu cầu chỉnh sửa.</w:t>
            </w:r>
          </w:p>
        </w:tc>
        <w:tc>
          <w:tcPr>
            <w:tcW w:type="dxa" w:w="2551"/>
            <w:vAlign w:val="center"/>
          </w:tcPr>
          <w:p>
            <w:pPr>
              <w:spacing w:after="0"/>
            </w:pPr>
            <w:r/>
            <w:r>
              <w:rPr>
                <w:rFonts w:ascii="Aptos" w:hAnsi="Aptos"/>
                <w:b w:val="0"/>
                <w:color w:val="123047"/>
                <w:sz w:val="18"/>
              </w:rPr>
              <w:t>Phiếu trở lại trạng thái Đã gửi; phiên bản phiếu tăng, dữ liệu cũ không bị mất.</w:t>
            </w:r>
          </w:p>
        </w:tc>
      </w:tr>
    </w:tbl>
    <w:p/>
    <w:p>
      <w:r>
        <w:t>Thao tác:</w:t>
      </w:r>
    </w:p>
    <w:p>
      <w:pPr>
        <w:pStyle w:val="ListNumber"/>
        <w:spacing w:after="60"/>
      </w:pPr>
      <w:r>
        <w:t>Đọc lý do chỉnh sửa trong Timeline hoặc Thông báo.</w:t>
      </w:r>
    </w:p>
    <w:p>
      <w:pPr>
        <w:pStyle w:val="ListNumber"/>
        <w:spacing w:after="60"/>
      </w:pPr>
      <w:r>
        <w:t>Bấm Sửa phiếu.</w:t>
      </w:r>
    </w:p>
    <w:p>
      <w:pPr>
        <w:pStyle w:val="ListNumber"/>
        <w:spacing w:after="60"/>
      </w:pPr>
      <w:r>
        <w:t>Bổ sung vào Lý do: “Cần nhận hàng trước ngày báo cáo dự án”.</w:t>
      </w:r>
    </w:p>
    <w:p>
      <w:pPr>
        <w:pStyle w:val="ListNumber"/>
        <w:spacing w:after="60"/>
      </w:pPr>
      <w:r>
        <w:t>Lưu thay đổi rồi kiểm tra hai dòng hàng và file đính kèm vẫn còn.</w:t>
      </w:r>
    </w:p>
    <w:p>
      <w:pPr>
        <w:pStyle w:val="ListNumber"/>
        <w:spacing w:after="60"/>
      </w:pPr>
      <w:r>
        <w:t>Bấm Gửi duyệt lại và nhập ghi chú “Đã bổ sung thời gian cần hàng”.</w:t>
      </w:r>
    </w:p>
    <w:tbl>
      <w:tblPr>
        <w:tblW w:type="auto" w:w="0"/>
        <w:tblLook w:firstColumn="1" w:firstRow="1" w:lastColumn="0" w:lastRow="0" w:noHBand="0" w:noVBand="1" w:val="04A0"/>
      </w:tblPr>
      <w:tblGrid>
        <w:gridCol w:w="10200"/>
      </w:tblGrid>
      <w:tr>
        <w:tc>
          <w:tcPr>
            <w:tcW w:type="dxa" w:w="10200"/>
            <w:shd w:fill="EAF7EE"/>
          </w:tcPr>
          <w:p>
            <w:pPr>
              <w:spacing w:after="40"/>
            </w:pPr>
            <w:r/>
            <w:r>
              <w:rPr>
                <w:b/>
                <w:color w:val="123047"/>
              </w:rPr>
              <w:t>Bàn giao</w:t>
            </w:r>
          </w:p>
          <w:p>
            <w:pPr>
              <w:spacing w:after="40"/>
            </w:pPr>
            <w:r>
              <w:t>Bàn giao lại manager.demo cùng mã PR để phê duyệt chính thức.</w:t>
            </w:r>
          </w:p>
        </w:tc>
      </w:tr>
    </w:tbl>
    <w:p/>
    <w:tbl>
      <w:tblPr>
        <w:tblW w:type="auto" w:w="0"/>
        <w:tblLook w:firstColumn="1" w:firstRow="1" w:lastColumn="0" w:lastRow="0" w:noHBand="0" w:noVBand="1" w:val="04A0"/>
      </w:tblPr>
      <w:tblGrid>
        <w:gridCol w:w="10200"/>
      </w:tblGrid>
      <w:tr>
        <w:tc>
          <w:tcPr>
            <w:tcW w:type="dxa" w:w="10200"/>
            <w:shd w:fill="EDF5FA"/>
          </w:tcPr>
          <w:p>
            <w:pPr>
              <w:spacing w:after="40"/>
            </w:pPr>
            <w:r/>
            <w:r>
              <w:rPr>
                <w:b/>
                <w:color w:val="123047"/>
              </w:rPr>
              <w:t>Bằng chứng cần giữ</w:t>
            </w:r>
          </w:p>
          <w:p>
            <w:pPr>
              <w:spacing w:after="40"/>
            </w:pPr>
            <w:r>
              <w:t>Ảnh lý do đã bổ sung, trạng thái Đã gửi và Timeline có hành động Gửi duyệt lại.</w:t>
            </w:r>
          </w:p>
        </w:tc>
      </w:tr>
    </w:tbl>
    <w:p/>
    <w:tbl>
      <w:tblPr>
        <w:tblW w:type="auto" w:w="0"/>
        <w:tblLook w:firstColumn="1" w:firstRow="1" w:lastColumn="0" w:lastRow="0" w:noHBand="0" w:noVBand="1" w:val="04A0"/>
      </w:tblPr>
      <w:tblGrid>
        <w:gridCol w:w="10200"/>
      </w:tblGrid>
      <w:tr>
        <w:tc>
          <w:tcPr>
            <w:tcW w:type="dxa" w:w="10200"/>
            <w:shd w:fill="FFF6D8"/>
          </w:tcPr>
          <w:p>
            <w:pPr>
              <w:spacing w:after="40"/>
            </w:pPr>
            <w:r/>
            <w:r>
              <w:rPr>
                <w:b/>
                <w:color w:val="123047"/>
              </w:rPr>
              <w:t>Nếu không đúng</w:t>
            </w:r>
          </w:p>
          <w:p>
            <w:pPr>
              <w:spacing w:after="40"/>
            </w:pPr>
            <w:r>
              <w:t>Nếu không có nút Sửa, kiểm tra bạn đang đăng nhập employee.demo và phiếu thuộc chính tài khoản này.</w:t>
            </w:r>
          </w:p>
        </w:tc>
      </w:tr>
    </w:tbl>
    <w:p/>
    <w:p>
      <w:r>
        <w:br w:type="page"/>
      </w:r>
    </w:p>
    <w:p>
      <w:pPr>
        <w:pStyle w:val="Heading1"/>
        <w:spacing w:before="280" w:after="120"/>
      </w:pPr>
      <w:r>
        <w:t>7. Chặng phê duyệt — Trưởng bộ phận chuyển sang Tài chính</w:t>
      </w:r>
    </w:p>
    <w:p>
      <w:pPr>
        <w:pStyle w:val="Heading2"/>
        <w:spacing w:before="160" w:after="120"/>
      </w:pPr>
      <w:r>
        <w:t>7.1. Trưởng bộ phận phê duyệt nhu cầu</w:t>
      </w:r>
    </w:p>
    <w:tbl>
      <w:tblPr>
        <w:tblStyle w:val="TableGrid"/>
        <w:tblW w:type="auto" w:w="0"/>
        <w:tblLayout w:type="fixed"/>
        <w:tblLook w:firstColumn="1" w:firstRow="1" w:lastColumn="0" w:lastRow="0" w:noHBand="0" w:noVBand="1" w:val="04A0"/>
      </w:tblPr>
      <w:tblGrid>
        <w:gridCol w:w="2550"/>
        <w:gridCol w:w="2550"/>
        <w:gridCol w:w="2550"/>
        <w:gridCol w:w="2550"/>
      </w:tblGrid>
      <w:tr>
        <w:trPr>
          <w:tblHeader w:val="true"/>
        </w:trPr>
        <w:tc>
          <w:tcPr>
            <w:tcW w:type="dxa" w:w="2041"/>
            <w:shd w:fill="007C83"/>
            <w:vAlign w:val="center"/>
          </w:tcPr>
          <w:p>
            <w:pPr>
              <w:spacing w:after="0"/>
            </w:pPr>
            <w:r/>
            <w:r>
              <w:rPr>
                <w:rFonts w:ascii="Aptos" w:hAnsi="Aptos"/>
                <w:b/>
                <w:color w:val="FFFFFF"/>
                <w:sz w:val="18"/>
              </w:rPr>
              <w:t>Đăng nhập</w:t>
            </w:r>
          </w:p>
        </w:tc>
        <w:tc>
          <w:tcPr>
            <w:tcW w:type="dxa" w:w="2721"/>
            <w:shd w:fill="007C83"/>
            <w:vAlign w:val="center"/>
          </w:tcPr>
          <w:p>
            <w:pPr>
              <w:spacing w:after="0"/>
            </w:pPr>
            <w:r/>
            <w:r>
              <w:rPr>
                <w:rFonts w:ascii="Aptos" w:hAnsi="Aptos"/>
                <w:b/>
                <w:color w:val="FFFFFF"/>
                <w:sz w:val="18"/>
              </w:rPr>
              <w:t>Mở tại</w:t>
            </w:r>
          </w:p>
        </w:tc>
        <w:tc>
          <w:tcPr>
            <w:tcW w:type="dxa" w:w="2494"/>
            <w:shd w:fill="007C83"/>
            <w:vAlign w:val="center"/>
          </w:tcPr>
          <w:p>
            <w:pPr>
              <w:spacing w:after="0"/>
            </w:pPr>
            <w:r/>
            <w:r>
              <w:rPr>
                <w:rFonts w:ascii="Aptos" w:hAnsi="Aptos"/>
                <w:b/>
                <w:color w:val="FFFFFF"/>
                <w:sz w:val="18"/>
              </w:rPr>
              <w:t>Đầu vào</w:t>
            </w:r>
          </w:p>
        </w:tc>
        <w:tc>
          <w:tcPr>
            <w:tcW w:type="dxa" w:w="2551"/>
            <w:shd w:fill="007C83"/>
            <w:vAlign w:val="center"/>
          </w:tcPr>
          <w:p>
            <w:pPr>
              <w:spacing w:after="0"/>
            </w:pPr>
            <w:r/>
            <w:r>
              <w:rPr>
                <w:rFonts w:ascii="Aptos" w:hAnsi="Aptos"/>
                <w:b/>
                <w:color w:val="FFFFFF"/>
                <w:sz w:val="18"/>
              </w:rPr>
              <w:t>Đầu ra</w:t>
            </w:r>
          </w:p>
        </w:tc>
      </w:tr>
      <w:tr>
        <w:tc>
          <w:tcPr>
            <w:tcW w:type="dxa" w:w="2041"/>
            <w:vAlign w:val="center"/>
          </w:tcPr>
          <w:p>
            <w:pPr>
              <w:spacing w:after="0"/>
            </w:pPr>
            <w:r/>
            <w:r>
              <w:rPr>
                <w:rFonts w:ascii="Aptos" w:hAnsi="Aptos"/>
                <w:b w:val="0"/>
                <w:color w:val="123047"/>
                <w:sz w:val="18"/>
              </w:rPr>
              <w:t>manager.demo</w:t>
            </w:r>
          </w:p>
        </w:tc>
        <w:tc>
          <w:tcPr>
            <w:tcW w:type="dxa" w:w="2721"/>
            <w:vAlign w:val="center"/>
          </w:tcPr>
          <w:p>
            <w:pPr>
              <w:spacing w:after="0"/>
            </w:pPr>
            <w:r/>
            <w:r>
              <w:rPr>
                <w:rFonts w:ascii="Aptos" w:hAnsi="Aptos"/>
                <w:b w:val="0"/>
                <w:color w:val="123047"/>
                <w:sz w:val="18"/>
              </w:rPr>
              <w:t>Phê duyệt → mở mã PR</w:t>
            </w:r>
          </w:p>
        </w:tc>
        <w:tc>
          <w:tcPr>
            <w:tcW w:type="dxa" w:w="2494"/>
            <w:vAlign w:val="center"/>
          </w:tcPr>
          <w:p>
            <w:pPr>
              <w:spacing w:after="0"/>
            </w:pPr>
            <w:r/>
            <w:r>
              <w:rPr>
                <w:rFonts w:ascii="Aptos" w:hAnsi="Aptos"/>
                <w:b w:val="0"/>
                <w:color w:val="123047"/>
                <w:sz w:val="18"/>
              </w:rPr>
              <w:t>Phiếu đã được Employee gửi duyệt lại.</w:t>
            </w:r>
          </w:p>
        </w:tc>
        <w:tc>
          <w:tcPr>
            <w:tcW w:type="dxa" w:w="2551"/>
            <w:vAlign w:val="center"/>
          </w:tcPr>
          <w:p>
            <w:pPr>
              <w:spacing w:after="0"/>
            </w:pPr>
            <w:r/>
            <w:r>
              <w:rPr>
                <w:rFonts w:ascii="Aptos" w:hAnsi="Aptos"/>
                <w:b w:val="0"/>
                <w:color w:val="123047"/>
                <w:sz w:val="18"/>
              </w:rPr>
              <w:t>Trạng thái Trưởng bộ phận đã duyệt (MANAGER_APPROVED).</w:t>
            </w:r>
          </w:p>
        </w:tc>
      </w:tr>
    </w:tbl>
    <w:p/>
    <w:p>
      <w:r>
        <w:t>Thao tác:</w:t>
      </w:r>
    </w:p>
    <w:p>
      <w:pPr>
        <w:pStyle w:val="ListNumber"/>
        <w:spacing w:after="60"/>
      </w:pPr>
      <w:r>
        <w:t>Đối chiếu nội dung đã sửa, chứng từ, tổng tiền và phòng ban.</w:t>
      </w:r>
    </w:p>
    <w:p>
      <w:pPr>
        <w:pStyle w:val="ListNumber"/>
        <w:spacing w:after="60"/>
      </w:pPr>
      <w:r>
        <w:t>Bấm Phê duyệt.</w:t>
      </w:r>
    </w:p>
    <w:p>
      <w:pPr>
        <w:pStyle w:val="ListNumber"/>
        <w:spacing w:after="60"/>
      </w:pPr>
      <w:r>
        <w:t>Nhập lý do “Nhu cầu hợp lệ, đã kiểm tra mục đích và thời gian cần hàng”.</w:t>
      </w:r>
    </w:p>
    <w:p>
      <w:pPr>
        <w:pStyle w:val="ListNumber"/>
        <w:spacing w:after="60"/>
      </w:pPr>
      <w:r>
        <w:t>Tải lại trang và kiểm tra Timeline ghi manager.demo là người thực hiện.</w:t>
      </w:r>
    </w:p>
    <w:tbl>
      <w:tblPr>
        <w:tblW w:type="auto" w:w="0"/>
        <w:tblLook w:firstColumn="1" w:firstRow="1" w:lastColumn="0" w:lastRow="0" w:noHBand="0" w:noVBand="1" w:val="04A0"/>
      </w:tblPr>
      <w:tblGrid>
        <w:gridCol w:w="10200"/>
      </w:tblGrid>
      <w:tr>
        <w:tc>
          <w:tcPr>
            <w:tcW w:type="dxa" w:w="10200"/>
            <w:shd w:fill="EAF7EE"/>
          </w:tcPr>
          <w:p>
            <w:pPr>
              <w:spacing w:after="40"/>
            </w:pPr>
            <w:r/>
            <w:r>
              <w:rPr>
                <w:b/>
                <w:color w:val="123047"/>
              </w:rPr>
              <w:t>Bàn giao</w:t>
            </w:r>
          </w:p>
          <w:p>
            <w:pPr>
              <w:spacing w:after="40"/>
            </w:pPr>
            <w:r>
              <w:t>Bàn giao finance.demo: mã PR, tổng tiền, chứng từ và thông báo phiếu đã qua cấp phòng ban.</w:t>
            </w:r>
          </w:p>
        </w:tc>
      </w:tr>
    </w:tbl>
    <w:p/>
    <w:tbl>
      <w:tblPr>
        <w:tblW w:type="auto" w:w="0"/>
        <w:tblLook w:firstColumn="1" w:firstRow="1" w:lastColumn="0" w:lastRow="0" w:noHBand="0" w:noVBand="1" w:val="04A0"/>
      </w:tblPr>
      <w:tblGrid>
        <w:gridCol w:w="10200"/>
      </w:tblGrid>
      <w:tr>
        <w:tc>
          <w:tcPr>
            <w:tcW w:type="dxa" w:w="10200"/>
            <w:shd w:fill="EDF5FA"/>
          </w:tcPr>
          <w:p>
            <w:pPr>
              <w:spacing w:after="40"/>
            </w:pPr>
            <w:r/>
            <w:r>
              <w:rPr>
                <w:b/>
                <w:color w:val="123047"/>
              </w:rPr>
              <w:t>Bằng chứng cần giữ</w:t>
            </w:r>
          </w:p>
          <w:p>
            <w:pPr>
              <w:spacing w:after="40"/>
            </w:pPr>
            <w:r>
              <w:t>Ảnh trạng thái mới, lý do phê duyệt và Timeline.</w:t>
            </w:r>
          </w:p>
        </w:tc>
      </w:tr>
    </w:tbl>
    <w:p/>
    <w:tbl>
      <w:tblPr>
        <w:tblW w:type="auto" w:w="0"/>
        <w:tblLook w:firstColumn="1" w:firstRow="1" w:lastColumn="0" w:lastRow="0" w:noHBand="0" w:noVBand="1" w:val="04A0"/>
      </w:tblPr>
      <w:tblGrid>
        <w:gridCol w:w="10200"/>
      </w:tblGrid>
      <w:tr>
        <w:tc>
          <w:tcPr>
            <w:tcW w:type="dxa" w:w="10200"/>
            <w:shd w:fill="FFF6D8"/>
          </w:tcPr>
          <w:p>
            <w:pPr>
              <w:spacing w:after="40"/>
            </w:pPr>
            <w:r/>
            <w:r>
              <w:rPr>
                <w:b/>
                <w:color w:val="123047"/>
              </w:rPr>
              <w:t>Nếu không đúng</w:t>
            </w:r>
          </w:p>
          <w:p>
            <w:pPr>
              <w:spacing w:after="40"/>
            </w:pPr>
            <w:r>
              <w:t>Nếu phiếu biến mất khỏi hàng chờ của Manager sau khi bấm duyệt, đó là đúng; hãy tìm bằng mã PR ở Phiếu mua sắm để xem lại.</w:t>
            </w:r>
          </w:p>
        </w:tc>
      </w:tr>
    </w:tbl>
    <w:p/>
    <w:p>
      <w:pPr>
        <w:pStyle w:val="Heading2"/>
        <w:spacing w:before="160" w:after="120"/>
      </w:pPr>
      <w:r>
        <w:t>7.2. Tài chính phê duyệt cuối và kiểm tra ngân sách</w:t>
      </w:r>
    </w:p>
    <w:tbl>
      <w:tblPr>
        <w:tblStyle w:val="TableGrid"/>
        <w:tblW w:type="auto" w:w="0"/>
        <w:tblLayout w:type="fixed"/>
        <w:tblLook w:firstColumn="1" w:firstRow="1" w:lastColumn="0" w:lastRow="0" w:noHBand="0" w:noVBand="1" w:val="04A0"/>
      </w:tblPr>
      <w:tblGrid>
        <w:gridCol w:w="2550"/>
        <w:gridCol w:w="2550"/>
        <w:gridCol w:w="2550"/>
        <w:gridCol w:w="2550"/>
      </w:tblGrid>
      <w:tr>
        <w:trPr>
          <w:tblHeader w:val="true"/>
        </w:trPr>
        <w:tc>
          <w:tcPr>
            <w:tcW w:type="dxa" w:w="2041"/>
            <w:shd w:fill="007C83"/>
            <w:vAlign w:val="center"/>
          </w:tcPr>
          <w:p>
            <w:pPr>
              <w:spacing w:after="0"/>
            </w:pPr>
            <w:r/>
            <w:r>
              <w:rPr>
                <w:rFonts w:ascii="Aptos" w:hAnsi="Aptos"/>
                <w:b/>
                <w:color w:val="FFFFFF"/>
                <w:sz w:val="18"/>
              </w:rPr>
              <w:t>Đăng nhập</w:t>
            </w:r>
          </w:p>
        </w:tc>
        <w:tc>
          <w:tcPr>
            <w:tcW w:type="dxa" w:w="2721"/>
            <w:shd w:fill="007C83"/>
            <w:vAlign w:val="center"/>
          </w:tcPr>
          <w:p>
            <w:pPr>
              <w:spacing w:after="0"/>
            </w:pPr>
            <w:r/>
            <w:r>
              <w:rPr>
                <w:rFonts w:ascii="Aptos" w:hAnsi="Aptos"/>
                <w:b/>
                <w:color w:val="FFFFFF"/>
                <w:sz w:val="18"/>
              </w:rPr>
              <w:t>Mở tại</w:t>
            </w:r>
          </w:p>
        </w:tc>
        <w:tc>
          <w:tcPr>
            <w:tcW w:type="dxa" w:w="2494"/>
            <w:shd w:fill="007C83"/>
            <w:vAlign w:val="center"/>
          </w:tcPr>
          <w:p>
            <w:pPr>
              <w:spacing w:after="0"/>
            </w:pPr>
            <w:r/>
            <w:r>
              <w:rPr>
                <w:rFonts w:ascii="Aptos" w:hAnsi="Aptos"/>
                <w:b/>
                <w:color w:val="FFFFFF"/>
                <w:sz w:val="18"/>
              </w:rPr>
              <w:t>Đầu vào</w:t>
            </w:r>
          </w:p>
        </w:tc>
        <w:tc>
          <w:tcPr>
            <w:tcW w:type="dxa" w:w="2551"/>
            <w:shd w:fill="007C83"/>
            <w:vAlign w:val="center"/>
          </w:tcPr>
          <w:p>
            <w:pPr>
              <w:spacing w:after="0"/>
            </w:pPr>
            <w:r/>
            <w:r>
              <w:rPr>
                <w:rFonts w:ascii="Aptos" w:hAnsi="Aptos"/>
                <w:b/>
                <w:color w:val="FFFFFF"/>
                <w:sz w:val="18"/>
              </w:rPr>
              <w:t>Đầu ra</w:t>
            </w:r>
          </w:p>
        </w:tc>
      </w:tr>
      <w:tr>
        <w:tc>
          <w:tcPr>
            <w:tcW w:type="dxa" w:w="2041"/>
            <w:vAlign w:val="center"/>
          </w:tcPr>
          <w:p>
            <w:pPr>
              <w:spacing w:after="0"/>
            </w:pPr>
            <w:r/>
            <w:r>
              <w:rPr>
                <w:rFonts w:ascii="Aptos" w:hAnsi="Aptos"/>
                <w:b w:val="0"/>
                <w:color w:val="123047"/>
                <w:sz w:val="18"/>
              </w:rPr>
              <w:t>finance.demo</w:t>
            </w:r>
          </w:p>
        </w:tc>
        <w:tc>
          <w:tcPr>
            <w:tcW w:type="dxa" w:w="2721"/>
            <w:vAlign w:val="center"/>
          </w:tcPr>
          <w:p>
            <w:pPr>
              <w:spacing w:after="0"/>
            </w:pPr>
            <w:r/>
            <w:r>
              <w:rPr>
                <w:rFonts w:ascii="Aptos" w:hAnsi="Aptos"/>
                <w:b w:val="0"/>
                <w:color w:val="123047"/>
                <w:sz w:val="18"/>
              </w:rPr>
              <w:t>Phê duyệt → mở mã PR; sau đó mở Ngân sách</w:t>
            </w:r>
          </w:p>
        </w:tc>
        <w:tc>
          <w:tcPr>
            <w:tcW w:type="dxa" w:w="2494"/>
            <w:vAlign w:val="center"/>
          </w:tcPr>
          <w:p>
            <w:pPr>
              <w:spacing w:after="0"/>
            </w:pPr>
            <w:r/>
            <w:r>
              <w:rPr>
                <w:rFonts w:ascii="Aptos" w:hAnsi="Aptos"/>
                <w:b w:val="0"/>
                <w:color w:val="123047"/>
                <w:sz w:val="18"/>
              </w:rPr>
              <w:t>Phiếu đang Trưởng bộ phận đã duyệt.</w:t>
            </w:r>
          </w:p>
        </w:tc>
        <w:tc>
          <w:tcPr>
            <w:tcW w:type="dxa" w:w="2551"/>
            <w:vAlign w:val="center"/>
          </w:tcPr>
          <w:p>
            <w:pPr>
              <w:spacing w:after="0"/>
            </w:pPr>
            <w:r/>
            <w:r>
              <w:rPr>
                <w:rFonts w:ascii="Aptos" w:hAnsi="Aptos"/>
                <w:b w:val="0"/>
                <w:color w:val="123047"/>
                <w:sz w:val="18"/>
              </w:rPr>
              <w:t>Trạng thái Đã phê duyệt (APPROVED); phiếu đủ điều kiện sang mua hàng.</w:t>
            </w:r>
          </w:p>
        </w:tc>
      </w:tr>
    </w:tbl>
    <w:p/>
    <w:p>
      <w:r>
        <w:t>Thao tác:</w:t>
      </w:r>
    </w:p>
    <w:p>
      <w:pPr>
        <w:pStyle w:val="ListNumber"/>
        <w:spacing w:after="60"/>
      </w:pPr>
      <w:r>
        <w:t>Kiểm tra tổng tiền 62.000.000 VND, chứng từ và lịch sử yêu cầu sửa.</w:t>
      </w:r>
    </w:p>
    <w:p>
      <w:pPr>
        <w:pStyle w:val="ListNumber"/>
        <w:spacing w:after="60"/>
      </w:pPr>
      <w:r>
        <w:t>Bấm Phê duyệt và nhập lý do “Ngân sách phù hợp, chuyển sang lấy báo giá”.</w:t>
      </w:r>
    </w:p>
    <w:p>
      <w:pPr>
        <w:pStyle w:val="ListNumber"/>
        <w:spacing w:after="60"/>
      </w:pPr>
      <w:r>
        <w:t>Mở Ngân sách, tìm trung tâm chi phí CC-GENERAL và kiểm tra số đang giữ/đã cam kết thay đổi hợp lý.</w:t>
      </w:r>
    </w:p>
    <w:p>
      <w:pPr>
        <w:pStyle w:val="ListNumber"/>
        <w:spacing w:after="60"/>
      </w:pPr>
      <w:r>
        <w:t>Quay lại chi tiết phiếu để xác nhận trạng thái Đã phê duyệt.</w:t>
      </w:r>
    </w:p>
    <w:tbl>
      <w:tblPr>
        <w:tblW w:type="auto" w:w="0"/>
        <w:tblLook w:firstColumn="1" w:firstRow="1" w:lastColumn="0" w:lastRow="0" w:noHBand="0" w:noVBand="1" w:val="04A0"/>
      </w:tblPr>
      <w:tblGrid>
        <w:gridCol w:w="10200"/>
      </w:tblGrid>
      <w:tr>
        <w:tc>
          <w:tcPr>
            <w:tcW w:type="dxa" w:w="10200"/>
            <w:shd w:fill="EAF7EE"/>
          </w:tcPr>
          <w:p>
            <w:pPr>
              <w:spacing w:after="40"/>
            </w:pPr>
            <w:r/>
            <w:r>
              <w:rPr>
                <w:b/>
                <w:color w:val="123047"/>
              </w:rPr>
              <w:t>Bàn giao</w:t>
            </w:r>
          </w:p>
          <w:p>
            <w:pPr>
              <w:spacing w:after="40"/>
            </w:pPr>
            <w:r>
              <w:t>Finance tiếp tục xử lý cùng mã PR tại So sánh báo giá; chưa bàn giao cho Employee.</w:t>
            </w:r>
          </w:p>
        </w:tc>
      </w:tr>
    </w:tbl>
    <w:p/>
    <w:tbl>
      <w:tblPr>
        <w:tblW w:type="auto" w:w="0"/>
        <w:tblLook w:firstColumn="1" w:firstRow="1" w:lastColumn="0" w:lastRow="0" w:noHBand="0" w:noVBand="1" w:val="04A0"/>
      </w:tblPr>
      <w:tblGrid>
        <w:gridCol w:w="10200"/>
      </w:tblGrid>
      <w:tr>
        <w:tc>
          <w:tcPr>
            <w:tcW w:type="dxa" w:w="10200"/>
            <w:shd w:fill="EDF5FA"/>
          </w:tcPr>
          <w:p>
            <w:pPr>
              <w:spacing w:after="40"/>
            </w:pPr>
            <w:r/>
            <w:r>
              <w:rPr>
                <w:b/>
                <w:color w:val="123047"/>
              </w:rPr>
              <w:t>Bằng chứng cần giữ</w:t>
            </w:r>
          </w:p>
          <w:p>
            <w:pPr>
              <w:spacing w:after="40"/>
            </w:pPr>
            <w:r>
              <w:t>Ảnh trạng thái Đã phê duyệt và thẻ ngân sách CC-GENERAL.</w:t>
            </w:r>
          </w:p>
        </w:tc>
      </w:tr>
    </w:tbl>
    <w:p/>
    <w:tbl>
      <w:tblPr>
        <w:tblW w:type="auto" w:w="0"/>
        <w:tblLook w:firstColumn="1" w:firstRow="1" w:lastColumn="0" w:lastRow="0" w:noHBand="0" w:noVBand="1" w:val="04A0"/>
      </w:tblPr>
      <w:tblGrid>
        <w:gridCol w:w="10200"/>
      </w:tblGrid>
      <w:tr>
        <w:tc>
          <w:tcPr>
            <w:tcW w:type="dxa" w:w="10200"/>
            <w:shd w:fill="FFF6D8"/>
          </w:tcPr>
          <w:p>
            <w:pPr>
              <w:spacing w:after="40"/>
            </w:pPr>
            <w:r/>
            <w:r>
              <w:rPr>
                <w:b/>
                <w:color w:val="123047"/>
              </w:rPr>
              <w:t>Nếu không đúng</w:t>
            </w:r>
          </w:p>
          <w:p>
            <w:pPr>
              <w:spacing w:after="40"/>
            </w:pPr>
            <w:r>
              <w:t>Nếu Finance không thấy nút Phê duyệt, phiếu có thể chưa qua Manager hoặc tài khoản đang sai vai trò.</w:t>
            </w:r>
          </w:p>
        </w:tc>
      </w:tr>
    </w:tbl>
    <w:p/>
    <w:p>
      <w:r>
        <w:br w:type="page"/>
      </w:r>
    </w:p>
    <w:p>
      <w:pPr>
        <w:pStyle w:val="Heading1"/>
        <w:spacing w:before="280" w:after="120"/>
      </w:pPr>
      <w:r>
        <w:t>8. Chặng mua hàng — Tài chính chọn báo giá và tạo đơn được điền sẵn</w:t>
      </w:r>
    </w:p>
    <w:p>
      <w:pPr>
        <w:pStyle w:val="Heading2"/>
        <w:spacing w:before="160" w:after="120"/>
      </w:pPr>
      <w:r>
        <w:t>8.1. Nhập hai báo giá và chọn một nhà cung cấp</w:t>
      </w:r>
    </w:p>
    <w:tbl>
      <w:tblPr>
        <w:tblStyle w:val="TableGrid"/>
        <w:tblW w:type="auto" w:w="0"/>
        <w:tblLayout w:type="fixed"/>
        <w:tblLook w:firstColumn="1" w:firstRow="1" w:lastColumn="0" w:lastRow="0" w:noHBand="0" w:noVBand="1" w:val="04A0"/>
      </w:tblPr>
      <w:tblGrid>
        <w:gridCol w:w="2550"/>
        <w:gridCol w:w="2550"/>
        <w:gridCol w:w="2550"/>
        <w:gridCol w:w="2550"/>
      </w:tblGrid>
      <w:tr>
        <w:trPr>
          <w:tblHeader w:val="true"/>
        </w:trPr>
        <w:tc>
          <w:tcPr>
            <w:tcW w:type="dxa" w:w="2041"/>
            <w:shd w:fill="007C83"/>
            <w:vAlign w:val="center"/>
          </w:tcPr>
          <w:p>
            <w:pPr>
              <w:spacing w:after="0"/>
            </w:pPr>
            <w:r/>
            <w:r>
              <w:rPr>
                <w:rFonts w:ascii="Aptos" w:hAnsi="Aptos"/>
                <w:b/>
                <w:color w:val="FFFFFF"/>
                <w:sz w:val="18"/>
              </w:rPr>
              <w:t>Đăng nhập</w:t>
            </w:r>
          </w:p>
        </w:tc>
        <w:tc>
          <w:tcPr>
            <w:tcW w:type="dxa" w:w="2721"/>
            <w:shd w:fill="007C83"/>
            <w:vAlign w:val="center"/>
          </w:tcPr>
          <w:p>
            <w:pPr>
              <w:spacing w:after="0"/>
            </w:pPr>
            <w:r/>
            <w:r>
              <w:rPr>
                <w:rFonts w:ascii="Aptos" w:hAnsi="Aptos"/>
                <w:b/>
                <w:color w:val="FFFFFF"/>
                <w:sz w:val="18"/>
              </w:rPr>
              <w:t>Mở tại</w:t>
            </w:r>
          </w:p>
        </w:tc>
        <w:tc>
          <w:tcPr>
            <w:tcW w:type="dxa" w:w="2494"/>
            <w:shd w:fill="007C83"/>
            <w:vAlign w:val="center"/>
          </w:tcPr>
          <w:p>
            <w:pPr>
              <w:spacing w:after="0"/>
            </w:pPr>
            <w:r/>
            <w:r>
              <w:rPr>
                <w:rFonts w:ascii="Aptos" w:hAnsi="Aptos"/>
                <w:b/>
                <w:color w:val="FFFFFF"/>
                <w:sz w:val="18"/>
              </w:rPr>
              <w:t>Đầu vào</w:t>
            </w:r>
          </w:p>
        </w:tc>
        <w:tc>
          <w:tcPr>
            <w:tcW w:type="dxa" w:w="2551"/>
            <w:shd w:fill="007C83"/>
            <w:vAlign w:val="center"/>
          </w:tcPr>
          <w:p>
            <w:pPr>
              <w:spacing w:after="0"/>
            </w:pPr>
            <w:r/>
            <w:r>
              <w:rPr>
                <w:rFonts w:ascii="Aptos" w:hAnsi="Aptos"/>
                <w:b/>
                <w:color w:val="FFFFFF"/>
                <w:sz w:val="18"/>
              </w:rPr>
              <w:t>Đầu ra</w:t>
            </w:r>
          </w:p>
        </w:tc>
      </w:tr>
      <w:tr>
        <w:tc>
          <w:tcPr>
            <w:tcW w:type="dxa" w:w="2041"/>
            <w:vAlign w:val="center"/>
          </w:tcPr>
          <w:p>
            <w:pPr>
              <w:spacing w:after="0"/>
            </w:pPr>
            <w:r/>
            <w:r>
              <w:rPr>
                <w:rFonts w:ascii="Aptos" w:hAnsi="Aptos"/>
                <w:b w:val="0"/>
                <w:color w:val="123047"/>
                <w:sz w:val="18"/>
              </w:rPr>
              <w:t>finance.demo</w:t>
            </w:r>
          </w:p>
        </w:tc>
        <w:tc>
          <w:tcPr>
            <w:tcW w:type="dxa" w:w="2721"/>
            <w:vAlign w:val="center"/>
          </w:tcPr>
          <w:p>
            <w:pPr>
              <w:spacing w:after="0"/>
            </w:pPr>
            <w:r/>
            <w:r>
              <w:rPr>
                <w:rFonts w:ascii="Aptos" w:hAnsi="Aptos"/>
                <w:b w:val="0"/>
                <w:color w:val="123047"/>
                <w:sz w:val="18"/>
              </w:rPr>
              <w:t>So sánh báo giá</w:t>
            </w:r>
          </w:p>
        </w:tc>
        <w:tc>
          <w:tcPr>
            <w:tcW w:type="dxa" w:w="2494"/>
            <w:vAlign w:val="center"/>
          </w:tcPr>
          <w:p>
            <w:pPr>
              <w:spacing w:after="0"/>
            </w:pPr>
            <w:r/>
            <w:r>
              <w:rPr>
                <w:rFonts w:ascii="Aptos" w:hAnsi="Aptos"/>
                <w:b w:val="0"/>
                <w:color w:val="123047"/>
                <w:sz w:val="18"/>
              </w:rPr>
              <w:t>Phiếu 62.000.000 VND đã được phê duyệt.</w:t>
            </w:r>
          </w:p>
        </w:tc>
        <w:tc>
          <w:tcPr>
            <w:tcW w:type="dxa" w:w="2551"/>
            <w:vAlign w:val="center"/>
          </w:tcPr>
          <w:p>
            <w:pPr>
              <w:spacing w:after="0"/>
            </w:pPr>
            <w:r/>
            <w:r>
              <w:rPr>
                <w:rFonts w:ascii="Aptos" w:hAnsi="Aptos"/>
                <w:b w:val="0"/>
                <w:color w:val="123047"/>
                <w:sz w:val="18"/>
              </w:rPr>
              <w:t>Hồ sơ báo giá ở trạng thái Đã chọn; chỉ một báo giá được chọn và xuất hiện nút Tạo đơn hàng ngay trên phương án thắng.</w:t>
            </w:r>
          </w:p>
        </w:tc>
      </w:tr>
    </w:tbl>
    <w:p/>
    <w:p>
      <w:r>
        <w:t>Thao tác:</w:t>
      </w:r>
    </w:p>
    <w:p>
      <w:pPr>
        <w:pStyle w:val="ListNumber"/>
        <w:spacing w:after="60"/>
      </w:pPr>
      <w:r>
        <w:t>Tìm đúng mã PR trong danh sách Chờ báo giá.</w:t>
      </w:r>
    </w:p>
    <w:p>
      <w:pPr>
        <w:pStyle w:val="ListNumber"/>
        <w:spacing w:after="60"/>
      </w:pPr>
      <w:r>
        <w:t>Bấm Nhập báo giá. Trang tự cuộn đến khu vực nhập và đặt con trỏ ở trường Nhà cung cấp; không cần tự kéo xuống.</w:t>
      </w:r>
    </w:p>
    <w:p>
      <w:pPr>
        <w:pStyle w:val="ListNumber"/>
        <w:spacing w:after="60"/>
      </w:pPr>
      <w:r>
        <w:t>Chọn mã NCC-CNTT-ML (Công ty TNHH Công nghệ Minh Long), nhập số báo giá BG-A-[sáu số cuối mã PR], tổng giá 62.000.000 VND, ngày giao sau hôm nay 14 ngày, bảo hành 24 tháng và điều khoản thanh toán; bấm Lưu báo giá.</w:t>
      </w:r>
    </w:p>
    <w:p>
      <w:pPr>
        <w:pStyle w:val="ListNumber"/>
        <w:spacing w:after="60"/>
      </w:pPr>
      <w:r>
        <w:t>Mở lại cùng PR, chọn NCC-CNTT-TC (Công ty Cổ phần Thiết bị Thành Công), nhập số báo giá BG-B-[sáu số cuối mã PR], tổng giá 63.200.000 VND, ngày giao sau hôm nay 16 ngày, bảo hành 12 tháng và điều khoản thanh toán; bấm Lưu báo giá.</w:t>
      </w:r>
    </w:p>
    <w:p>
      <w:pPr>
        <w:pStyle w:val="ListNumber"/>
        <w:spacing w:after="60"/>
      </w:pPr>
      <w:r>
        <w:t>Đối chiếu Điểm giá, Điểm tiến độ, Điểm chất lượng, Điểm tuân thủ và Điểm tổng hợp. Các điểm có đơn vị /100 và do hệ thống tự tính từ giá, ngày giao cùng hồ sơ nhà cung cấp; người dùng không nhập điểm bằng tay.</w:t>
      </w:r>
    </w:p>
    <w:p>
      <w:pPr>
        <w:pStyle w:val="ListNumber"/>
        <w:spacing w:after="60"/>
      </w:pPr>
      <w:r>
        <w:t>Bấm Chọn báo giá trên phương án Công ty TNHH Công nghệ Minh Long và xác nhận hộp thoại. Giao diện hiện tại tự ghi lý do chuẩn, không mở ô nhập lý do riêng.</w:t>
      </w:r>
    </w:p>
    <w:p>
      <w:pPr>
        <w:pStyle w:val="ListNumber"/>
        <w:spacing w:after="60"/>
      </w:pPr>
      <w:r>
        <w:t>Kiểm tra chỉ báo giá vừa chọn có nhãn Đã chọn; báo giá còn lại có nhãn Không chọn. Ghi mã báo giá và nhà cung cấp vào Phiếu theo dõi mục 3.3.</w:t>
      </w:r>
    </w:p>
    <w:tbl>
      <w:tblPr>
        <w:tblW w:type="auto" w:w="0"/>
        <w:tblLook w:firstColumn="1" w:firstRow="1" w:lastColumn="0" w:lastRow="0" w:noHBand="0" w:noVBand="1" w:val="04A0"/>
      </w:tblPr>
      <w:tblGrid>
        <w:gridCol w:w="10200"/>
      </w:tblGrid>
      <w:tr>
        <w:tc>
          <w:tcPr>
            <w:tcW w:type="dxa" w:w="10200"/>
            <w:shd w:fill="EAF7EE"/>
          </w:tcPr>
          <w:p>
            <w:pPr>
              <w:spacing w:after="40"/>
            </w:pPr>
            <w:r/>
            <w:r>
              <w:rPr>
                <w:b/>
                <w:color w:val="123047"/>
              </w:rPr>
              <w:t>Bàn giao</w:t>
            </w:r>
          </w:p>
          <w:p>
            <w:pPr>
              <w:spacing w:after="40"/>
            </w:pPr>
            <w:r>
              <w:t>Finance không mở form đặt hàng thủ công. Tiếp tục bấm Tạo đơn hàng tại chính báo giá đã chọn ở Chặng 8.2.</w:t>
            </w:r>
          </w:p>
        </w:tc>
      </w:tr>
    </w:tbl>
    <w:p/>
    <w:tbl>
      <w:tblPr>
        <w:tblW w:type="auto" w:w="0"/>
        <w:tblLook w:firstColumn="1" w:firstRow="1" w:lastColumn="0" w:lastRow="0" w:noHBand="0" w:noVBand="1" w:val="04A0"/>
      </w:tblPr>
      <w:tblGrid>
        <w:gridCol w:w="10200"/>
      </w:tblGrid>
      <w:tr>
        <w:tc>
          <w:tcPr>
            <w:tcW w:type="dxa" w:w="10200"/>
            <w:shd w:fill="EDF5FA"/>
          </w:tcPr>
          <w:p>
            <w:pPr>
              <w:spacing w:after="40"/>
            </w:pPr>
            <w:r/>
            <w:r>
              <w:rPr>
                <w:b/>
                <w:color w:val="123047"/>
              </w:rPr>
              <w:t>Bằng chứng cần giữ</w:t>
            </w:r>
          </w:p>
          <w:p>
            <w:pPr>
              <w:spacing w:after="40"/>
            </w:pPr>
            <w:r>
              <w:t>Ảnh hai báo giá, điểm có đơn vị /100, nhãn Đã chọn và mã báo giá thắng.</w:t>
            </w:r>
          </w:p>
        </w:tc>
      </w:tr>
    </w:tbl>
    <w:p/>
    <w:tbl>
      <w:tblPr>
        <w:tblW w:type="auto" w:w="0"/>
        <w:tblLook w:firstColumn="1" w:firstRow="1" w:lastColumn="0" w:lastRow="0" w:noHBand="0" w:noVBand="1" w:val="04A0"/>
      </w:tblPr>
      <w:tblGrid>
        <w:gridCol w:w="10200"/>
      </w:tblGrid>
      <w:tr>
        <w:tc>
          <w:tcPr>
            <w:tcW w:type="dxa" w:w="10200"/>
            <w:shd w:fill="FFF6D8"/>
          </w:tcPr>
          <w:p>
            <w:pPr>
              <w:spacing w:after="40"/>
            </w:pPr>
            <w:r/>
            <w:r>
              <w:rPr>
                <w:b/>
                <w:color w:val="123047"/>
              </w:rPr>
              <w:t>Nếu không đúng</w:t>
            </w:r>
          </w:p>
          <w:p>
            <w:pPr>
              <w:spacing w:after="40"/>
            </w:pPr>
            <w:r>
              <w:t>Nếu không thấy phiếu, kiểm tra phiếu đã Được phê duyệt. Nếu nút chọn bị lỗi, tải lại vì phiên bản báo giá có thể vừa thay đổi. Không sửa điểm trực tiếp trong cơ sở dữ liệu.</w:t>
            </w:r>
          </w:p>
        </w:tc>
      </w:tr>
    </w:tbl>
    <w:p/>
    <w:p>
      <w:pPr>
        <w:pStyle w:val="Heading2"/>
        <w:spacing w:before="160" w:after="120"/>
      </w:pPr>
      <w:r>
        <w:t>8.2. Tạo đơn từ báo giá đã chọn và phát hành</w:t>
      </w:r>
    </w:p>
    <w:tbl>
      <w:tblPr>
        <w:tblStyle w:val="TableGrid"/>
        <w:tblW w:type="auto" w:w="0"/>
        <w:tblLayout w:type="fixed"/>
        <w:tblLook w:firstColumn="1" w:firstRow="1" w:lastColumn="0" w:lastRow="0" w:noHBand="0" w:noVBand="1" w:val="04A0"/>
      </w:tblPr>
      <w:tblGrid>
        <w:gridCol w:w="2550"/>
        <w:gridCol w:w="2550"/>
        <w:gridCol w:w="2550"/>
        <w:gridCol w:w="2550"/>
      </w:tblGrid>
      <w:tr>
        <w:trPr>
          <w:tblHeader w:val="true"/>
        </w:trPr>
        <w:tc>
          <w:tcPr>
            <w:tcW w:type="dxa" w:w="2041"/>
            <w:shd w:fill="007C83"/>
            <w:vAlign w:val="center"/>
          </w:tcPr>
          <w:p>
            <w:pPr>
              <w:spacing w:after="0"/>
            </w:pPr>
            <w:r/>
            <w:r>
              <w:rPr>
                <w:rFonts w:ascii="Aptos" w:hAnsi="Aptos"/>
                <w:b/>
                <w:color w:val="FFFFFF"/>
                <w:sz w:val="18"/>
              </w:rPr>
              <w:t>Đăng nhập</w:t>
            </w:r>
          </w:p>
        </w:tc>
        <w:tc>
          <w:tcPr>
            <w:tcW w:type="dxa" w:w="2721"/>
            <w:shd w:fill="007C83"/>
            <w:vAlign w:val="center"/>
          </w:tcPr>
          <w:p>
            <w:pPr>
              <w:spacing w:after="0"/>
            </w:pPr>
            <w:r/>
            <w:r>
              <w:rPr>
                <w:rFonts w:ascii="Aptos" w:hAnsi="Aptos"/>
                <w:b/>
                <w:color w:val="FFFFFF"/>
                <w:sz w:val="18"/>
              </w:rPr>
              <w:t>Mở tại</w:t>
            </w:r>
          </w:p>
        </w:tc>
        <w:tc>
          <w:tcPr>
            <w:tcW w:type="dxa" w:w="2494"/>
            <w:shd w:fill="007C83"/>
            <w:vAlign w:val="center"/>
          </w:tcPr>
          <w:p>
            <w:pPr>
              <w:spacing w:after="0"/>
            </w:pPr>
            <w:r/>
            <w:r>
              <w:rPr>
                <w:rFonts w:ascii="Aptos" w:hAnsi="Aptos"/>
                <w:b/>
                <w:color w:val="FFFFFF"/>
                <w:sz w:val="18"/>
              </w:rPr>
              <w:t>Đầu vào</w:t>
            </w:r>
          </w:p>
        </w:tc>
        <w:tc>
          <w:tcPr>
            <w:tcW w:type="dxa" w:w="2551"/>
            <w:shd w:fill="007C83"/>
            <w:vAlign w:val="center"/>
          </w:tcPr>
          <w:p>
            <w:pPr>
              <w:spacing w:after="0"/>
            </w:pPr>
            <w:r/>
            <w:r>
              <w:rPr>
                <w:rFonts w:ascii="Aptos" w:hAnsi="Aptos"/>
                <w:b/>
                <w:color w:val="FFFFFF"/>
                <w:sz w:val="18"/>
              </w:rPr>
              <w:t>Đầu ra</w:t>
            </w:r>
          </w:p>
        </w:tc>
      </w:tr>
      <w:tr>
        <w:tc>
          <w:tcPr>
            <w:tcW w:type="dxa" w:w="2041"/>
            <w:vAlign w:val="center"/>
          </w:tcPr>
          <w:p>
            <w:pPr>
              <w:spacing w:after="0"/>
            </w:pPr>
            <w:r/>
            <w:r>
              <w:rPr>
                <w:rFonts w:ascii="Aptos" w:hAnsi="Aptos"/>
                <w:b w:val="0"/>
                <w:color w:val="123047"/>
                <w:sz w:val="18"/>
              </w:rPr>
              <w:t>finance.demo</w:t>
            </w:r>
          </w:p>
        </w:tc>
        <w:tc>
          <w:tcPr>
            <w:tcW w:type="dxa" w:w="2721"/>
            <w:vAlign w:val="center"/>
          </w:tcPr>
          <w:p>
            <w:pPr>
              <w:spacing w:after="0"/>
            </w:pPr>
            <w:r/>
            <w:r>
              <w:rPr>
                <w:rFonts w:ascii="Aptos" w:hAnsi="Aptos"/>
                <w:b w:val="0"/>
                <w:color w:val="123047"/>
                <w:sz w:val="18"/>
              </w:rPr>
              <w:t>So sánh báo giá → nút Tạo đơn hàng trên báo giá Đã chọn</w:t>
            </w:r>
          </w:p>
        </w:tc>
        <w:tc>
          <w:tcPr>
            <w:tcW w:type="dxa" w:w="2494"/>
            <w:vAlign w:val="center"/>
          </w:tcPr>
          <w:p>
            <w:pPr>
              <w:spacing w:after="0"/>
            </w:pPr>
            <w:r/>
            <w:r>
              <w:rPr>
                <w:rFonts w:ascii="Aptos" w:hAnsi="Aptos"/>
                <w:b w:val="0"/>
                <w:color w:val="123047"/>
                <w:sz w:val="18"/>
              </w:rPr>
              <w:t>Phiếu đã có đúng một báo giá được chọn.</w:t>
            </w:r>
          </w:p>
        </w:tc>
        <w:tc>
          <w:tcPr>
            <w:tcW w:type="dxa" w:w="2551"/>
            <w:vAlign w:val="center"/>
          </w:tcPr>
          <w:p>
            <w:pPr>
              <w:spacing w:after="0"/>
            </w:pPr>
            <w:r/>
            <w:r>
              <w:rPr>
                <w:rFonts w:ascii="Aptos" w:hAnsi="Aptos"/>
                <w:b w:val="0"/>
                <w:color w:val="123047"/>
                <w:sz w:val="18"/>
              </w:rPr>
              <w:t>Có mã PO; trạng thái Đang giao. Dữ liệu đơn hàng khớp báo giá được chọn mà không nhập lại thủ công.</w:t>
            </w:r>
          </w:p>
        </w:tc>
      </w:tr>
    </w:tbl>
    <w:p/>
    <w:p>
      <w:r>
        <w:t>Thao tác:</w:t>
      </w:r>
    </w:p>
    <w:p>
      <w:pPr>
        <w:pStyle w:val="ListNumber"/>
        <w:spacing w:after="60"/>
      </w:pPr>
      <w:r>
        <w:t>Bấm Tạo đơn hàng ngay cạnh nhãn Đã chọn. Hệ thống chuyển sang Đặt hàng &amp; giao nhận và tự cuộn đến form Tạo đơn hàng.</w:t>
      </w:r>
    </w:p>
    <w:p>
      <w:pPr>
        <w:pStyle w:val="ListNumber"/>
        <w:spacing w:after="60"/>
      </w:pPr>
      <w:r>
        <w:t>Đối chiếu các trường đã điền sẵn: đúng mã PR, nhà cung cấp Minh Long, mã tham chiếu bằng số báo giá BG-A-..., ngày giao dự kiến và ghi chú gồm nguồn báo giá, bảo hành, điều khoản thanh toán.</w:t>
      </w:r>
    </w:p>
    <w:p>
      <w:pPr>
        <w:pStyle w:val="ListNumber"/>
        <w:spacing w:after="60"/>
      </w:pPr>
      <w:r>
        <w:t>Không đổi nhà cung cấp. Nếu muốn bổ sung, chỉ thêm ghi chú “Đã đối chiếu với phương án được chọn tại So sánh báo giá”.</w:t>
      </w:r>
    </w:p>
    <w:p>
      <w:pPr>
        <w:pStyle w:val="ListNumber"/>
        <w:spacing w:after="60"/>
      </w:pPr>
      <w:r>
        <w:t>Bấm Phát hành đơn hàng.</w:t>
      </w:r>
    </w:p>
    <w:p>
      <w:pPr>
        <w:pStyle w:val="ListNumber"/>
        <w:spacing w:after="60"/>
      </w:pPr>
      <w:r>
        <w:t>Tìm lại đúng mã PR trong Dòng giao nhận, kiểm tra mã PO mới, nhà cung cấp và ngày giao; ghi mã PO vào Phiếu theo dõi mục 3.3.</w:t>
      </w:r>
    </w:p>
    <w:tbl>
      <w:tblPr>
        <w:tblW w:type="auto" w:w="0"/>
        <w:tblLook w:firstColumn="1" w:firstRow="1" w:lastColumn="0" w:lastRow="0" w:noHBand="0" w:noVBand="1" w:val="04A0"/>
      </w:tblPr>
      <w:tblGrid>
        <w:gridCol w:w="10200"/>
      </w:tblGrid>
      <w:tr>
        <w:tc>
          <w:tcPr>
            <w:tcW w:type="dxa" w:w="10200"/>
            <w:shd w:fill="EAF7EE"/>
          </w:tcPr>
          <w:p>
            <w:pPr>
              <w:spacing w:after="40"/>
            </w:pPr>
            <w:r/>
            <w:r>
              <w:rPr>
                <w:b/>
                <w:color w:val="123047"/>
              </w:rPr>
              <w:t>Bàn giao</w:t>
            </w:r>
          </w:p>
          <w:p>
            <w:pPr>
              <w:spacing w:after="40"/>
            </w:pPr>
            <w:r>
              <w:t>Bàn giao employee.demo: mã PR, mã PO, ngày giao dự kiến và yêu cầu xác nhận đúng số lượng thực nhận.</w:t>
            </w:r>
          </w:p>
        </w:tc>
      </w:tr>
    </w:tbl>
    <w:p/>
    <w:tbl>
      <w:tblPr>
        <w:tblW w:type="auto" w:w="0"/>
        <w:tblLook w:firstColumn="1" w:firstRow="1" w:lastColumn="0" w:lastRow="0" w:noHBand="0" w:noVBand="1" w:val="04A0"/>
      </w:tblPr>
      <w:tblGrid>
        <w:gridCol w:w="10200"/>
      </w:tblGrid>
      <w:tr>
        <w:tc>
          <w:tcPr>
            <w:tcW w:type="dxa" w:w="10200"/>
            <w:shd w:fill="EDF5FA"/>
          </w:tcPr>
          <w:p>
            <w:pPr>
              <w:spacing w:after="40"/>
            </w:pPr>
            <w:r/>
            <w:r>
              <w:rPr>
                <w:b/>
                <w:color w:val="123047"/>
              </w:rPr>
              <w:t>Bằng chứng cần giữ</w:t>
            </w:r>
          </w:p>
          <w:p>
            <w:pPr>
              <w:spacing w:after="40"/>
            </w:pPr>
            <w:r>
              <w:t>Ảnh mã PR, mã PO, nhà cung cấp và ngày giao dự kiến trên cùng một dòng.</w:t>
            </w:r>
          </w:p>
        </w:tc>
      </w:tr>
    </w:tbl>
    <w:p/>
    <w:tbl>
      <w:tblPr>
        <w:tblW w:type="auto" w:w="0"/>
        <w:tblLook w:firstColumn="1" w:firstRow="1" w:lastColumn="0" w:lastRow="0" w:noHBand="0" w:noVBand="1" w:val="04A0"/>
      </w:tblPr>
      <w:tblGrid>
        <w:gridCol w:w="10200"/>
      </w:tblGrid>
      <w:tr>
        <w:tc>
          <w:tcPr>
            <w:tcW w:type="dxa" w:w="10200"/>
            <w:shd w:fill="FFF6D8"/>
          </w:tcPr>
          <w:p>
            <w:pPr>
              <w:spacing w:after="40"/>
            </w:pPr>
            <w:r/>
            <w:r>
              <w:rPr>
                <w:b/>
                <w:color w:val="123047"/>
              </w:rPr>
              <w:t>Nếu không đúng</w:t>
            </w:r>
          </w:p>
          <w:p>
            <w:pPr>
              <w:spacing w:after="40"/>
            </w:pPr>
            <w:r>
              <w:t>Nếu form không tự mở hoặc không điền sẵn, quay lại So sánh báo giá và bấm đúng nút Tạo đơn hàng của phương án Đã chọn. Với phiếu từ 50.000.000 VND, backend bắt buộc phải có báo giá thắng trước khi tạo PO.</w:t>
            </w:r>
          </w:p>
        </w:tc>
      </w:tr>
    </w:tbl>
    <w:p/>
    <w:p>
      <w:r>
        <w:br w:type="page"/>
      </w:r>
    </w:p>
    <w:p>
      <w:pPr>
        <w:pStyle w:val="Heading1"/>
        <w:spacing w:before="280" w:after="120"/>
      </w:pPr>
      <w:r>
        <w:t>9. Chặng giao nhận — Nhân viên xác nhận hàng cho đơn của Tài chính</w:t>
      </w:r>
    </w:p>
    <w:p>
      <w:pPr>
        <w:pStyle w:val="Heading2"/>
        <w:spacing w:before="160" w:after="120"/>
      </w:pPr>
      <w:r>
        <w:t>9.1. Lập biên bản nhận đủ hàng</w:t>
      </w:r>
    </w:p>
    <w:tbl>
      <w:tblPr>
        <w:tblStyle w:val="TableGrid"/>
        <w:tblW w:type="auto" w:w="0"/>
        <w:tblLayout w:type="fixed"/>
        <w:tblLook w:firstColumn="1" w:firstRow="1" w:lastColumn="0" w:lastRow="0" w:noHBand="0" w:noVBand="1" w:val="04A0"/>
      </w:tblPr>
      <w:tblGrid>
        <w:gridCol w:w="2550"/>
        <w:gridCol w:w="2550"/>
        <w:gridCol w:w="2550"/>
        <w:gridCol w:w="2550"/>
      </w:tblGrid>
      <w:tr>
        <w:trPr>
          <w:tblHeader w:val="true"/>
        </w:trPr>
        <w:tc>
          <w:tcPr>
            <w:tcW w:type="dxa" w:w="2041"/>
            <w:shd w:fill="007C83"/>
            <w:vAlign w:val="center"/>
          </w:tcPr>
          <w:p>
            <w:pPr>
              <w:spacing w:after="0"/>
            </w:pPr>
            <w:r/>
            <w:r>
              <w:rPr>
                <w:rFonts w:ascii="Aptos" w:hAnsi="Aptos"/>
                <w:b/>
                <w:color w:val="FFFFFF"/>
                <w:sz w:val="18"/>
              </w:rPr>
              <w:t>Đăng nhập</w:t>
            </w:r>
          </w:p>
        </w:tc>
        <w:tc>
          <w:tcPr>
            <w:tcW w:type="dxa" w:w="2721"/>
            <w:shd w:fill="007C83"/>
            <w:vAlign w:val="center"/>
          </w:tcPr>
          <w:p>
            <w:pPr>
              <w:spacing w:after="0"/>
            </w:pPr>
            <w:r/>
            <w:r>
              <w:rPr>
                <w:rFonts w:ascii="Aptos" w:hAnsi="Aptos"/>
                <w:b/>
                <w:color w:val="FFFFFF"/>
                <w:sz w:val="18"/>
              </w:rPr>
              <w:t>Mở tại</w:t>
            </w:r>
          </w:p>
        </w:tc>
        <w:tc>
          <w:tcPr>
            <w:tcW w:type="dxa" w:w="2494"/>
            <w:shd w:fill="007C83"/>
            <w:vAlign w:val="center"/>
          </w:tcPr>
          <w:p>
            <w:pPr>
              <w:spacing w:after="0"/>
            </w:pPr>
            <w:r/>
            <w:r>
              <w:rPr>
                <w:rFonts w:ascii="Aptos" w:hAnsi="Aptos"/>
                <w:b/>
                <w:color w:val="FFFFFF"/>
                <w:sz w:val="18"/>
              </w:rPr>
              <w:t>Đầu vào</w:t>
            </w:r>
          </w:p>
        </w:tc>
        <w:tc>
          <w:tcPr>
            <w:tcW w:type="dxa" w:w="2551"/>
            <w:shd w:fill="007C83"/>
            <w:vAlign w:val="center"/>
          </w:tcPr>
          <w:p>
            <w:pPr>
              <w:spacing w:after="0"/>
            </w:pPr>
            <w:r/>
            <w:r>
              <w:rPr>
                <w:rFonts w:ascii="Aptos" w:hAnsi="Aptos"/>
                <w:b/>
                <w:color w:val="FFFFFF"/>
                <w:sz w:val="18"/>
              </w:rPr>
              <w:t>Đầu ra</w:t>
            </w:r>
          </w:p>
        </w:tc>
      </w:tr>
      <w:tr>
        <w:tc>
          <w:tcPr>
            <w:tcW w:type="dxa" w:w="2041"/>
            <w:vAlign w:val="center"/>
          </w:tcPr>
          <w:p>
            <w:pPr>
              <w:spacing w:after="0"/>
            </w:pPr>
            <w:r/>
            <w:r>
              <w:rPr>
                <w:rFonts w:ascii="Aptos" w:hAnsi="Aptos"/>
                <w:b w:val="0"/>
                <w:color w:val="123047"/>
                <w:sz w:val="18"/>
              </w:rPr>
              <w:t>employee.demo</w:t>
            </w:r>
          </w:p>
        </w:tc>
        <w:tc>
          <w:tcPr>
            <w:tcW w:type="dxa" w:w="2721"/>
            <w:vAlign w:val="center"/>
          </w:tcPr>
          <w:p>
            <w:pPr>
              <w:spacing w:after="0"/>
            </w:pPr>
            <w:r/>
            <w:r>
              <w:rPr>
                <w:rFonts w:ascii="Aptos" w:hAnsi="Aptos"/>
                <w:b w:val="0"/>
                <w:color w:val="123047"/>
                <w:sz w:val="18"/>
              </w:rPr>
              <w:t>Đặt hàng &amp; giao nhận</w:t>
            </w:r>
          </w:p>
        </w:tc>
        <w:tc>
          <w:tcPr>
            <w:tcW w:type="dxa" w:w="2494"/>
            <w:vAlign w:val="center"/>
          </w:tcPr>
          <w:p>
            <w:pPr>
              <w:spacing w:after="0"/>
            </w:pPr>
            <w:r/>
            <w:r>
              <w:rPr>
                <w:rFonts w:ascii="Aptos" w:hAnsi="Aptos"/>
                <w:b w:val="0"/>
                <w:color w:val="123047"/>
                <w:sz w:val="18"/>
              </w:rPr>
              <w:t>Finance đã phát hành PO cho chính mã PR.</w:t>
            </w:r>
          </w:p>
        </w:tc>
        <w:tc>
          <w:tcPr>
            <w:tcW w:type="dxa" w:w="2551"/>
            <w:vAlign w:val="center"/>
          </w:tcPr>
          <w:p>
            <w:pPr>
              <w:spacing w:after="0"/>
            </w:pPr>
            <w:r/>
            <w:r>
              <w:rPr>
                <w:rFonts w:ascii="Aptos" w:hAnsi="Aptos"/>
                <w:b w:val="0"/>
                <w:color w:val="123047"/>
                <w:sz w:val="18"/>
              </w:rPr>
              <w:t>Đơn hàng có biên bản nhận đủ; trạng thái Đã nhận (RECEIVED).</w:t>
            </w:r>
          </w:p>
        </w:tc>
      </w:tr>
    </w:tbl>
    <w:p/>
    <w:p>
      <w:r>
        <w:t>Thao tác:</w:t>
      </w:r>
    </w:p>
    <w:p>
      <w:pPr>
        <w:pStyle w:val="ListNumber"/>
        <w:spacing w:after="60"/>
      </w:pPr>
      <w:r>
        <w:t>Tìm dòng có đúng mã PR và mã PO đã bàn giao.</w:t>
      </w:r>
    </w:p>
    <w:p>
      <w:pPr>
        <w:pStyle w:val="ListNumber"/>
        <w:spacing w:after="60"/>
      </w:pPr>
      <w:r>
        <w:t>Bấm Ghi nhận/Lập biên bản giao nhận.</w:t>
      </w:r>
    </w:p>
    <w:p>
      <w:pPr>
        <w:pStyle w:val="ListNumber"/>
        <w:spacing w:after="60"/>
      </w:pPr>
      <w:r>
        <w:t>Chọn Kết quả giao nhận là Nhận đủ và Ngày nhận là ngày hiện tại.</w:t>
      </w:r>
    </w:p>
    <w:p>
      <w:pPr>
        <w:pStyle w:val="ListNumber"/>
        <w:spacing w:after="60"/>
      </w:pPr>
      <w:r>
        <w:t>Đối với từng dòng, nhập đúng số lượng thực nhận: Laptop 2 chiếc, Bản quyền 3 gói; chọn tình trạng Chấp nhận.</w:t>
      </w:r>
    </w:p>
    <w:p>
      <w:pPr>
        <w:pStyle w:val="ListNumber"/>
        <w:spacing w:after="60"/>
      </w:pPr>
      <w:r>
        <w:t>Nhập ghi chú “Đã kiểm tra đủ số lượng, đúng chủng loại” và bấm Lưu biên bản giao nhận.</w:t>
      </w:r>
    </w:p>
    <w:p>
      <w:pPr>
        <w:pStyle w:val="ListNumber"/>
        <w:spacing w:after="60"/>
      </w:pPr>
      <w:r>
        <w:t>Tải lại và kiểm tra trạng thái Đã nhận.</w:t>
      </w:r>
    </w:p>
    <w:tbl>
      <w:tblPr>
        <w:tblW w:type="auto" w:w="0"/>
        <w:tblLook w:firstColumn="1" w:firstRow="1" w:lastColumn="0" w:lastRow="0" w:noHBand="0" w:noVBand="1" w:val="04A0"/>
      </w:tblPr>
      <w:tblGrid>
        <w:gridCol w:w="10200"/>
      </w:tblGrid>
      <w:tr>
        <w:tc>
          <w:tcPr>
            <w:tcW w:type="dxa" w:w="10200"/>
            <w:shd w:fill="EAF7EE"/>
          </w:tcPr>
          <w:p>
            <w:pPr>
              <w:spacing w:after="40"/>
            </w:pPr>
            <w:r/>
            <w:r>
              <w:rPr>
                <w:b/>
                <w:color w:val="123047"/>
              </w:rPr>
              <w:t>Bàn giao</w:t>
            </w:r>
          </w:p>
          <w:p>
            <w:pPr>
              <w:spacing w:after="40"/>
            </w:pPr>
            <w:r>
              <w:t>Bàn giao finance.demo: mã PR, mã PO, ngày nhận và xác nhận số lượng đã khớp.</w:t>
            </w:r>
          </w:p>
        </w:tc>
      </w:tr>
    </w:tbl>
    <w:p/>
    <w:tbl>
      <w:tblPr>
        <w:tblW w:type="auto" w:w="0"/>
        <w:tblLook w:firstColumn="1" w:firstRow="1" w:lastColumn="0" w:lastRow="0" w:noHBand="0" w:noVBand="1" w:val="04A0"/>
      </w:tblPr>
      <w:tblGrid>
        <w:gridCol w:w="10200"/>
      </w:tblGrid>
      <w:tr>
        <w:tc>
          <w:tcPr>
            <w:tcW w:type="dxa" w:w="10200"/>
            <w:shd w:fill="EDF5FA"/>
          </w:tcPr>
          <w:p>
            <w:pPr>
              <w:spacing w:after="40"/>
            </w:pPr>
            <w:r/>
            <w:r>
              <w:rPr>
                <w:b/>
                <w:color w:val="123047"/>
              </w:rPr>
              <w:t>Bằng chứng cần giữ</w:t>
            </w:r>
          </w:p>
          <w:p>
            <w:pPr>
              <w:spacing w:after="40"/>
            </w:pPr>
            <w:r>
              <w:t>Ảnh biên bản giao nhận, số lượng từng dòng và trạng thái Đã nhận.</w:t>
            </w:r>
          </w:p>
        </w:tc>
      </w:tr>
    </w:tbl>
    <w:p/>
    <w:tbl>
      <w:tblPr>
        <w:tblW w:type="auto" w:w="0"/>
        <w:tblLook w:firstColumn="1" w:firstRow="1" w:lastColumn="0" w:lastRow="0" w:noHBand="0" w:noVBand="1" w:val="04A0"/>
      </w:tblPr>
      <w:tblGrid>
        <w:gridCol w:w="10200"/>
      </w:tblGrid>
      <w:tr>
        <w:tc>
          <w:tcPr>
            <w:tcW w:type="dxa" w:w="10200"/>
            <w:shd w:fill="FFF6D8"/>
          </w:tcPr>
          <w:p>
            <w:pPr>
              <w:spacing w:after="40"/>
            </w:pPr>
            <w:r/>
            <w:r>
              <w:rPr>
                <w:b/>
                <w:color w:val="123047"/>
              </w:rPr>
              <w:t>Nếu không đúng</w:t>
            </w:r>
          </w:p>
          <w:p>
            <w:pPr>
              <w:spacing w:after="40"/>
            </w:pPr>
            <w:r>
              <w:t>Finance không được tự nhận hàng thay Employee. Nếu Employee không thấy nút, kiểm tra người yêu cầu của PR và trạng thái PO.</w:t>
            </w:r>
          </w:p>
        </w:tc>
      </w:tr>
    </w:tbl>
    <w:p/>
    <w:p>
      <w:r>
        <w:br w:type="page"/>
      </w:r>
    </w:p>
    <w:p>
      <w:pPr>
        <w:pStyle w:val="Heading1"/>
        <w:spacing w:before="280" w:after="120"/>
      </w:pPr>
      <w:r>
        <w:t>10. Chặng thanh toán — Tài chính đối soát ba bên</w:t>
      </w:r>
    </w:p>
    <w:p>
      <w:pPr>
        <w:pStyle w:val="Heading2"/>
        <w:spacing w:before="160" w:after="120"/>
      </w:pPr>
      <w:r>
        <w:t>10.1. Ghi hóa đơn khớp đơn hàng và biên nhận</w:t>
      </w:r>
    </w:p>
    <w:tbl>
      <w:tblPr>
        <w:tblStyle w:val="TableGrid"/>
        <w:tblW w:type="auto" w:w="0"/>
        <w:tblLayout w:type="fixed"/>
        <w:tblLook w:firstColumn="1" w:firstRow="1" w:lastColumn="0" w:lastRow="0" w:noHBand="0" w:noVBand="1" w:val="04A0"/>
      </w:tblPr>
      <w:tblGrid>
        <w:gridCol w:w="2550"/>
        <w:gridCol w:w="2550"/>
        <w:gridCol w:w="2550"/>
        <w:gridCol w:w="2550"/>
      </w:tblGrid>
      <w:tr>
        <w:trPr>
          <w:tblHeader w:val="true"/>
        </w:trPr>
        <w:tc>
          <w:tcPr>
            <w:tcW w:type="dxa" w:w="2041"/>
            <w:shd w:fill="007C83"/>
            <w:vAlign w:val="center"/>
          </w:tcPr>
          <w:p>
            <w:pPr>
              <w:spacing w:after="0"/>
            </w:pPr>
            <w:r/>
            <w:r>
              <w:rPr>
                <w:rFonts w:ascii="Aptos" w:hAnsi="Aptos"/>
                <w:b/>
                <w:color w:val="FFFFFF"/>
                <w:sz w:val="18"/>
              </w:rPr>
              <w:t>Đăng nhập</w:t>
            </w:r>
          </w:p>
        </w:tc>
        <w:tc>
          <w:tcPr>
            <w:tcW w:type="dxa" w:w="2721"/>
            <w:shd w:fill="007C83"/>
            <w:vAlign w:val="center"/>
          </w:tcPr>
          <w:p>
            <w:pPr>
              <w:spacing w:after="0"/>
            </w:pPr>
            <w:r/>
            <w:r>
              <w:rPr>
                <w:rFonts w:ascii="Aptos" w:hAnsi="Aptos"/>
                <w:b/>
                <w:color w:val="FFFFFF"/>
                <w:sz w:val="18"/>
              </w:rPr>
              <w:t>Mở tại</w:t>
            </w:r>
          </w:p>
        </w:tc>
        <w:tc>
          <w:tcPr>
            <w:tcW w:type="dxa" w:w="2494"/>
            <w:shd w:fill="007C83"/>
            <w:vAlign w:val="center"/>
          </w:tcPr>
          <w:p>
            <w:pPr>
              <w:spacing w:after="0"/>
            </w:pPr>
            <w:r/>
            <w:r>
              <w:rPr>
                <w:rFonts w:ascii="Aptos" w:hAnsi="Aptos"/>
                <w:b/>
                <w:color w:val="FFFFFF"/>
                <w:sz w:val="18"/>
              </w:rPr>
              <w:t>Đầu vào</w:t>
            </w:r>
          </w:p>
        </w:tc>
        <w:tc>
          <w:tcPr>
            <w:tcW w:type="dxa" w:w="2551"/>
            <w:shd w:fill="007C83"/>
            <w:vAlign w:val="center"/>
          </w:tcPr>
          <w:p>
            <w:pPr>
              <w:spacing w:after="0"/>
            </w:pPr>
            <w:r/>
            <w:r>
              <w:rPr>
                <w:rFonts w:ascii="Aptos" w:hAnsi="Aptos"/>
                <w:b/>
                <w:color w:val="FFFFFF"/>
                <w:sz w:val="18"/>
              </w:rPr>
              <w:t>Đầu ra</w:t>
            </w:r>
          </w:p>
        </w:tc>
      </w:tr>
      <w:tr>
        <w:tc>
          <w:tcPr>
            <w:tcW w:type="dxa" w:w="2041"/>
            <w:vAlign w:val="center"/>
          </w:tcPr>
          <w:p>
            <w:pPr>
              <w:spacing w:after="0"/>
            </w:pPr>
            <w:r/>
            <w:r>
              <w:rPr>
                <w:rFonts w:ascii="Aptos" w:hAnsi="Aptos"/>
                <w:b w:val="0"/>
                <w:color w:val="123047"/>
                <w:sz w:val="18"/>
              </w:rPr>
              <w:t>finance.demo</w:t>
            </w:r>
          </w:p>
        </w:tc>
        <w:tc>
          <w:tcPr>
            <w:tcW w:type="dxa" w:w="2721"/>
            <w:vAlign w:val="center"/>
          </w:tcPr>
          <w:p>
            <w:pPr>
              <w:spacing w:after="0"/>
            </w:pPr>
            <w:r/>
            <w:r>
              <w:rPr>
                <w:rFonts w:ascii="Aptos" w:hAnsi="Aptos"/>
                <w:b w:val="0"/>
                <w:color w:val="123047"/>
                <w:sz w:val="18"/>
              </w:rPr>
              <w:t>Hóa đơn &amp; thanh toán</w:t>
            </w:r>
          </w:p>
        </w:tc>
        <w:tc>
          <w:tcPr>
            <w:tcW w:type="dxa" w:w="2494"/>
            <w:vAlign w:val="center"/>
          </w:tcPr>
          <w:p>
            <w:pPr>
              <w:spacing w:after="0"/>
            </w:pPr>
            <w:r/>
            <w:r>
              <w:rPr>
                <w:rFonts w:ascii="Aptos" w:hAnsi="Aptos"/>
                <w:b w:val="0"/>
                <w:color w:val="123047"/>
                <w:sz w:val="18"/>
              </w:rPr>
              <w:t>PO đã được Employee xác nhận nhận đủ.</w:t>
            </w:r>
          </w:p>
        </w:tc>
        <w:tc>
          <w:tcPr>
            <w:tcW w:type="dxa" w:w="2551"/>
            <w:vAlign w:val="center"/>
          </w:tcPr>
          <w:p>
            <w:pPr>
              <w:spacing w:after="0"/>
            </w:pPr>
            <w:r/>
            <w:r>
              <w:rPr>
                <w:rFonts w:ascii="Aptos" w:hAnsi="Aptos"/>
                <w:b w:val="0"/>
                <w:color w:val="123047"/>
                <w:sz w:val="18"/>
              </w:rPr>
              <w:t>Hóa đơn ở Đã ghi nhận (RECORDED); đối soát đủ điều kiện xác minh.</w:t>
            </w:r>
          </w:p>
        </w:tc>
      </w:tr>
    </w:tbl>
    <w:p/>
    <w:p>
      <w:r>
        <w:t>Thao tác:</w:t>
      </w:r>
    </w:p>
    <w:p>
      <w:pPr>
        <w:pStyle w:val="ListNumber"/>
        <w:spacing w:after="60"/>
      </w:pPr>
      <w:r>
        <w:t>Tìm dòng có đúng mã PR và mã PO.</w:t>
      </w:r>
    </w:p>
    <w:p>
      <w:pPr>
        <w:pStyle w:val="ListNumber"/>
        <w:spacing w:after="60"/>
      </w:pPr>
      <w:r>
        <w:t>Bấm Ghi hóa đơn.</w:t>
      </w:r>
    </w:p>
    <w:p>
      <w:pPr>
        <w:pStyle w:val="ListNumber"/>
        <w:spacing w:after="60"/>
      </w:pPr>
      <w:r>
        <w:t>Nhập Số hóa đơn INV-DEMO-[mã PR], Ngày phát hành là hôm nay, Hạn thanh toán sau hôm nay và Số tiền 62.000.000 VND.</w:t>
      </w:r>
    </w:p>
    <w:p>
      <w:pPr>
        <w:pStyle w:val="ListNumber"/>
        <w:spacing w:after="60"/>
      </w:pPr>
      <w:r>
        <w:t>Giữ Tiền tệ VND, nhập ghi chú “Hóa đơn khớp PO và biên nhận”, rồi bấm Lưu hóa đơn.</w:t>
      </w:r>
    </w:p>
    <w:p>
      <w:pPr>
        <w:pStyle w:val="ListNumber"/>
        <w:spacing w:after="60"/>
      </w:pPr>
      <w:r>
        <w:t>Ghi số hóa đơn vào Phiếu theo dõi mục 3.3.</w:t>
      </w:r>
    </w:p>
    <w:p>
      <w:pPr>
        <w:pStyle w:val="ListNumber"/>
        <w:spacing w:after="60"/>
      </w:pPr>
      <w:r>
        <w:t>Kiểm tra cột Đối soát hiển thị Khớp hoặc trạng thái tương đương.</w:t>
      </w:r>
    </w:p>
    <w:tbl>
      <w:tblPr>
        <w:tblW w:type="auto" w:w="0"/>
        <w:tblLook w:firstColumn="1" w:firstRow="1" w:lastColumn="0" w:lastRow="0" w:noHBand="0" w:noVBand="1" w:val="04A0"/>
      </w:tblPr>
      <w:tblGrid>
        <w:gridCol w:w="10200"/>
      </w:tblGrid>
      <w:tr>
        <w:tc>
          <w:tcPr>
            <w:tcW w:type="dxa" w:w="10200"/>
            <w:shd w:fill="EAF7EE"/>
          </w:tcPr>
          <w:p>
            <w:pPr>
              <w:spacing w:after="40"/>
            </w:pPr>
            <w:r/>
            <w:r>
              <w:rPr>
                <w:b/>
                <w:color w:val="123047"/>
              </w:rPr>
              <w:t>Bàn giao</w:t>
            </w:r>
          </w:p>
          <w:p>
            <w:pPr>
              <w:spacing w:after="40"/>
            </w:pPr>
            <w:r>
              <w:t>Finance tiếp tục Chặng 10.2 trên cùng dòng hóa đơn.</w:t>
            </w:r>
          </w:p>
        </w:tc>
      </w:tr>
    </w:tbl>
    <w:p/>
    <w:tbl>
      <w:tblPr>
        <w:tblW w:type="auto" w:w="0"/>
        <w:tblLook w:firstColumn="1" w:firstRow="1" w:lastColumn="0" w:lastRow="0" w:noHBand="0" w:noVBand="1" w:val="04A0"/>
      </w:tblPr>
      <w:tblGrid>
        <w:gridCol w:w="10200"/>
      </w:tblGrid>
      <w:tr>
        <w:tc>
          <w:tcPr>
            <w:tcW w:type="dxa" w:w="10200"/>
            <w:shd w:fill="EDF5FA"/>
          </w:tcPr>
          <w:p>
            <w:pPr>
              <w:spacing w:after="40"/>
            </w:pPr>
            <w:r/>
            <w:r>
              <w:rPr>
                <w:b/>
                <w:color w:val="123047"/>
              </w:rPr>
              <w:t>Bằng chứng cần giữ</w:t>
            </w:r>
          </w:p>
          <w:p>
            <w:pPr>
              <w:spacing w:after="40"/>
            </w:pPr>
            <w:r>
              <w:t>Ảnh mã PR, PO, số hóa đơn, số tiền và kết quả đối soát.</w:t>
            </w:r>
          </w:p>
        </w:tc>
      </w:tr>
    </w:tbl>
    <w:p/>
    <w:tbl>
      <w:tblPr>
        <w:tblW w:type="auto" w:w="0"/>
        <w:tblLook w:firstColumn="1" w:firstRow="1" w:lastColumn="0" w:lastRow="0" w:noHBand="0" w:noVBand="1" w:val="04A0"/>
      </w:tblPr>
      <w:tblGrid>
        <w:gridCol w:w="10200"/>
      </w:tblGrid>
      <w:tr>
        <w:tc>
          <w:tcPr>
            <w:tcW w:type="dxa" w:w="10200"/>
            <w:shd w:fill="FFF6D8"/>
          </w:tcPr>
          <w:p>
            <w:pPr>
              <w:spacing w:after="40"/>
            </w:pPr>
            <w:r/>
            <w:r>
              <w:rPr>
                <w:b/>
                <w:color w:val="123047"/>
              </w:rPr>
              <w:t>Nếu không đúng</w:t>
            </w:r>
          </w:p>
          <w:p>
            <w:pPr>
              <w:spacing w:after="40"/>
            </w:pPr>
            <w:r>
              <w:t>Nếu hiển thị Chờ nhận hàng hoặc Sai lệch, quay lại Chặng 9 kiểm tra biên bản và số lượng; không cố thanh toán để bỏ qua sai lệch.</w:t>
            </w:r>
          </w:p>
        </w:tc>
      </w:tr>
    </w:tbl>
    <w:p/>
    <w:p>
      <w:pPr>
        <w:pStyle w:val="Heading2"/>
        <w:spacing w:before="160" w:after="120"/>
      </w:pPr>
      <w:r>
        <w:t>10.2. Xác minh và ghi nhận thanh toán</w:t>
      </w:r>
    </w:p>
    <w:tbl>
      <w:tblPr>
        <w:tblStyle w:val="TableGrid"/>
        <w:tblW w:type="auto" w:w="0"/>
        <w:tblLayout w:type="fixed"/>
        <w:tblLook w:firstColumn="1" w:firstRow="1" w:lastColumn="0" w:lastRow="0" w:noHBand="0" w:noVBand="1" w:val="04A0"/>
      </w:tblPr>
      <w:tblGrid>
        <w:gridCol w:w="2550"/>
        <w:gridCol w:w="2550"/>
        <w:gridCol w:w="2550"/>
        <w:gridCol w:w="2550"/>
      </w:tblGrid>
      <w:tr>
        <w:trPr>
          <w:tblHeader w:val="true"/>
        </w:trPr>
        <w:tc>
          <w:tcPr>
            <w:tcW w:type="dxa" w:w="2041"/>
            <w:shd w:fill="007C83"/>
            <w:vAlign w:val="center"/>
          </w:tcPr>
          <w:p>
            <w:pPr>
              <w:spacing w:after="0"/>
            </w:pPr>
            <w:r/>
            <w:r>
              <w:rPr>
                <w:rFonts w:ascii="Aptos" w:hAnsi="Aptos"/>
                <w:b/>
                <w:color w:val="FFFFFF"/>
                <w:sz w:val="18"/>
              </w:rPr>
              <w:t>Đăng nhập</w:t>
            </w:r>
          </w:p>
        </w:tc>
        <w:tc>
          <w:tcPr>
            <w:tcW w:type="dxa" w:w="2721"/>
            <w:shd w:fill="007C83"/>
            <w:vAlign w:val="center"/>
          </w:tcPr>
          <w:p>
            <w:pPr>
              <w:spacing w:after="0"/>
            </w:pPr>
            <w:r/>
            <w:r>
              <w:rPr>
                <w:rFonts w:ascii="Aptos" w:hAnsi="Aptos"/>
                <w:b/>
                <w:color w:val="FFFFFF"/>
                <w:sz w:val="18"/>
              </w:rPr>
              <w:t>Mở tại</w:t>
            </w:r>
          </w:p>
        </w:tc>
        <w:tc>
          <w:tcPr>
            <w:tcW w:type="dxa" w:w="2494"/>
            <w:shd w:fill="007C83"/>
            <w:vAlign w:val="center"/>
          </w:tcPr>
          <w:p>
            <w:pPr>
              <w:spacing w:after="0"/>
            </w:pPr>
            <w:r/>
            <w:r>
              <w:rPr>
                <w:rFonts w:ascii="Aptos" w:hAnsi="Aptos"/>
                <w:b/>
                <w:color w:val="FFFFFF"/>
                <w:sz w:val="18"/>
              </w:rPr>
              <w:t>Đầu vào</w:t>
            </w:r>
          </w:p>
        </w:tc>
        <w:tc>
          <w:tcPr>
            <w:tcW w:type="dxa" w:w="2551"/>
            <w:shd w:fill="007C83"/>
            <w:vAlign w:val="center"/>
          </w:tcPr>
          <w:p>
            <w:pPr>
              <w:spacing w:after="0"/>
            </w:pPr>
            <w:r/>
            <w:r>
              <w:rPr>
                <w:rFonts w:ascii="Aptos" w:hAnsi="Aptos"/>
                <w:b/>
                <w:color w:val="FFFFFF"/>
                <w:sz w:val="18"/>
              </w:rPr>
              <w:t>Đầu ra</w:t>
            </w:r>
          </w:p>
        </w:tc>
      </w:tr>
      <w:tr>
        <w:tc>
          <w:tcPr>
            <w:tcW w:type="dxa" w:w="2041"/>
            <w:vAlign w:val="center"/>
          </w:tcPr>
          <w:p>
            <w:pPr>
              <w:spacing w:after="0"/>
            </w:pPr>
            <w:r/>
            <w:r>
              <w:rPr>
                <w:rFonts w:ascii="Aptos" w:hAnsi="Aptos"/>
                <w:b w:val="0"/>
                <w:color w:val="123047"/>
                <w:sz w:val="18"/>
              </w:rPr>
              <w:t>finance.demo</w:t>
            </w:r>
          </w:p>
        </w:tc>
        <w:tc>
          <w:tcPr>
            <w:tcW w:type="dxa" w:w="2721"/>
            <w:vAlign w:val="center"/>
          </w:tcPr>
          <w:p>
            <w:pPr>
              <w:spacing w:after="0"/>
            </w:pPr>
            <w:r/>
            <w:r>
              <w:rPr>
                <w:rFonts w:ascii="Aptos" w:hAnsi="Aptos"/>
                <w:b w:val="0"/>
                <w:color w:val="123047"/>
                <w:sz w:val="18"/>
              </w:rPr>
              <w:t>Hóa đơn &amp; thanh toán → đúng dòng INV-DEMO</w:t>
            </w:r>
          </w:p>
        </w:tc>
        <w:tc>
          <w:tcPr>
            <w:tcW w:type="dxa" w:w="2494"/>
            <w:vAlign w:val="center"/>
          </w:tcPr>
          <w:p>
            <w:pPr>
              <w:spacing w:after="0"/>
            </w:pPr>
            <w:r/>
            <w:r>
              <w:rPr>
                <w:rFonts w:ascii="Aptos" w:hAnsi="Aptos"/>
                <w:b w:val="0"/>
                <w:color w:val="123047"/>
                <w:sz w:val="18"/>
              </w:rPr>
              <w:t>Hóa đơn đã ghi nhận và đối soát khớp.</w:t>
            </w:r>
          </w:p>
        </w:tc>
        <w:tc>
          <w:tcPr>
            <w:tcW w:type="dxa" w:w="2551"/>
            <w:vAlign w:val="center"/>
          </w:tcPr>
          <w:p>
            <w:pPr>
              <w:spacing w:after="0"/>
            </w:pPr>
            <w:r/>
            <w:r>
              <w:rPr>
                <w:rFonts w:ascii="Aptos" w:hAnsi="Aptos"/>
                <w:b w:val="0"/>
                <w:color w:val="123047"/>
                <w:sz w:val="18"/>
              </w:rPr>
              <w:t>Hóa đơn Đã thanh toán (PAID); số tiền còn lại bằng 0 VND.</w:t>
            </w:r>
          </w:p>
        </w:tc>
      </w:tr>
    </w:tbl>
    <w:p/>
    <w:p>
      <w:r>
        <w:t>Thao tác:</w:t>
      </w:r>
    </w:p>
    <w:p>
      <w:pPr>
        <w:pStyle w:val="ListNumber"/>
        <w:spacing w:after="60"/>
      </w:pPr>
      <w:r>
        <w:t>Bấm Xác minh; tải lại và kiểm tra trạng thái hóa đơn là Đã xác minh.</w:t>
      </w:r>
    </w:p>
    <w:p>
      <w:pPr>
        <w:pStyle w:val="ListNumber"/>
        <w:spacing w:after="60"/>
      </w:pPr>
      <w:r>
        <w:t>Bấm Thanh toán.</w:t>
      </w:r>
    </w:p>
    <w:p>
      <w:pPr>
        <w:pStyle w:val="ListNumber"/>
        <w:spacing w:after="60"/>
      </w:pPr>
      <w:r>
        <w:t>Nhập Số tiền đợt này 62.000.000 VND, Mã tham chiếu PAY-[mã PR], Ngày thanh toán hôm nay và ghi chú “Thanh toán đủ sau đối soát”.</w:t>
      </w:r>
    </w:p>
    <w:p>
      <w:pPr>
        <w:pStyle w:val="ListNumber"/>
        <w:spacing w:after="60"/>
      </w:pPr>
      <w:r>
        <w:t>Bấm Ghi nhận đợt thanh toán.</w:t>
      </w:r>
    </w:p>
    <w:p>
      <w:pPr>
        <w:pStyle w:val="ListNumber"/>
        <w:spacing w:after="60"/>
      </w:pPr>
      <w:r>
        <w:t>Kiểm tra Đã trả 62.000.000 VND, Còn lại 0 VND và trạng thái Đã thanh toán.</w:t>
      </w:r>
    </w:p>
    <w:tbl>
      <w:tblPr>
        <w:tblW w:type="auto" w:w="0"/>
        <w:tblLook w:firstColumn="1" w:firstRow="1" w:lastColumn="0" w:lastRow="0" w:noHBand="0" w:noVBand="1" w:val="04A0"/>
      </w:tblPr>
      <w:tblGrid>
        <w:gridCol w:w="10200"/>
      </w:tblGrid>
      <w:tr>
        <w:tc>
          <w:tcPr>
            <w:tcW w:type="dxa" w:w="10200"/>
            <w:shd w:fill="EAF7EE"/>
          </w:tcPr>
          <w:p>
            <w:pPr>
              <w:spacing w:after="40"/>
            </w:pPr>
            <w:r/>
            <w:r>
              <w:rPr>
                <w:b/>
                <w:color w:val="123047"/>
              </w:rPr>
              <w:t>Bàn giao</w:t>
            </w:r>
          </w:p>
          <w:p>
            <w:pPr>
              <w:spacing w:after="40"/>
            </w:pPr>
            <w:r>
              <w:t>Bàn giao auditor.demo toàn bộ mã PR, PO, hóa đơn và mã thanh toán để kiểm tra độc lập.</w:t>
            </w:r>
          </w:p>
        </w:tc>
      </w:tr>
    </w:tbl>
    <w:p/>
    <w:tbl>
      <w:tblPr>
        <w:tblW w:type="auto" w:w="0"/>
        <w:tblLook w:firstColumn="1" w:firstRow="1" w:lastColumn="0" w:lastRow="0" w:noHBand="0" w:noVBand="1" w:val="04A0"/>
      </w:tblPr>
      <w:tblGrid>
        <w:gridCol w:w="10200"/>
      </w:tblGrid>
      <w:tr>
        <w:tc>
          <w:tcPr>
            <w:tcW w:type="dxa" w:w="10200"/>
            <w:shd w:fill="EDF5FA"/>
          </w:tcPr>
          <w:p>
            <w:pPr>
              <w:spacing w:after="40"/>
            </w:pPr>
            <w:r/>
            <w:r>
              <w:rPr>
                <w:b/>
                <w:color w:val="123047"/>
              </w:rPr>
              <w:t>Bằng chứng cần giữ</w:t>
            </w:r>
          </w:p>
          <w:p>
            <w:pPr>
              <w:spacing w:after="40"/>
            </w:pPr>
            <w:r>
              <w:t>Ảnh trạng thái Đã xác minh, Đã thanh toán và số tiền còn lại 0 VND.</w:t>
            </w:r>
          </w:p>
        </w:tc>
      </w:tr>
    </w:tbl>
    <w:p/>
    <w:tbl>
      <w:tblPr>
        <w:tblW w:type="auto" w:w="0"/>
        <w:tblLook w:firstColumn="1" w:firstRow="1" w:lastColumn="0" w:lastRow="0" w:noHBand="0" w:noVBand="1" w:val="04A0"/>
      </w:tblPr>
      <w:tblGrid>
        <w:gridCol w:w="10200"/>
      </w:tblGrid>
      <w:tr>
        <w:tc>
          <w:tcPr>
            <w:tcW w:type="dxa" w:w="10200"/>
            <w:shd w:fill="FFF6D8"/>
          </w:tcPr>
          <w:p>
            <w:pPr>
              <w:spacing w:after="40"/>
            </w:pPr>
            <w:r/>
            <w:r>
              <w:rPr>
                <w:b/>
                <w:color w:val="123047"/>
              </w:rPr>
              <w:t>Nếu không đúng</w:t>
            </w:r>
          </w:p>
          <w:p>
            <w:pPr>
              <w:spacing w:after="40"/>
            </w:pPr>
            <w:r>
              <w:t>Nếu nút Thanh toán chưa xuất hiện, hóa đơn chưa được Xác minh. Nếu số tiền vượt phần còn lại, hệ thống phải từ chối.</w:t>
            </w:r>
          </w:p>
        </w:tc>
      </w:tr>
    </w:tbl>
    <w:p/>
    <w:p>
      <w:r>
        <w:br w:type="page"/>
      </w:r>
    </w:p>
    <w:p>
      <w:pPr>
        <w:pStyle w:val="Heading1"/>
        <w:spacing w:before="280" w:after="120"/>
      </w:pPr>
      <w:r>
        <w:t>11. Chặng kiểm soát — Kiểm toán, khuyến nghị và Trợ lý AI</w:t>
      </w:r>
    </w:p>
    <w:p>
      <w:pPr>
        <w:pStyle w:val="Heading2"/>
        <w:spacing w:before="160" w:after="120"/>
      </w:pPr>
      <w:r>
        <w:t>11.1. Kiểm toán truy vết từ yêu cầu đến thanh toán</w:t>
      </w:r>
    </w:p>
    <w:tbl>
      <w:tblPr>
        <w:tblStyle w:val="TableGrid"/>
        <w:tblW w:type="auto" w:w="0"/>
        <w:tblLayout w:type="fixed"/>
        <w:tblLook w:firstColumn="1" w:firstRow="1" w:lastColumn="0" w:lastRow="0" w:noHBand="0" w:noVBand="1" w:val="04A0"/>
      </w:tblPr>
      <w:tblGrid>
        <w:gridCol w:w="2550"/>
        <w:gridCol w:w="2550"/>
        <w:gridCol w:w="2550"/>
        <w:gridCol w:w="2550"/>
      </w:tblGrid>
      <w:tr>
        <w:trPr>
          <w:tblHeader w:val="true"/>
        </w:trPr>
        <w:tc>
          <w:tcPr>
            <w:tcW w:type="dxa" w:w="2041"/>
            <w:shd w:fill="007C83"/>
            <w:vAlign w:val="center"/>
          </w:tcPr>
          <w:p>
            <w:pPr>
              <w:spacing w:after="0"/>
            </w:pPr>
            <w:r/>
            <w:r>
              <w:rPr>
                <w:rFonts w:ascii="Aptos" w:hAnsi="Aptos"/>
                <w:b/>
                <w:color w:val="FFFFFF"/>
                <w:sz w:val="18"/>
              </w:rPr>
              <w:t>Đăng nhập</w:t>
            </w:r>
          </w:p>
        </w:tc>
        <w:tc>
          <w:tcPr>
            <w:tcW w:type="dxa" w:w="2721"/>
            <w:shd w:fill="007C83"/>
            <w:vAlign w:val="center"/>
          </w:tcPr>
          <w:p>
            <w:pPr>
              <w:spacing w:after="0"/>
            </w:pPr>
            <w:r/>
            <w:r>
              <w:rPr>
                <w:rFonts w:ascii="Aptos" w:hAnsi="Aptos"/>
                <w:b/>
                <w:color w:val="FFFFFF"/>
                <w:sz w:val="18"/>
              </w:rPr>
              <w:t>Mở tại</w:t>
            </w:r>
          </w:p>
        </w:tc>
        <w:tc>
          <w:tcPr>
            <w:tcW w:type="dxa" w:w="2494"/>
            <w:shd w:fill="007C83"/>
            <w:vAlign w:val="center"/>
          </w:tcPr>
          <w:p>
            <w:pPr>
              <w:spacing w:after="0"/>
            </w:pPr>
            <w:r/>
            <w:r>
              <w:rPr>
                <w:rFonts w:ascii="Aptos" w:hAnsi="Aptos"/>
                <w:b/>
                <w:color w:val="FFFFFF"/>
                <w:sz w:val="18"/>
              </w:rPr>
              <w:t>Đầu vào</w:t>
            </w:r>
          </w:p>
        </w:tc>
        <w:tc>
          <w:tcPr>
            <w:tcW w:type="dxa" w:w="2551"/>
            <w:shd w:fill="007C83"/>
            <w:vAlign w:val="center"/>
          </w:tcPr>
          <w:p>
            <w:pPr>
              <w:spacing w:after="0"/>
            </w:pPr>
            <w:r/>
            <w:r>
              <w:rPr>
                <w:rFonts w:ascii="Aptos" w:hAnsi="Aptos"/>
                <w:b/>
                <w:color w:val="FFFFFF"/>
                <w:sz w:val="18"/>
              </w:rPr>
              <w:t>Đầu ra</w:t>
            </w:r>
          </w:p>
        </w:tc>
      </w:tr>
      <w:tr>
        <w:tc>
          <w:tcPr>
            <w:tcW w:type="dxa" w:w="2041"/>
            <w:vAlign w:val="center"/>
          </w:tcPr>
          <w:p>
            <w:pPr>
              <w:spacing w:after="0"/>
            </w:pPr>
            <w:r/>
            <w:r>
              <w:rPr>
                <w:rFonts w:ascii="Aptos" w:hAnsi="Aptos"/>
                <w:b w:val="0"/>
                <w:color w:val="123047"/>
                <w:sz w:val="18"/>
              </w:rPr>
              <w:t>auditor.demo</w:t>
            </w:r>
          </w:p>
        </w:tc>
        <w:tc>
          <w:tcPr>
            <w:tcW w:type="dxa" w:w="2721"/>
            <w:vAlign w:val="center"/>
          </w:tcPr>
          <w:p>
            <w:pPr>
              <w:spacing w:after="0"/>
            </w:pPr>
            <w:r/>
            <w:r>
              <w:rPr>
                <w:rFonts w:ascii="Aptos" w:hAnsi="Aptos"/>
                <w:b w:val="0"/>
                <w:color w:val="123047"/>
                <w:sz w:val="18"/>
              </w:rPr>
              <w:t>Kiểm toán; Phiếu mua sắm; Hóa đơn &amp; thanh toán</w:t>
            </w:r>
          </w:p>
        </w:tc>
        <w:tc>
          <w:tcPr>
            <w:tcW w:type="dxa" w:w="2494"/>
            <w:vAlign w:val="center"/>
          </w:tcPr>
          <w:p>
            <w:pPr>
              <w:spacing w:after="0"/>
            </w:pPr>
            <w:r/>
            <w:r>
              <w:rPr>
                <w:rFonts w:ascii="Aptos" w:hAnsi="Aptos"/>
                <w:b w:val="0"/>
                <w:color w:val="123047"/>
                <w:sz w:val="18"/>
              </w:rPr>
              <w:t>Có mã PR, PO, hóa đơn và thanh toán đã hoàn tất.</w:t>
            </w:r>
          </w:p>
        </w:tc>
        <w:tc>
          <w:tcPr>
            <w:tcW w:type="dxa" w:w="2551"/>
            <w:vAlign w:val="center"/>
          </w:tcPr>
          <w:p>
            <w:pPr>
              <w:spacing w:after="0"/>
            </w:pPr>
            <w:r/>
            <w:r>
              <w:rPr>
                <w:rFonts w:ascii="Aptos" w:hAnsi="Aptos"/>
                <w:b w:val="0"/>
                <w:color w:val="123047"/>
                <w:sz w:val="18"/>
              </w:rPr>
              <w:t>Có chuỗi bằng chứng liên tục và hồ sơ kiểm toán gắn với cùng phiếu.</w:t>
            </w:r>
          </w:p>
        </w:tc>
      </w:tr>
    </w:tbl>
    <w:p/>
    <w:p>
      <w:r>
        <w:t>Thao tác:</w:t>
      </w:r>
    </w:p>
    <w:p>
      <w:pPr>
        <w:pStyle w:val="ListNumber"/>
        <w:spacing w:after="60"/>
      </w:pPr>
      <w:r>
        <w:t>Mở Phiếu mua sắm, tìm mã PR và đọc Timeline từ lúc tạo đến khi phê duyệt.</w:t>
      </w:r>
    </w:p>
    <w:p>
      <w:pPr>
        <w:pStyle w:val="ListNumber"/>
        <w:spacing w:after="60"/>
      </w:pPr>
      <w:r>
        <w:t>Đối chiếu manager.demo là người yêu cầu sửa/phê duyệt; finance.demo là người duyệt cuối, phát hành PO và thanh toán; employee.demo là người nhận hàng.</w:t>
      </w:r>
    </w:p>
    <w:p>
      <w:pPr>
        <w:pStyle w:val="ListNumber"/>
        <w:spacing w:after="60"/>
      </w:pPr>
      <w:r>
        <w:t>Mở Trung tâm kiểm toán, lọc theo loại đối tượng hoặc thời gian của buổi test.</w:t>
      </w:r>
    </w:p>
    <w:p>
      <w:pPr>
        <w:pStyle w:val="ListNumber"/>
        <w:spacing w:after="60"/>
      </w:pPr>
      <w:r>
        <w:t>Tại Xuất gói bằng chứng, dán mã định danh lấy từ URL của phiếu rồi bấm Tải gói bằng chứng.</w:t>
      </w:r>
    </w:p>
    <w:p>
      <w:pPr>
        <w:pStyle w:val="ListNumber"/>
        <w:spacing w:after="60"/>
      </w:pPr>
      <w:r>
        <w:t>Mở hồ sơ kiểm toán với tiêu đề “Đối chiếu luồng liên vai trò [mã PR]”, mức Trung bình, mô tả kết quả và liên kết mã định danh phiếu.</w:t>
      </w:r>
    </w:p>
    <w:p>
      <w:pPr>
        <w:pStyle w:val="ListNumber"/>
        <w:spacing w:after="60"/>
      </w:pPr>
      <w:r>
        <w:t>Ghi mã hồ sơ kiểm toán vào Phiếu theo dõi mục 3.3.</w:t>
      </w:r>
    </w:p>
    <w:tbl>
      <w:tblPr>
        <w:tblW w:type="auto" w:w="0"/>
        <w:tblLook w:firstColumn="1" w:firstRow="1" w:lastColumn="0" w:lastRow="0" w:noHBand="0" w:noVBand="1" w:val="04A0"/>
      </w:tblPr>
      <w:tblGrid>
        <w:gridCol w:w="10200"/>
      </w:tblGrid>
      <w:tr>
        <w:tc>
          <w:tcPr>
            <w:tcW w:type="dxa" w:w="10200"/>
            <w:shd w:fill="EAF7EE"/>
          </w:tcPr>
          <w:p>
            <w:pPr>
              <w:spacing w:after="40"/>
            </w:pPr>
            <w:r/>
            <w:r>
              <w:rPr>
                <w:b/>
                <w:color w:val="123047"/>
              </w:rPr>
              <w:t>Bàn giao</w:t>
            </w:r>
          </w:p>
          <w:p>
            <w:pPr>
              <w:spacing w:after="40"/>
            </w:pPr>
            <w:r>
              <w:t>Nếu có sai lệch, bàn giao đúng người chịu trách nhiệm; Auditor không sửa trực tiếp PR, PO hay hóa đơn.</w:t>
            </w:r>
          </w:p>
        </w:tc>
      </w:tr>
    </w:tbl>
    <w:p/>
    <w:tbl>
      <w:tblPr>
        <w:tblW w:type="auto" w:w="0"/>
        <w:tblLook w:firstColumn="1" w:firstRow="1" w:lastColumn="0" w:lastRow="0" w:noHBand="0" w:noVBand="1" w:val="04A0"/>
      </w:tblPr>
      <w:tblGrid>
        <w:gridCol w:w="10200"/>
      </w:tblGrid>
      <w:tr>
        <w:tc>
          <w:tcPr>
            <w:tcW w:type="dxa" w:w="10200"/>
            <w:shd w:fill="EDF5FA"/>
          </w:tcPr>
          <w:p>
            <w:pPr>
              <w:spacing w:after="40"/>
            </w:pPr>
            <w:r/>
            <w:r>
              <w:rPr>
                <w:b/>
                <w:color w:val="123047"/>
              </w:rPr>
              <w:t>Bằng chứng cần giữ</w:t>
            </w:r>
          </w:p>
          <w:p>
            <w:pPr>
              <w:spacing w:after="40"/>
            </w:pPr>
            <w:r>
              <w:t>Gói bằng chứng tải xuống, ảnh Timeline và mã hồ sơ kiểm toán.</w:t>
            </w:r>
          </w:p>
        </w:tc>
      </w:tr>
    </w:tbl>
    <w:p/>
    <w:tbl>
      <w:tblPr>
        <w:tblW w:type="auto" w:w="0"/>
        <w:tblLook w:firstColumn="1" w:firstRow="1" w:lastColumn="0" w:lastRow="0" w:noHBand="0" w:noVBand="1" w:val="04A0"/>
      </w:tblPr>
      <w:tblGrid>
        <w:gridCol w:w="10200"/>
      </w:tblGrid>
      <w:tr>
        <w:tc>
          <w:tcPr>
            <w:tcW w:type="dxa" w:w="10200"/>
            <w:shd w:fill="FFF6D8"/>
          </w:tcPr>
          <w:p>
            <w:pPr>
              <w:spacing w:after="40"/>
            </w:pPr>
            <w:r/>
            <w:r>
              <w:rPr>
                <w:b/>
                <w:color w:val="123047"/>
              </w:rPr>
              <w:t>Nếu không đúng</w:t>
            </w:r>
          </w:p>
          <w:p>
            <w:pPr>
              <w:spacing w:after="40"/>
            </w:pPr>
            <w:r>
              <w:t>Nếu tìm theo mã PR không ra nhật ký, dùng khoảng thời gian và loại đối tượng. Mã theo dõi thao tác dùng để gom các sự kiện cùng một lần xử lý, không phải mã phiếu.</w:t>
            </w:r>
          </w:p>
        </w:tc>
      </w:tr>
    </w:tbl>
    <w:p/>
    <w:p>
      <w:pPr>
        <w:pStyle w:val="Heading2"/>
        <w:spacing w:before="160" w:after="120"/>
      </w:pPr>
      <w:r>
        <w:t>11.2. Đọc khuyến nghị AI liên quan cùng mã PR</w:t>
      </w:r>
    </w:p>
    <w:tbl>
      <w:tblPr>
        <w:tblStyle w:val="TableGrid"/>
        <w:tblW w:type="auto" w:w="0"/>
        <w:tblLayout w:type="fixed"/>
        <w:tblLook w:firstColumn="1" w:firstRow="1" w:lastColumn="0" w:lastRow="0" w:noHBand="0" w:noVBand="1" w:val="04A0"/>
      </w:tblPr>
      <w:tblGrid>
        <w:gridCol w:w="2550"/>
        <w:gridCol w:w="2550"/>
        <w:gridCol w:w="2550"/>
        <w:gridCol w:w="2550"/>
      </w:tblGrid>
      <w:tr>
        <w:trPr>
          <w:tblHeader w:val="true"/>
        </w:trPr>
        <w:tc>
          <w:tcPr>
            <w:tcW w:type="dxa" w:w="2041"/>
            <w:shd w:fill="007C83"/>
            <w:vAlign w:val="center"/>
          </w:tcPr>
          <w:p>
            <w:pPr>
              <w:spacing w:after="0"/>
            </w:pPr>
            <w:r/>
            <w:r>
              <w:rPr>
                <w:rFonts w:ascii="Aptos" w:hAnsi="Aptos"/>
                <w:b/>
                <w:color w:val="FFFFFF"/>
                <w:sz w:val="18"/>
              </w:rPr>
              <w:t>Đăng nhập</w:t>
            </w:r>
          </w:p>
        </w:tc>
        <w:tc>
          <w:tcPr>
            <w:tcW w:type="dxa" w:w="2721"/>
            <w:shd w:fill="007C83"/>
            <w:vAlign w:val="center"/>
          </w:tcPr>
          <w:p>
            <w:pPr>
              <w:spacing w:after="0"/>
            </w:pPr>
            <w:r/>
            <w:r>
              <w:rPr>
                <w:rFonts w:ascii="Aptos" w:hAnsi="Aptos"/>
                <w:b/>
                <w:color w:val="FFFFFF"/>
                <w:sz w:val="18"/>
              </w:rPr>
              <w:t>Mở tại</w:t>
            </w:r>
          </w:p>
        </w:tc>
        <w:tc>
          <w:tcPr>
            <w:tcW w:type="dxa" w:w="2494"/>
            <w:shd w:fill="007C83"/>
            <w:vAlign w:val="center"/>
          </w:tcPr>
          <w:p>
            <w:pPr>
              <w:spacing w:after="0"/>
            </w:pPr>
            <w:r/>
            <w:r>
              <w:rPr>
                <w:rFonts w:ascii="Aptos" w:hAnsi="Aptos"/>
                <w:b/>
                <w:color w:val="FFFFFF"/>
                <w:sz w:val="18"/>
              </w:rPr>
              <w:t>Đầu vào</w:t>
            </w:r>
          </w:p>
        </w:tc>
        <w:tc>
          <w:tcPr>
            <w:tcW w:type="dxa" w:w="2551"/>
            <w:shd w:fill="007C83"/>
            <w:vAlign w:val="center"/>
          </w:tcPr>
          <w:p>
            <w:pPr>
              <w:spacing w:after="0"/>
            </w:pPr>
            <w:r/>
            <w:r>
              <w:rPr>
                <w:rFonts w:ascii="Aptos" w:hAnsi="Aptos"/>
                <w:b/>
                <w:color w:val="FFFFFF"/>
                <w:sz w:val="18"/>
              </w:rPr>
              <w:t>Đầu ra</w:t>
            </w:r>
          </w:p>
        </w:tc>
      </w:tr>
      <w:tr>
        <w:tc>
          <w:tcPr>
            <w:tcW w:type="dxa" w:w="2041"/>
            <w:vAlign w:val="center"/>
          </w:tcPr>
          <w:p>
            <w:pPr>
              <w:spacing w:after="0"/>
            </w:pPr>
            <w:r/>
            <w:r>
              <w:rPr>
                <w:rFonts w:ascii="Aptos" w:hAnsi="Aptos"/>
                <w:b w:val="0"/>
                <w:color w:val="123047"/>
                <w:sz w:val="18"/>
              </w:rPr>
              <w:t>ai.operator.demo</w:t>
            </w:r>
          </w:p>
        </w:tc>
        <w:tc>
          <w:tcPr>
            <w:tcW w:type="dxa" w:w="2721"/>
            <w:vAlign w:val="center"/>
          </w:tcPr>
          <w:p>
            <w:pPr>
              <w:spacing w:after="0"/>
            </w:pPr>
            <w:r/>
            <w:r>
              <w:rPr>
                <w:rFonts w:ascii="Aptos" w:hAnsi="Aptos"/>
                <w:b w:val="0"/>
                <w:color w:val="123047"/>
                <w:sz w:val="18"/>
              </w:rPr>
              <w:t>Khuyến nghị</w:t>
            </w:r>
          </w:p>
        </w:tc>
        <w:tc>
          <w:tcPr>
            <w:tcW w:type="dxa" w:w="2494"/>
            <w:vAlign w:val="center"/>
          </w:tcPr>
          <w:p>
            <w:pPr>
              <w:spacing w:after="0"/>
            </w:pPr>
            <w:r/>
            <w:r>
              <w:rPr>
                <w:rFonts w:ascii="Aptos" w:hAnsi="Aptos"/>
                <w:b w:val="0"/>
                <w:color w:val="123047"/>
                <w:sz w:val="18"/>
              </w:rPr>
              <w:t>Phiếu 62.000.000 VND đã tạo dữ liệu giá trị lớn.</w:t>
            </w:r>
          </w:p>
        </w:tc>
        <w:tc>
          <w:tcPr>
            <w:tcW w:type="dxa" w:w="2551"/>
            <w:vAlign w:val="center"/>
          </w:tcPr>
          <w:p>
            <w:pPr>
              <w:spacing w:after="0"/>
            </w:pPr>
            <w:r/>
            <w:r>
              <w:rPr>
                <w:rFonts w:ascii="Aptos" w:hAnsi="Aptos"/>
                <w:b w:val="0"/>
                <w:color w:val="123047"/>
                <w:sz w:val="18"/>
              </w:rPr>
              <w:t>Khuyến nghị có quyết định của con người; PR/PO/hóa đơn không bị AI tự thay đổi.</w:t>
            </w:r>
          </w:p>
        </w:tc>
      </w:tr>
    </w:tbl>
    <w:p/>
    <w:p>
      <w:r>
        <w:t>Thao tác:</w:t>
      </w:r>
    </w:p>
    <w:p>
      <w:pPr>
        <w:pStyle w:val="ListNumber"/>
        <w:spacing w:after="60"/>
      </w:pPr>
      <w:r>
        <w:t>Tìm thẻ có mã PR hoặc tiêu đề của phiếu; loại thường gặp là Rà soát phiếu giá trị lớn.</w:t>
      </w:r>
    </w:p>
    <w:p>
      <w:pPr>
        <w:pStyle w:val="ListNumber"/>
        <w:spacing w:after="60"/>
      </w:pPr>
      <w:r>
        <w:t>Mở Bằng chứng có thể giải thích và đối chiếu Mã phiếu, Giá trị phiếu 62.000.000 VND với dữ liệu nguồn.</w:t>
      </w:r>
    </w:p>
    <w:p>
      <w:pPr>
        <w:pStyle w:val="ListNumber"/>
        <w:spacing w:after="60"/>
      </w:pPr>
      <w:r>
        <w:t>Nhập lý do “Đã đối chiếu báo giá, phê duyệt, giao nhận và thanh toán đầy đủ”.</w:t>
      </w:r>
    </w:p>
    <w:p>
      <w:pPr>
        <w:pStyle w:val="ListNumber"/>
        <w:spacing w:after="60"/>
      </w:pPr>
      <w:r>
        <w:t>Chọn Chấp nhận nếu khuyến nghị là hợp lý, hoặc Bác bỏ/Bỏ qua nếu dữ liệu thực tế chứng minh cảnh báo không còn phù hợp.</w:t>
      </w:r>
    </w:p>
    <w:p>
      <w:pPr>
        <w:pStyle w:val="ListNumber"/>
        <w:spacing w:after="60"/>
      </w:pPr>
      <w:r>
        <w:t>Tải lại trang để chắc chắn quyết định và lý do vẫn còn.</w:t>
      </w:r>
    </w:p>
    <w:tbl>
      <w:tblPr>
        <w:tblW w:type="auto" w:w="0"/>
        <w:tblLook w:firstColumn="1" w:firstRow="1" w:lastColumn="0" w:lastRow="0" w:noHBand="0" w:noVBand="1" w:val="04A0"/>
      </w:tblPr>
      <w:tblGrid>
        <w:gridCol w:w="10200"/>
      </w:tblGrid>
      <w:tr>
        <w:tc>
          <w:tcPr>
            <w:tcW w:type="dxa" w:w="10200"/>
            <w:shd w:fill="EAF7EE"/>
          </w:tcPr>
          <w:p>
            <w:pPr>
              <w:spacing w:after="40"/>
            </w:pPr>
            <w:r/>
            <w:r>
              <w:rPr>
                <w:b/>
                <w:color w:val="123047"/>
              </w:rPr>
              <w:t>Bàn giao</w:t>
            </w:r>
          </w:p>
          <w:p>
            <w:pPr>
              <w:spacing w:after="40"/>
            </w:pPr>
            <w:r>
              <w:t>Bàn giao kết quả cho Auditor hoặc Admin như một bằng chứng kiểm soát bổ sung.</w:t>
            </w:r>
          </w:p>
        </w:tc>
      </w:tr>
    </w:tbl>
    <w:p/>
    <w:tbl>
      <w:tblPr>
        <w:tblW w:type="auto" w:w="0"/>
        <w:tblLook w:firstColumn="1" w:firstRow="1" w:lastColumn="0" w:lastRow="0" w:noHBand="0" w:noVBand="1" w:val="04A0"/>
      </w:tblPr>
      <w:tblGrid>
        <w:gridCol w:w="10200"/>
      </w:tblGrid>
      <w:tr>
        <w:tc>
          <w:tcPr>
            <w:tcW w:type="dxa" w:w="10200"/>
            <w:shd w:fill="EDF5FA"/>
          </w:tcPr>
          <w:p>
            <w:pPr>
              <w:spacing w:after="40"/>
            </w:pPr>
            <w:r/>
            <w:r>
              <w:rPr>
                <w:b/>
                <w:color w:val="123047"/>
              </w:rPr>
              <w:t>Bằng chứng cần giữ</w:t>
            </w:r>
          </w:p>
          <w:p>
            <w:pPr>
              <w:spacing w:after="40"/>
            </w:pPr>
            <w:r>
              <w:t>Ảnh thẻ khuyến nghị, bằng chứng tiếng Việt có đơn vị và lý do quyết định.</w:t>
            </w:r>
          </w:p>
        </w:tc>
      </w:tr>
    </w:tbl>
    <w:p/>
    <w:tbl>
      <w:tblPr>
        <w:tblW w:type="auto" w:w="0"/>
        <w:tblLook w:firstColumn="1" w:firstRow="1" w:lastColumn="0" w:lastRow="0" w:noHBand="0" w:noVBand="1" w:val="04A0"/>
      </w:tblPr>
      <w:tblGrid>
        <w:gridCol w:w="10200"/>
      </w:tblGrid>
      <w:tr>
        <w:tc>
          <w:tcPr>
            <w:tcW w:type="dxa" w:w="10200"/>
            <w:shd w:fill="FFF6D8"/>
          </w:tcPr>
          <w:p>
            <w:pPr>
              <w:spacing w:after="40"/>
            </w:pPr>
            <w:r/>
            <w:r>
              <w:rPr>
                <w:b/>
                <w:color w:val="123047"/>
              </w:rPr>
              <w:t>Nếu không đúng</w:t>
            </w:r>
          </w:p>
          <w:p>
            <w:pPr>
              <w:spacing w:after="40"/>
            </w:pPr>
            <w:r>
              <w:t>Nếu chưa có khuyến nghị, chờ tiến trình nền chạy hoặc tải lại sau; không tạo dữ liệu giả trực tiếp trong database. Điều phối AI không được duyệt phiếu hay thanh toán.</w:t>
            </w:r>
          </w:p>
        </w:tc>
      </w:tr>
    </w:tbl>
    <w:p/>
    <w:p>
      <w:pPr>
        <w:pStyle w:val="Heading2"/>
        <w:spacing w:before="160" w:after="120"/>
      </w:pPr>
      <w:r>
        <w:t>11.3. Hỏi Trợ lý AI nội bộ và kiểm tra nguồn</w:t>
      </w:r>
    </w:p>
    <w:tbl>
      <w:tblPr>
        <w:tblStyle w:val="TableGrid"/>
        <w:tblW w:type="auto" w:w="0"/>
        <w:tblLayout w:type="fixed"/>
        <w:tblLook w:firstColumn="1" w:firstRow="1" w:lastColumn="0" w:lastRow="0" w:noHBand="0" w:noVBand="1" w:val="04A0"/>
      </w:tblPr>
      <w:tblGrid>
        <w:gridCol w:w="2550"/>
        <w:gridCol w:w="2550"/>
        <w:gridCol w:w="2550"/>
        <w:gridCol w:w="2550"/>
      </w:tblGrid>
      <w:tr>
        <w:trPr>
          <w:tblHeader w:val="true"/>
        </w:trPr>
        <w:tc>
          <w:tcPr>
            <w:tcW w:type="dxa" w:w="2041"/>
            <w:shd w:fill="007C83"/>
            <w:vAlign w:val="center"/>
          </w:tcPr>
          <w:p>
            <w:pPr>
              <w:spacing w:after="0"/>
            </w:pPr>
            <w:r/>
            <w:r>
              <w:rPr>
                <w:rFonts w:ascii="Aptos" w:hAnsi="Aptos"/>
                <w:b/>
                <w:color w:val="FFFFFF"/>
                <w:sz w:val="18"/>
              </w:rPr>
              <w:t>Đăng nhập</w:t>
            </w:r>
          </w:p>
        </w:tc>
        <w:tc>
          <w:tcPr>
            <w:tcW w:type="dxa" w:w="2721"/>
            <w:shd w:fill="007C83"/>
            <w:vAlign w:val="center"/>
          </w:tcPr>
          <w:p>
            <w:pPr>
              <w:spacing w:after="0"/>
            </w:pPr>
            <w:r/>
            <w:r>
              <w:rPr>
                <w:rFonts w:ascii="Aptos" w:hAnsi="Aptos"/>
                <w:b/>
                <w:color w:val="FFFFFF"/>
                <w:sz w:val="18"/>
              </w:rPr>
              <w:t>Mở tại</w:t>
            </w:r>
          </w:p>
        </w:tc>
        <w:tc>
          <w:tcPr>
            <w:tcW w:type="dxa" w:w="2494"/>
            <w:shd w:fill="007C83"/>
            <w:vAlign w:val="center"/>
          </w:tcPr>
          <w:p>
            <w:pPr>
              <w:spacing w:after="0"/>
            </w:pPr>
            <w:r/>
            <w:r>
              <w:rPr>
                <w:rFonts w:ascii="Aptos" w:hAnsi="Aptos"/>
                <w:b/>
                <w:color w:val="FFFFFF"/>
                <w:sz w:val="18"/>
              </w:rPr>
              <w:t>Đầu vào</w:t>
            </w:r>
          </w:p>
        </w:tc>
        <w:tc>
          <w:tcPr>
            <w:tcW w:type="dxa" w:w="2551"/>
            <w:shd w:fill="007C83"/>
            <w:vAlign w:val="center"/>
          </w:tcPr>
          <w:p>
            <w:pPr>
              <w:spacing w:after="0"/>
            </w:pPr>
            <w:r/>
            <w:r>
              <w:rPr>
                <w:rFonts w:ascii="Aptos" w:hAnsi="Aptos"/>
                <w:b/>
                <w:color w:val="FFFFFF"/>
                <w:sz w:val="18"/>
              </w:rPr>
              <w:t>Đầu ra</w:t>
            </w:r>
          </w:p>
        </w:tc>
      </w:tr>
      <w:tr>
        <w:tc>
          <w:tcPr>
            <w:tcW w:type="dxa" w:w="2041"/>
            <w:vAlign w:val="center"/>
          </w:tcPr>
          <w:p>
            <w:pPr>
              <w:spacing w:after="0"/>
            </w:pPr>
            <w:r/>
            <w:r>
              <w:rPr>
                <w:rFonts w:ascii="Aptos" w:hAnsi="Aptos"/>
                <w:b w:val="0"/>
                <w:color w:val="123047"/>
                <w:sz w:val="18"/>
              </w:rPr>
              <w:t>auditor.demo (hoặc bất kỳ tài khoản đã đăng nhập)</w:t>
            </w:r>
          </w:p>
        </w:tc>
        <w:tc>
          <w:tcPr>
            <w:tcW w:type="dxa" w:w="2721"/>
            <w:vAlign w:val="center"/>
          </w:tcPr>
          <w:p>
            <w:pPr>
              <w:spacing w:after="0"/>
            </w:pPr>
            <w:r/>
            <w:r>
              <w:rPr>
                <w:rFonts w:ascii="Aptos" w:hAnsi="Aptos"/>
                <w:b w:val="0"/>
                <w:color w:val="123047"/>
                <w:sz w:val="18"/>
              </w:rPr>
              <w:t>Trợ lý AI nội bộ</w:t>
            </w:r>
          </w:p>
        </w:tc>
        <w:tc>
          <w:tcPr>
            <w:tcW w:type="dxa" w:w="2494"/>
            <w:vAlign w:val="center"/>
          </w:tcPr>
          <w:p>
            <w:pPr>
              <w:spacing w:after="0"/>
            </w:pPr>
            <w:r/>
            <w:r>
              <w:rPr>
                <w:rFonts w:ascii="Aptos" w:hAnsi="Aptos"/>
                <w:b w:val="0"/>
                <w:color w:val="123047"/>
                <w:sz w:val="18"/>
              </w:rPr>
              <w:t>Ollama local và mô hình đã cấu hình đang sẵn sàng.</w:t>
            </w:r>
          </w:p>
        </w:tc>
        <w:tc>
          <w:tcPr>
            <w:tcW w:type="dxa" w:w="2551"/>
            <w:vAlign w:val="center"/>
          </w:tcPr>
          <w:p>
            <w:pPr>
              <w:spacing w:after="0"/>
            </w:pPr>
            <w:r/>
            <w:r>
              <w:rPr>
                <w:rFonts w:ascii="Aptos" w:hAnsi="Aptos"/>
                <w:b w:val="0"/>
                <w:color w:val="123047"/>
                <w:sz w:val="18"/>
              </w:rPr>
              <w:t>Có câu trả lời tiếng Việt dựa trên tài liệu nội bộ, kèm nguồn để người dùng kiểm tra; dữ liệu nghiệp vụ không đổi.</w:t>
            </w:r>
          </w:p>
        </w:tc>
      </w:tr>
    </w:tbl>
    <w:p/>
    <w:p>
      <w:r>
        <w:t>Thao tác:</w:t>
      </w:r>
    </w:p>
    <w:p>
      <w:pPr>
        <w:pStyle w:val="ListNumber"/>
        <w:spacing w:after="60"/>
      </w:pPr>
      <w:r>
        <w:t>Kiểm tra nhãn trạng thái hiển thị AI local sẵn sàng; phần Trạng thái local có tên mô hình, số tài liệu trong kho tri thức và thông báo kết nối thành công.</w:t>
      </w:r>
    </w:p>
    <w:p>
      <w:pPr>
        <w:pStyle w:val="ListNumber"/>
        <w:spacing w:after="60"/>
      </w:pPr>
      <w:r>
        <w:t>Chọn câu hỏi mẫu “Phiếu mua sắm từ 20 triệu cần những tài liệu gì?” hoặc tự nhập câu hỏi có ít nhất 3 ký tự.</w:t>
      </w:r>
    </w:p>
    <w:p>
      <w:pPr>
        <w:pStyle w:val="ListNumber"/>
        <w:spacing w:after="60"/>
      </w:pPr>
      <w:r>
        <w:t>Bấm Hỏi AI local và chờ trả lời. Lần đầu với mô hình 4B có thể cần khoảng 20–90 giây.</w:t>
      </w:r>
    </w:p>
    <w:p>
      <w:pPr>
        <w:pStyle w:val="ListNumber"/>
        <w:spacing w:after="60"/>
      </w:pPr>
      <w:r>
        <w:t>Kiểm tra câu trả lời có chỉ dẫn nguồn dạng [1], [2] và phần Nguồn nội bộ liệt kê tên, đường dẫn cùng đoạn trích tài liệu.</w:t>
      </w:r>
    </w:p>
    <w:p>
      <w:pPr>
        <w:pStyle w:val="ListNumber"/>
        <w:spacing w:after="60"/>
      </w:pPr>
      <w:r>
        <w:t>Đối chiếu nội dung với quy tắc thực tế: phiếu từ ngưỡng cấu hình cần loại tệp bắt buộc trước khi gửi. Nếu nguồn không đủ, câu trả lời phải nói rõ thay vì tự suy đoán.</w:t>
      </w:r>
    </w:p>
    <w:p>
      <w:pPr>
        <w:pStyle w:val="ListNumber"/>
        <w:spacing w:after="60"/>
      </w:pPr>
      <w:r>
        <w:t>Xác nhận việc hỏi AI không tạo, duyệt, sửa, hủy phiếu, phát hành đơn hàng hoặc thanh toán.</w:t>
      </w:r>
    </w:p>
    <w:tbl>
      <w:tblPr>
        <w:tblW w:type="auto" w:w="0"/>
        <w:tblLook w:firstColumn="1" w:firstRow="1" w:lastColumn="0" w:lastRow="0" w:noHBand="0" w:noVBand="1" w:val="04A0"/>
      </w:tblPr>
      <w:tblGrid>
        <w:gridCol w:w="10200"/>
      </w:tblGrid>
      <w:tr>
        <w:tc>
          <w:tcPr>
            <w:tcW w:type="dxa" w:w="10200"/>
            <w:shd w:fill="EAF7EE"/>
          </w:tcPr>
          <w:p>
            <w:pPr>
              <w:spacing w:after="40"/>
            </w:pPr>
            <w:r/>
            <w:r>
              <w:rPr>
                <w:b/>
                <w:color w:val="123047"/>
              </w:rPr>
              <w:t>Bàn giao</w:t>
            </w:r>
          </w:p>
          <w:p>
            <w:pPr>
              <w:spacing w:after="40"/>
            </w:pPr>
            <w:r>
              <w:t>Kết quả chỉ là trợ giúp tra cứu. Người có đúng vai trò vẫn phải tự thực hiện và chịu trách nhiệm cho thao tác nghiệp vụ.</w:t>
            </w:r>
          </w:p>
        </w:tc>
      </w:tr>
    </w:tbl>
    <w:p/>
    <w:tbl>
      <w:tblPr>
        <w:tblW w:type="auto" w:w="0"/>
        <w:tblLook w:firstColumn="1" w:firstRow="1" w:lastColumn="0" w:lastRow="0" w:noHBand="0" w:noVBand="1" w:val="04A0"/>
      </w:tblPr>
      <w:tblGrid>
        <w:gridCol w:w="10200"/>
      </w:tblGrid>
      <w:tr>
        <w:tc>
          <w:tcPr>
            <w:tcW w:type="dxa" w:w="10200"/>
            <w:shd w:fill="EDF5FA"/>
          </w:tcPr>
          <w:p>
            <w:pPr>
              <w:spacing w:after="40"/>
            </w:pPr>
            <w:r/>
            <w:r>
              <w:rPr>
                <w:b/>
                <w:color w:val="123047"/>
              </w:rPr>
              <w:t>Bằng chứng cần giữ</w:t>
            </w:r>
          </w:p>
          <w:p>
            <w:pPr>
              <w:spacing w:after="40"/>
            </w:pPr>
            <w:r>
              <w:t>Ảnh trạng thái AI local, câu hỏi, câu trả lời và ít nhất một nguồn nội bộ được mở rộng.</w:t>
            </w:r>
          </w:p>
        </w:tc>
      </w:tr>
    </w:tbl>
    <w:p/>
    <w:tbl>
      <w:tblPr>
        <w:tblW w:type="auto" w:w="0"/>
        <w:tblLook w:firstColumn="1" w:firstRow="1" w:lastColumn="0" w:lastRow="0" w:noHBand="0" w:noVBand="1" w:val="04A0"/>
      </w:tblPr>
      <w:tblGrid>
        <w:gridCol w:w="10200"/>
      </w:tblGrid>
      <w:tr>
        <w:tc>
          <w:tcPr>
            <w:tcW w:type="dxa" w:w="10200"/>
            <w:shd w:fill="FFF6D8"/>
          </w:tcPr>
          <w:p>
            <w:pPr>
              <w:spacing w:after="40"/>
            </w:pPr>
            <w:r/>
            <w:r>
              <w:rPr>
                <w:b/>
                <w:color w:val="123047"/>
              </w:rPr>
              <w:t>Nếu không đúng</w:t>
            </w:r>
          </w:p>
          <w:p>
            <w:pPr>
              <w:spacing w:after="40"/>
            </w:pPr>
            <w:r>
              <w:t>Nếu báo AI local chưa sẵn sàng, bấm Kiểm tra lại. Kiểm tra dịch vụ Ollama, biến AI_ENABLED và mô hình đã được tải; không nhầm lỗi này với Trung tâm khuyến nghị theo quy tắc.</w:t>
            </w:r>
          </w:p>
        </w:tc>
      </w:tr>
    </w:tbl>
    <w:p/>
    <w:p>
      <w:r>
        <w:br w:type="page"/>
      </w:r>
    </w:p>
    <w:p>
      <w:pPr>
        <w:pStyle w:val="Heading1"/>
        <w:spacing w:before="280" w:after="120"/>
      </w:pPr>
      <w:r>
        <w:t>12. Kiểm tra cuối — Chứng minh các vai trò thật sự liên kết</w:t>
      </w:r>
    </w:p>
    <w:tbl>
      <w:tblPr>
        <w:tblStyle w:val="TableGrid"/>
        <w:tblW w:type="auto" w:w="0"/>
        <w:tblLayout w:type="fixed"/>
        <w:tblLook w:firstColumn="1" w:firstRow="1" w:lastColumn="0" w:lastRow="0" w:noHBand="0" w:noVBand="1" w:val="04A0"/>
      </w:tblPr>
      <w:tblGrid>
        <w:gridCol w:w="3400"/>
        <w:gridCol w:w="3400"/>
        <w:gridCol w:w="3400"/>
      </w:tblGrid>
      <w:tr>
        <w:trPr>
          <w:tblHeader w:val="true"/>
        </w:trPr>
        <w:tc>
          <w:tcPr>
            <w:tcW w:type="dxa" w:w="2324"/>
            <w:shd w:fill="007C83"/>
            <w:vAlign w:val="center"/>
          </w:tcPr>
          <w:p>
            <w:pPr>
              <w:spacing w:after="0"/>
            </w:pPr>
            <w:r/>
            <w:r>
              <w:rPr>
                <w:rFonts w:ascii="Aptos" w:hAnsi="Aptos"/>
                <w:b/>
                <w:color w:val="FFFFFF"/>
                <w:sz w:val="18"/>
              </w:rPr>
              <w:t>Điểm nối</w:t>
            </w:r>
          </w:p>
        </w:tc>
        <w:tc>
          <w:tcPr>
            <w:tcW w:type="dxa" w:w="5839"/>
            <w:shd w:fill="007C83"/>
            <w:vAlign w:val="center"/>
          </w:tcPr>
          <w:p>
            <w:pPr>
              <w:spacing w:after="0"/>
            </w:pPr>
            <w:r/>
            <w:r>
              <w:rPr>
                <w:rFonts w:ascii="Aptos" w:hAnsi="Aptos"/>
                <w:b/>
                <w:color w:val="FFFFFF"/>
                <w:sz w:val="18"/>
              </w:rPr>
              <w:t>Điều kiện đạt</w:t>
            </w:r>
          </w:p>
        </w:tc>
        <w:tc>
          <w:tcPr>
            <w:tcW w:type="dxa" w:w="1644"/>
            <w:shd w:fill="007C83"/>
            <w:vAlign w:val="center"/>
          </w:tcPr>
          <w:p>
            <w:pPr>
              <w:spacing w:after="0"/>
            </w:pPr>
            <w:r/>
            <w:r>
              <w:rPr>
                <w:rFonts w:ascii="Aptos" w:hAnsi="Aptos"/>
                <w:b/>
                <w:color w:val="FFFFFF"/>
                <w:sz w:val="18"/>
              </w:rPr>
              <w:t>Kết quả</w:t>
            </w:r>
          </w:p>
        </w:tc>
      </w:tr>
      <w:tr>
        <w:tc>
          <w:tcPr>
            <w:tcW w:type="dxa" w:w="2324"/>
            <w:vAlign w:val="center"/>
          </w:tcPr>
          <w:p>
            <w:pPr>
              <w:spacing w:after="0"/>
            </w:pPr>
            <w:r/>
            <w:r>
              <w:rPr>
                <w:rFonts w:ascii="Aptos" w:hAnsi="Aptos"/>
                <w:b w:val="0"/>
                <w:color w:val="123047"/>
                <w:sz w:val="18"/>
              </w:rPr>
              <w:t>Employee → Manager</w:t>
            </w:r>
          </w:p>
        </w:tc>
        <w:tc>
          <w:tcPr>
            <w:tcW w:type="dxa" w:w="5839"/>
            <w:vAlign w:val="center"/>
          </w:tcPr>
          <w:p>
            <w:pPr>
              <w:spacing w:after="0"/>
            </w:pPr>
            <w:r/>
            <w:r>
              <w:rPr>
                <w:rFonts w:ascii="Aptos" w:hAnsi="Aptos"/>
                <w:b w:val="0"/>
                <w:color w:val="123047"/>
                <w:sz w:val="18"/>
              </w:rPr>
              <w:t>Manager thấy đúng PR do employee.demo tạo, cùng phòng ban.</w:t>
            </w:r>
          </w:p>
        </w:tc>
        <w:tc>
          <w:tcPr>
            <w:tcW w:type="dxa" w:w="1644"/>
            <w:vAlign w:val="center"/>
          </w:tcPr>
          <w:p>
            <w:pPr>
              <w:spacing w:after="0"/>
            </w:pPr>
            <w:r/>
            <w:r>
              <w:rPr>
                <w:rFonts w:ascii="Aptos" w:hAnsi="Aptos"/>
                <w:b w:val="0"/>
                <w:color w:val="123047"/>
                <w:sz w:val="18"/>
              </w:rPr>
              <w:t>☐ Đạt  ☐ Không đạt</w:t>
            </w:r>
          </w:p>
        </w:tc>
      </w:tr>
      <w:tr>
        <w:tc>
          <w:tcPr>
            <w:tcW w:type="dxa" w:w="2324"/>
            <w:vAlign w:val="center"/>
            <w:shd w:fill="F7FAFC"/>
          </w:tcPr>
          <w:p>
            <w:pPr>
              <w:spacing w:after="0"/>
            </w:pPr>
            <w:r/>
            <w:r>
              <w:rPr>
                <w:rFonts w:ascii="Aptos" w:hAnsi="Aptos"/>
                <w:b w:val="0"/>
                <w:color w:val="123047"/>
                <w:sz w:val="18"/>
              </w:rPr>
              <w:t>Manager → Employee</w:t>
            </w:r>
          </w:p>
        </w:tc>
        <w:tc>
          <w:tcPr>
            <w:tcW w:type="dxa" w:w="5839"/>
            <w:vAlign w:val="center"/>
            <w:shd w:fill="F7FAFC"/>
          </w:tcPr>
          <w:p>
            <w:pPr>
              <w:spacing w:after="0"/>
            </w:pPr>
            <w:r/>
            <w:r>
              <w:rPr>
                <w:rFonts w:ascii="Aptos" w:hAnsi="Aptos"/>
                <w:b w:val="0"/>
                <w:color w:val="123047"/>
                <w:sz w:val="18"/>
              </w:rPr>
              <w:t>Lý do yêu cầu sửa xuất hiện; Employee sửa cùng PR, không tạo PR mới.</w:t>
            </w:r>
          </w:p>
        </w:tc>
        <w:tc>
          <w:tcPr>
            <w:tcW w:type="dxa" w:w="1644"/>
            <w:vAlign w:val="center"/>
            <w:shd w:fill="F7FAFC"/>
          </w:tcPr>
          <w:p>
            <w:pPr>
              <w:spacing w:after="0"/>
            </w:pPr>
            <w:r/>
            <w:r>
              <w:rPr>
                <w:rFonts w:ascii="Aptos" w:hAnsi="Aptos"/>
                <w:b w:val="0"/>
                <w:color w:val="123047"/>
                <w:sz w:val="18"/>
              </w:rPr>
              <w:t>☐ Đạt  ☐ Không đạt</w:t>
            </w:r>
          </w:p>
        </w:tc>
      </w:tr>
      <w:tr>
        <w:tc>
          <w:tcPr>
            <w:tcW w:type="dxa" w:w="2324"/>
            <w:vAlign w:val="center"/>
          </w:tcPr>
          <w:p>
            <w:pPr>
              <w:spacing w:after="0"/>
            </w:pPr>
            <w:r/>
            <w:r>
              <w:rPr>
                <w:rFonts w:ascii="Aptos" w:hAnsi="Aptos"/>
                <w:b w:val="0"/>
                <w:color w:val="123047"/>
                <w:sz w:val="18"/>
              </w:rPr>
              <w:t>Manager → Finance</w:t>
            </w:r>
          </w:p>
        </w:tc>
        <w:tc>
          <w:tcPr>
            <w:tcW w:type="dxa" w:w="5839"/>
            <w:vAlign w:val="center"/>
          </w:tcPr>
          <w:p>
            <w:pPr>
              <w:spacing w:after="0"/>
            </w:pPr>
            <w:r/>
            <w:r>
              <w:rPr>
                <w:rFonts w:ascii="Aptos" w:hAnsi="Aptos"/>
                <w:b w:val="0"/>
                <w:color w:val="123047"/>
                <w:sz w:val="18"/>
              </w:rPr>
              <w:t>Finance chỉ xử lý sau khi Manager duyệt; Timeline giữ đủ hai cấp.</w:t>
            </w:r>
          </w:p>
        </w:tc>
        <w:tc>
          <w:tcPr>
            <w:tcW w:type="dxa" w:w="1644"/>
            <w:vAlign w:val="center"/>
          </w:tcPr>
          <w:p>
            <w:pPr>
              <w:spacing w:after="0"/>
            </w:pPr>
            <w:r/>
            <w:r>
              <w:rPr>
                <w:rFonts w:ascii="Aptos" w:hAnsi="Aptos"/>
                <w:b w:val="0"/>
                <w:color w:val="123047"/>
                <w:sz w:val="18"/>
              </w:rPr>
              <w:t>☐ Đạt  ☐ Không đạt</w:t>
            </w:r>
          </w:p>
        </w:tc>
      </w:tr>
      <w:tr>
        <w:tc>
          <w:tcPr>
            <w:tcW w:type="dxa" w:w="2324"/>
            <w:vAlign w:val="center"/>
            <w:shd w:fill="F7FAFC"/>
          </w:tcPr>
          <w:p>
            <w:pPr>
              <w:spacing w:after="0"/>
            </w:pPr>
            <w:r/>
            <w:r>
              <w:rPr>
                <w:rFonts w:ascii="Aptos" w:hAnsi="Aptos"/>
                <w:b w:val="0"/>
                <w:color w:val="123047"/>
                <w:sz w:val="18"/>
              </w:rPr>
              <w:t>Finance → Employee</w:t>
            </w:r>
          </w:p>
        </w:tc>
        <w:tc>
          <w:tcPr>
            <w:tcW w:type="dxa" w:w="5839"/>
            <w:vAlign w:val="center"/>
            <w:shd w:fill="F7FAFC"/>
          </w:tcPr>
          <w:p>
            <w:pPr>
              <w:spacing w:after="0"/>
            </w:pPr>
            <w:r/>
            <w:r>
              <w:rPr>
                <w:rFonts w:ascii="Aptos" w:hAnsi="Aptos"/>
                <w:b w:val="0"/>
                <w:color w:val="123047"/>
                <w:sz w:val="18"/>
              </w:rPr>
              <w:t>PO của Finance xuất hiện trong Giao nhận của Employee.</w:t>
            </w:r>
          </w:p>
        </w:tc>
        <w:tc>
          <w:tcPr>
            <w:tcW w:type="dxa" w:w="1644"/>
            <w:vAlign w:val="center"/>
            <w:shd w:fill="F7FAFC"/>
          </w:tcPr>
          <w:p>
            <w:pPr>
              <w:spacing w:after="0"/>
            </w:pPr>
            <w:r/>
            <w:r>
              <w:rPr>
                <w:rFonts w:ascii="Aptos" w:hAnsi="Aptos"/>
                <w:b w:val="0"/>
                <w:color w:val="123047"/>
                <w:sz w:val="18"/>
              </w:rPr>
              <w:t>☐ Đạt  ☐ Không đạt</w:t>
            </w:r>
          </w:p>
        </w:tc>
      </w:tr>
      <w:tr>
        <w:tc>
          <w:tcPr>
            <w:tcW w:type="dxa" w:w="2324"/>
            <w:vAlign w:val="center"/>
          </w:tcPr>
          <w:p>
            <w:pPr>
              <w:spacing w:after="0"/>
            </w:pPr>
            <w:r/>
            <w:r>
              <w:rPr>
                <w:rFonts w:ascii="Aptos" w:hAnsi="Aptos"/>
                <w:b w:val="0"/>
                <w:color w:val="123047"/>
                <w:sz w:val="18"/>
              </w:rPr>
              <w:t>Employee → Finance</w:t>
            </w:r>
          </w:p>
        </w:tc>
        <w:tc>
          <w:tcPr>
            <w:tcW w:type="dxa" w:w="5839"/>
            <w:vAlign w:val="center"/>
          </w:tcPr>
          <w:p>
            <w:pPr>
              <w:spacing w:after="0"/>
            </w:pPr>
            <w:r/>
            <w:r>
              <w:rPr>
                <w:rFonts w:ascii="Aptos" w:hAnsi="Aptos"/>
                <w:b w:val="0"/>
                <w:color w:val="123047"/>
                <w:sz w:val="18"/>
              </w:rPr>
              <w:t>Biên nhận của Employee làm hóa đơn đủ điều kiện đối soát/xác minh.</w:t>
            </w:r>
          </w:p>
        </w:tc>
        <w:tc>
          <w:tcPr>
            <w:tcW w:type="dxa" w:w="1644"/>
            <w:vAlign w:val="center"/>
          </w:tcPr>
          <w:p>
            <w:pPr>
              <w:spacing w:after="0"/>
            </w:pPr>
            <w:r/>
            <w:r>
              <w:rPr>
                <w:rFonts w:ascii="Aptos" w:hAnsi="Aptos"/>
                <w:b w:val="0"/>
                <w:color w:val="123047"/>
                <w:sz w:val="18"/>
              </w:rPr>
              <w:t>☐ Đạt  ☐ Không đạt</w:t>
            </w:r>
          </w:p>
        </w:tc>
      </w:tr>
      <w:tr>
        <w:tc>
          <w:tcPr>
            <w:tcW w:type="dxa" w:w="2324"/>
            <w:vAlign w:val="center"/>
            <w:shd w:fill="F7FAFC"/>
          </w:tcPr>
          <w:p>
            <w:pPr>
              <w:spacing w:after="0"/>
            </w:pPr>
            <w:r/>
            <w:r>
              <w:rPr>
                <w:rFonts w:ascii="Aptos" w:hAnsi="Aptos"/>
                <w:b w:val="0"/>
                <w:color w:val="123047"/>
                <w:sz w:val="18"/>
              </w:rPr>
              <w:t>Finance → Auditor</w:t>
            </w:r>
          </w:p>
        </w:tc>
        <w:tc>
          <w:tcPr>
            <w:tcW w:type="dxa" w:w="5839"/>
            <w:vAlign w:val="center"/>
            <w:shd w:fill="F7FAFC"/>
          </w:tcPr>
          <w:p>
            <w:pPr>
              <w:spacing w:after="0"/>
            </w:pPr>
            <w:r/>
            <w:r>
              <w:rPr>
                <w:rFonts w:ascii="Aptos" w:hAnsi="Aptos"/>
                <w:b w:val="0"/>
                <w:color w:val="123047"/>
                <w:sz w:val="18"/>
              </w:rPr>
              <w:t>Auditor truy được PR, PO, receipt, invoice và payment bằng cùng chuỗi mã.</w:t>
            </w:r>
          </w:p>
        </w:tc>
        <w:tc>
          <w:tcPr>
            <w:tcW w:type="dxa" w:w="1644"/>
            <w:vAlign w:val="center"/>
            <w:shd w:fill="F7FAFC"/>
          </w:tcPr>
          <w:p>
            <w:pPr>
              <w:spacing w:after="0"/>
            </w:pPr>
            <w:r/>
            <w:r>
              <w:rPr>
                <w:rFonts w:ascii="Aptos" w:hAnsi="Aptos"/>
                <w:b w:val="0"/>
                <w:color w:val="123047"/>
                <w:sz w:val="18"/>
              </w:rPr>
              <w:t>☐ Đạt  ☐ Không đạt</w:t>
            </w:r>
          </w:p>
        </w:tc>
      </w:tr>
      <w:tr>
        <w:tc>
          <w:tcPr>
            <w:tcW w:type="dxa" w:w="2324"/>
            <w:vAlign w:val="center"/>
          </w:tcPr>
          <w:p>
            <w:pPr>
              <w:spacing w:after="0"/>
            </w:pPr>
            <w:r/>
            <w:r>
              <w:rPr>
                <w:rFonts w:ascii="Aptos" w:hAnsi="Aptos"/>
                <w:b w:val="0"/>
                <w:color w:val="123047"/>
                <w:sz w:val="18"/>
              </w:rPr>
              <w:t>Dữ liệu → AI</w:t>
            </w:r>
          </w:p>
        </w:tc>
        <w:tc>
          <w:tcPr>
            <w:tcW w:type="dxa" w:w="5839"/>
            <w:vAlign w:val="center"/>
          </w:tcPr>
          <w:p>
            <w:pPr>
              <w:spacing w:after="0"/>
            </w:pPr>
            <w:r/>
            <w:r>
              <w:rPr>
                <w:rFonts w:ascii="Aptos" w:hAnsi="Aptos"/>
                <w:b w:val="0"/>
                <w:color w:val="123047"/>
                <w:sz w:val="18"/>
              </w:rPr>
              <w:t>Khuyến nghị tham chiếu đúng PR và số tiền, nhưng không tự đổi nghiệp vụ.</w:t>
            </w:r>
          </w:p>
        </w:tc>
        <w:tc>
          <w:tcPr>
            <w:tcW w:type="dxa" w:w="1644"/>
            <w:vAlign w:val="center"/>
          </w:tcPr>
          <w:p>
            <w:pPr>
              <w:spacing w:after="0"/>
            </w:pPr>
            <w:r/>
            <w:r>
              <w:rPr>
                <w:rFonts w:ascii="Aptos" w:hAnsi="Aptos"/>
                <w:b w:val="0"/>
                <w:color w:val="123047"/>
                <w:sz w:val="18"/>
              </w:rPr>
              <w:t>☐ Đạt  ☐ Không đạt</w:t>
            </w:r>
          </w:p>
        </w:tc>
      </w:tr>
      <w:tr>
        <w:tc>
          <w:tcPr>
            <w:tcW w:type="dxa" w:w="2324"/>
            <w:vAlign w:val="center"/>
            <w:shd w:fill="F7FAFC"/>
          </w:tcPr>
          <w:p>
            <w:pPr>
              <w:spacing w:after="0"/>
            </w:pPr>
            <w:r/>
            <w:r>
              <w:rPr>
                <w:rFonts w:ascii="Aptos" w:hAnsi="Aptos"/>
                <w:b w:val="0"/>
                <w:color w:val="123047"/>
                <w:sz w:val="18"/>
              </w:rPr>
              <w:t>Tài liệu → Trợ lý AI</w:t>
            </w:r>
          </w:p>
        </w:tc>
        <w:tc>
          <w:tcPr>
            <w:tcW w:type="dxa" w:w="5839"/>
            <w:vAlign w:val="center"/>
            <w:shd w:fill="F7FAFC"/>
          </w:tcPr>
          <w:p>
            <w:pPr>
              <w:spacing w:after="0"/>
            </w:pPr>
            <w:r/>
            <w:r>
              <w:rPr>
                <w:rFonts w:ascii="Aptos" w:hAnsi="Aptos"/>
                <w:b w:val="0"/>
                <w:color w:val="123047"/>
                <w:sz w:val="18"/>
              </w:rPr>
              <w:t>Câu trả lời có nguồn nội bộ và không tạo thao tác nghiệp vụ.</w:t>
            </w:r>
          </w:p>
        </w:tc>
        <w:tc>
          <w:tcPr>
            <w:tcW w:type="dxa" w:w="1644"/>
            <w:vAlign w:val="center"/>
            <w:shd w:fill="F7FAFC"/>
          </w:tcPr>
          <w:p>
            <w:pPr>
              <w:spacing w:after="0"/>
            </w:pPr>
            <w:r/>
            <w:r>
              <w:rPr>
                <w:rFonts w:ascii="Aptos" w:hAnsi="Aptos"/>
                <w:b w:val="0"/>
                <w:color w:val="123047"/>
                <w:sz w:val="18"/>
              </w:rPr>
              <w:t>☐ Đạt  ☐ Không đạt</w:t>
            </w:r>
          </w:p>
        </w:tc>
      </w:tr>
      <w:tr>
        <w:tc>
          <w:tcPr>
            <w:tcW w:type="dxa" w:w="2324"/>
            <w:vAlign w:val="center"/>
          </w:tcPr>
          <w:p>
            <w:pPr>
              <w:spacing w:after="0"/>
            </w:pPr>
            <w:r/>
            <w:r>
              <w:rPr>
                <w:rFonts w:ascii="Aptos" w:hAnsi="Aptos"/>
                <w:b w:val="0"/>
                <w:color w:val="123047"/>
                <w:sz w:val="18"/>
              </w:rPr>
              <w:t>Admin → Toàn luồng</w:t>
            </w:r>
          </w:p>
        </w:tc>
        <w:tc>
          <w:tcPr>
            <w:tcW w:type="dxa" w:w="5839"/>
            <w:vAlign w:val="center"/>
          </w:tcPr>
          <w:p>
            <w:pPr>
              <w:spacing w:after="0"/>
            </w:pPr>
            <w:r/>
            <w:r>
              <w:rPr>
                <w:rFonts w:ascii="Aptos" w:hAnsi="Aptos"/>
                <w:b w:val="0"/>
                <w:color w:val="123047"/>
                <w:sz w:val="18"/>
              </w:rPr>
              <w:t>Phòng ban/quyền đúng; Admin không trực tiếp duyệt hay thanh toán.</w:t>
            </w:r>
          </w:p>
        </w:tc>
        <w:tc>
          <w:tcPr>
            <w:tcW w:type="dxa" w:w="1644"/>
            <w:vAlign w:val="center"/>
          </w:tcPr>
          <w:p>
            <w:pPr>
              <w:spacing w:after="0"/>
            </w:pPr>
            <w:r/>
            <w:r>
              <w:rPr>
                <w:rFonts w:ascii="Aptos" w:hAnsi="Aptos"/>
                <w:b w:val="0"/>
                <w:color w:val="123047"/>
                <w:sz w:val="18"/>
              </w:rPr>
              <w:t>☐ Đạt  ☐ Không đạt</w:t>
            </w:r>
          </w:p>
        </w:tc>
      </w:tr>
    </w:tbl>
    <w:p/>
    <w:tbl>
      <w:tblPr>
        <w:tblW w:type="auto" w:w="0"/>
        <w:tblLook w:firstColumn="1" w:firstRow="1" w:lastColumn="0" w:lastRow="0" w:noHBand="0" w:noVBand="1" w:val="04A0"/>
      </w:tblPr>
      <w:tblGrid>
        <w:gridCol w:w="10200"/>
      </w:tblGrid>
      <w:tr>
        <w:tc>
          <w:tcPr>
            <w:tcW w:type="dxa" w:w="10200"/>
            <w:shd w:fill="EAF7EE"/>
          </w:tcPr>
          <w:p>
            <w:pPr>
              <w:spacing w:after="40"/>
            </w:pPr>
            <w:r/>
            <w:r>
              <w:rPr>
                <w:b/>
                <w:color w:val="123047"/>
              </w:rPr>
              <w:t>Luồng đạt hoàn toàn khi</w:t>
            </w:r>
          </w:p>
          <w:p>
            <w:pPr>
              <w:spacing w:after="40"/>
            </w:pPr>
            <w:r>
              <w:t>Chỉ có một mã PR từ đầu đến cuối; phiếu từng quay lại Employee để sửa; mọi lần bàn giao đều hiện đúng ở tài khoản tiếp theo; đơn hàng lấy dữ liệu từ báo giá thắng; hóa đơn PAID với còn lại 0 VND; Auditor truy được bằng chứng; cả khuyến nghị và Trợ lý AI chỉ hỗ trợ con người.</w:t>
            </w:r>
          </w:p>
        </w:tc>
      </w:tr>
    </w:tbl>
    <w:p/>
    <w:p>
      <w:pPr>
        <w:pStyle w:val="Heading2"/>
        <w:spacing w:before="160" w:after="120"/>
      </w:pPr>
      <w:r>
        <w:t>12.1 Kịch bản demo 9–11 phút</w:t>
      </w:r>
    </w:p>
    <w:tbl>
      <w:tblPr>
        <w:tblStyle w:val="TableGrid"/>
        <w:tblW w:type="auto" w:w="0"/>
        <w:tblLayout w:type="fixed"/>
        <w:tblLook w:firstColumn="1" w:firstRow="1" w:lastColumn="0" w:lastRow="0" w:noHBand="0" w:noVBand="1" w:val="04A0"/>
      </w:tblPr>
      <w:tblGrid>
        <w:gridCol w:w="3400"/>
        <w:gridCol w:w="3400"/>
        <w:gridCol w:w="3400"/>
      </w:tblGrid>
      <w:tr>
        <w:trPr>
          <w:tblHeader w:val="true"/>
        </w:trPr>
        <w:tc>
          <w:tcPr>
            <w:tcW w:type="dxa" w:w="1191"/>
            <w:shd w:fill="007C83"/>
            <w:vAlign w:val="center"/>
          </w:tcPr>
          <w:p>
            <w:pPr>
              <w:spacing w:after="0"/>
            </w:pPr>
            <w:r/>
            <w:r>
              <w:rPr>
                <w:rFonts w:ascii="Aptos" w:hAnsi="Aptos"/>
                <w:b/>
                <w:color w:val="FFFFFF"/>
                <w:sz w:val="18"/>
              </w:rPr>
              <w:t>Thời lượng</w:t>
            </w:r>
          </w:p>
        </w:tc>
        <w:tc>
          <w:tcPr>
            <w:tcW w:type="dxa" w:w="1984"/>
            <w:shd w:fill="007C83"/>
            <w:vAlign w:val="center"/>
          </w:tcPr>
          <w:p>
            <w:pPr>
              <w:spacing w:after="0"/>
            </w:pPr>
            <w:r/>
            <w:r>
              <w:rPr>
                <w:rFonts w:ascii="Aptos" w:hAnsi="Aptos"/>
                <w:b/>
                <w:color w:val="FFFFFF"/>
                <w:sz w:val="18"/>
              </w:rPr>
              <w:t>Người trình bày</w:t>
            </w:r>
          </w:p>
        </w:tc>
        <w:tc>
          <w:tcPr>
            <w:tcW w:type="dxa" w:w="6633"/>
            <w:shd w:fill="007C83"/>
            <w:vAlign w:val="center"/>
          </w:tcPr>
          <w:p>
            <w:pPr>
              <w:spacing w:after="0"/>
            </w:pPr>
            <w:r/>
            <w:r>
              <w:rPr>
                <w:rFonts w:ascii="Aptos" w:hAnsi="Aptos"/>
                <w:b/>
                <w:color w:val="FFFFFF"/>
                <w:sz w:val="18"/>
              </w:rPr>
              <w:t>Nội dung nên mở</w:t>
            </w:r>
          </w:p>
        </w:tc>
      </w:tr>
      <w:tr>
        <w:tc>
          <w:tcPr>
            <w:tcW w:type="dxa" w:w="1191"/>
            <w:vAlign w:val="center"/>
          </w:tcPr>
          <w:p>
            <w:pPr>
              <w:spacing w:after="0"/>
            </w:pPr>
            <w:r/>
            <w:r>
              <w:rPr>
                <w:rFonts w:ascii="Aptos" w:hAnsi="Aptos"/>
                <w:b w:val="0"/>
                <w:color w:val="123047"/>
                <w:sz w:val="18"/>
              </w:rPr>
              <w:t>1 phút</w:t>
            </w:r>
          </w:p>
        </w:tc>
        <w:tc>
          <w:tcPr>
            <w:tcW w:type="dxa" w:w="1984"/>
            <w:vAlign w:val="center"/>
          </w:tcPr>
          <w:p>
            <w:pPr>
              <w:spacing w:after="0"/>
            </w:pPr>
            <w:r/>
            <w:r>
              <w:rPr>
                <w:rFonts w:ascii="Aptos" w:hAnsi="Aptos"/>
                <w:b w:val="0"/>
                <w:color w:val="123047"/>
                <w:sz w:val="18"/>
              </w:rPr>
              <w:t>Nhân viên</w:t>
            </w:r>
          </w:p>
        </w:tc>
        <w:tc>
          <w:tcPr>
            <w:tcW w:type="dxa" w:w="6633"/>
            <w:vAlign w:val="center"/>
          </w:tcPr>
          <w:p>
            <w:pPr>
              <w:spacing w:after="0"/>
            </w:pPr>
            <w:r/>
            <w:r>
              <w:rPr>
                <w:rFonts w:ascii="Aptos" w:hAnsi="Aptos"/>
                <w:b w:val="0"/>
                <w:color w:val="123047"/>
                <w:sz w:val="18"/>
              </w:rPr>
              <w:t>Mở PR đã chuẩn bị, chỉ hai dòng hàng, chứng từ và lần gửi duyệt.</w:t>
            </w:r>
          </w:p>
        </w:tc>
      </w:tr>
      <w:tr>
        <w:tc>
          <w:tcPr>
            <w:tcW w:type="dxa" w:w="1191"/>
            <w:vAlign w:val="center"/>
            <w:shd w:fill="F7FAFC"/>
          </w:tcPr>
          <w:p>
            <w:pPr>
              <w:spacing w:after="0"/>
            </w:pPr>
            <w:r/>
            <w:r>
              <w:rPr>
                <w:rFonts w:ascii="Aptos" w:hAnsi="Aptos"/>
                <w:b w:val="0"/>
                <w:color w:val="123047"/>
                <w:sz w:val="18"/>
              </w:rPr>
              <w:t>1 phút</w:t>
            </w:r>
          </w:p>
        </w:tc>
        <w:tc>
          <w:tcPr>
            <w:tcW w:type="dxa" w:w="1984"/>
            <w:vAlign w:val="center"/>
            <w:shd w:fill="F7FAFC"/>
          </w:tcPr>
          <w:p>
            <w:pPr>
              <w:spacing w:after="0"/>
            </w:pPr>
            <w:r/>
            <w:r>
              <w:rPr>
                <w:rFonts w:ascii="Aptos" w:hAnsi="Aptos"/>
                <w:b w:val="0"/>
                <w:color w:val="123047"/>
                <w:sz w:val="18"/>
              </w:rPr>
              <w:t>Trưởng bộ phận</w:t>
            </w:r>
          </w:p>
        </w:tc>
        <w:tc>
          <w:tcPr>
            <w:tcW w:type="dxa" w:w="6633"/>
            <w:vAlign w:val="center"/>
            <w:shd w:fill="F7FAFC"/>
          </w:tcPr>
          <w:p>
            <w:pPr>
              <w:spacing w:after="0"/>
            </w:pPr>
            <w:r/>
            <w:r>
              <w:rPr>
                <w:rFonts w:ascii="Aptos" w:hAnsi="Aptos"/>
                <w:b w:val="0"/>
                <w:color w:val="123047"/>
                <w:sz w:val="18"/>
              </w:rPr>
              <w:t>Chỉ vòng Yêu cầu chỉnh sửa và lần Phê duyệt sau khi Employee bổ sung.</w:t>
            </w:r>
          </w:p>
        </w:tc>
      </w:tr>
      <w:tr>
        <w:tc>
          <w:tcPr>
            <w:tcW w:type="dxa" w:w="1191"/>
            <w:vAlign w:val="center"/>
          </w:tcPr>
          <w:p>
            <w:pPr>
              <w:spacing w:after="0"/>
            </w:pPr>
            <w:r/>
            <w:r>
              <w:rPr>
                <w:rFonts w:ascii="Aptos" w:hAnsi="Aptos"/>
                <w:b w:val="0"/>
                <w:color w:val="123047"/>
                <w:sz w:val="18"/>
              </w:rPr>
              <w:t>2 phút</w:t>
            </w:r>
          </w:p>
        </w:tc>
        <w:tc>
          <w:tcPr>
            <w:tcW w:type="dxa" w:w="1984"/>
            <w:vAlign w:val="center"/>
          </w:tcPr>
          <w:p>
            <w:pPr>
              <w:spacing w:after="0"/>
            </w:pPr>
            <w:r/>
            <w:r>
              <w:rPr>
                <w:rFonts w:ascii="Aptos" w:hAnsi="Aptos"/>
                <w:b w:val="0"/>
                <w:color w:val="123047"/>
                <w:sz w:val="18"/>
              </w:rPr>
              <w:t>Tài chính</w:t>
            </w:r>
          </w:p>
        </w:tc>
        <w:tc>
          <w:tcPr>
            <w:tcW w:type="dxa" w:w="6633"/>
            <w:vAlign w:val="center"/>
          </w:tcPr>
          <w:p>
            <w:pPr>
              <w:spacing w:after="0"/>
            </w:pPr>
            <w:r/>
            <w:r>
              <w:rPr>
                <w:rFonts w:ascii="Aptos" w:hAnsi="Aptos"/>
                <w:b w:val="0"/>
                <w:color w:val="123047"/>
                <w:sz w:val="18"/>
              </w:rPr>
              <w:t>Mở hai báo giá, phương án được chọn và mã PO.</w:t>
            </w:r>
          </w:p>
        </w:tc>
      </w:tr>
      <w:tr>
        <w:tc>
          <w:tcPr>
            <w:tcW w:type="dxa" w:w="1191"/>
            <w:vAlign w:val="center"/>
            <w:shd w:fill="F7FAFC"/>
          </w:tcPr>
          <w:p>
            <w:pPr>
              <w:spacing w:after="0"/>
            </w:pPr>
            <w:r/>
            <w:r>
              <w:rPr>
                <w:rFonts w:ascii="Aptos" w:hAnsi="Aptos"/>
                <w:b w:val="0"/>
                <w:color w:val="123047"/>
                <w:sz w:val="18"/>
              </w:rPr>
              <w:t>1 phút</w:t>
            </w:r>
          </w:p>
        </w:tc>
        <w:tc>
          <w:tcPr>
            <w:tcW w:type="dxa" w:w="1984"/>
            <w:vAlign w:val="center"/>
            <w:shd w:fill="F7FAFC"/>
          </w:tcPr>
          <w:p>
            <w:pPr>
              <w:spacing w:after="0"/>
            </w:pPr>
            <w:r/>
            <w:r>
              <w:rPr>
                <w:rFonts w:ascii="Aptos" w:hAnsi="Aptos"/>
                <w:b w:val="0"/>
                <w:color w:val="123047"/>
                <w:sz w:val="18"/>
              </w:rPr>
              <w:t>Nhân viên</w:t>
            </w:r>
          </w:p>
        </w:tc>
        <w:tc>
          <w:tcPr>
            <w:tcW w:type="dxa" w:w="6633"/>
            <w:vAlign w:val="center"/>
            <w:shd w:fill="F7FAFC"/>
          </w:tcPr>
          <w:p>
            <w:pPr>
              <w:spacing w:after="0"/>
            </w:pPr>
            <w:r/>
            <w:r>
              <w:rPr>
                <w:rFonts w:ascii="Aptos" w:hAnsi="Aptos"/>
                <w:b w:val="0"/>
                <w:color w:val="123047"/>
                <w:sz w:val="18"/>
              </w:rPr>
              <w:t>Mở biên bản nhận đủ với đúng số lượng từng dòng.</w:t>
            </w:r>
          </w:p>
        </w:tc>
      </w:tr>
      <w:tr>
        <w:tc>
          <w:tcPr>
            <w:tcW w:type="dxa" w:w="1191"/>
            <w:vAlign w:val="center"/>
          </w:tcPr>
          <w:p>
            <w:pPr>
              <w:spacing w:after="0"/>
            </w:pPr>
            <w:r/>
            <w:r>
              <w:rPr>
                <w:rFonts w:ascii="Aptos" w:hAnsi="Aptos"/>
                <w:b w:val="0"/>
                <w:color w:val="123047"/>
                <w:sz w:val="18"/>
              </w:rPr>
              <w:t>2 phút</w:t>
            </w:r>
          </w:p>
        </w:tc>
        <w:tc>
          <w:tcPr>
            <w:tcW w:type="dxa" w:w="1984"/>
            <w:vAlign w:val="center"/>
          </w:tcPr>
          <w:p>
            <w:pPr>
              <w:spacing w:after="0"/>
            </w:pPr>
            <w:r/>
            <w:r>
              <w:rPr>
                <w:rFonts w:ascii="Aptos" w:hAnsi="Aptos"/>
                <w:b w:val="0"/>
                <w:color w:val="123047"/>
                <w:sz w:val="18"/>
              </w:rPr>
              <w:t>Tài chính</w:t>
            </w:r>
          </w:p>
        </w:tc>
        <w:tc>
          <w:tcPr>
            <w:tcW w:type="dxa" w:w="6633"/>
            <w:vAlign w:val="center"/>
          </w:tcPr>
          <w:p>
            <w:pPr>
              <w:spacing w:after="0"/>
            </w:pPr>
            <w:r/>
            <w:r>
              <w:rPr>
                <w:rFonts w:ascii="Aptos" w:hAnsi="Aptos"/>
                <w:b w:val="0"/>
                <w:color w:val="123047"/>
                <w:sz w:val="18"/>
              </w:rPr>
              <w:t>Mở đối soát ba bên, trạng thái Đã xác minh và Đã thanh toán.</w:t>
            </w:r>
          </w:p>
        </w:tc>
      </w:tr>
      <w:tr>
        <w:tc>
          <w:tcPr>
            <w:tcW w:type="dxa" w:w="1191"/>
            <w:vAlign w:val="center"/>
            <w:shd w:fill="F7FAFC"/>
          </w:tcPr>
          <w:p>
            <w:pPr>
              <w:spacing w:after="0"/>
            </w:pPr>
            <w:r/>
            <w:r>
              <w:rPr>
                <w:rFonts w:ascii="Aptos" w:hAnsi="Aptos"/>
                <w:b w:val="0"/>
                <w:color w:val="123047"/>
                <w:sz w:val="18"/>
              </w:rPr>
              <w:t>1 phút</w:t>
            </w:r>
          </w:p>
        </w:tc>
        <w:tc>
          <w:tcPr>
            <w:tcW w:type="dxa" w:w="1984"/>
            <w:vAlign w:val="center"/>
            <w:shd w:fill="F7FAFC"/>
          </w:tcPr>
          <w:p>
            <w:pPr>
              <w:spacing w:after="0"/>
            </w:pPr>
            <w:r/>
            <w:r>
              <w:rPr>
                <w:rFonts w:ascii="Aptos" w:hAnsi="Aptos"/>
                <w:b w:val="0"/>
                <w:color w:val="123047"/>
                <w:sz w:val="18"/>
              </w:rPr>
              <w:t>Kiểm toán</w:t>
            </w:r>
          </w:p>
        </w:tc>
        <w:tc>
          <w:tcPr>
            <w:tcW w:type="dxa" w:w="6633"/>
            <w:vAlign w:val="center"/>
            <w:shd w:fill="F7FAFC"/>
          </w:tcPr>
          <w:p>
            <w:pPr>
              <w:spacing w:after="0"/>
            </w:pPr>
            <w:r/>
            <w:r>
              <w:rPr>
                <w:rFonts w:ascii="Aptos" w:hAnsi="Aptos"/>
                <w:b w:val="0"/>
                <w:color w:val="123047"/>
                <w:sz w:val="18"/>
              </w:rPr>
              <w:t>Mở Timeline/gói bằng chứng và hồ sơ kiểm toán.</w:t>
            </w:r>
          </w:p>
        </w:tc>
      </w:tr>
      <w:tr>
        <w:tc>
          <w:tcPr>
            <w:tcW w:type="dxa" w:w="1191"/>
            <w:vAlign w:val="center"/>
          </w:tcPr>
          <w:p>
            <w:pPr>
              <w:spacing w:after="0"/>
            </w:pPr>
            <w:r/>
            <w:r>
              <w:rPr>
                <w:rFonts w:ascii="Aptos" w:hAnsi="Aptos"/>
                <w:b w:val="0"/>
                <w:color w:val="123047"/>
                <w:sz w:val="18"/>
              </w:rPr>
              <w:t>1 phút</w:t>
            </w:r>
          </w:p>
        </w:tc>
        <w:tc>
          <w:tcPr>
            <w:tcW w:type="dxa" w:w="1984"/>
            <w:vAlign w:val="center"/>
          </w:tcPr>
          <w:p>
            <w:pPr>
              <w:spacing w:after="0"/>
            </w:pPr>
            <w:r/>
            <w:r>
              <w:rPr>
                <w:rFonts w:ascii="Aptos" w:hAnsi="Aptos"/>
                <w:b w:val="0"/>
                <w:color w:val="123047"/>
                <w:sz w:val="18"/>
              </w:rPr>
              <w:t>Điều phối AI</w:t>
            </w:r>
          </w:p>
        </w:tc>
        <w:tc>
          <w:tcPr>
            <w:tcW w:type="dxa" w:w="6633"/>
            <w:vAlign w:val="center"/>
          </w:tcPr>
          <w:p>
            <w:pPr>
              <w:spacing w:after="0"/>
            </w:pPr>
            <w:r/>
            <w:r>
              <w:rPr>
                <w:rFonts w:ascii="Aptos" w:hAnsi="Aptos"/>
                <w:b w:val="0"/>
                <w:color w:val="123047"/>
                <w:sz w:val="18"/>
              </w:rPr>
              <w:t>Mở khuyến nghị cùng mã PR và giải thích AI không tự quyết định.</w:t>
            </w:r>
          </w:p>
        </w:tc>
      </w:tr>
      <w:tr>
        <w:tc>
          <w:tcPr>
            <w:tcW w:type="dxa" w:w="1191"/>
            <w:vAlign w:val="center"/>
            <w:shd w:fill="F7FAFC"/>
          </w:tcPr>
          <w:p>
            <w:pPr>
              <w:spacing w:after="0"/>
            </w:pPr>
            <w:r/>
            <w:r>
              <w:rPr>
                <w:rFonts w:ascii="Aptos" w:hAnsi="Aptos"/>
                <w:b w:val="0"/>
                <w:color w:val="123047"/>
                <w:sz w:val="18"/>
              </w:rPr>
              <w:t>1 phút</w:t>
            </w:r>
          </w:p>
        </w:tc>
        <w:tc>
          <w:tcPr>
            <w:tcW w:type="dxa" w:w="1984"/>
            <w:vAlign w:val="center"/>
            <w:shd w:fill="F7FAFC"/>
          </w:tcPr>
          <w:p>
            <w:pPr>
              <w:spacing w:after="0"/>
            </w:pPr>
            <w:r/>
            <w:r>
              <w:rPr>
                <w:rFonts w:ascii="Aptos" w:hAnsi="Aptos"/>
                <w:b w:val="0"/>
                <w:color w:val="123047"/>
                <w:sz w:val="18"/>
              </w:rPr>
              <w:t>Bất kỳ tài khoản</w:t>
            </w:r>
          </w:p>
        </w:tc>
        <w:tc>
          <w:tcPr>
            <w:tcW w:type="dxa" w:w="6633"/>
            <w:vAlign w:val="center"/>
            <w:shd w:fill="F7FAFC"/>
          </w:tcPr>
          <w:p>
            <w:pPr>
              <w:spacing w:after="0"/>
            </w:pPr>
            <w:r/>
            <w:r>
              <w:rPr>
                <w:rFonts w:ascii="Aptos" w:hAnsi="Aptos"/>
                <w:b w:val="0"/>
                <w:color w:val="123047"/>
                <w:sz w:val="18"/>
              </w:rPr>
              <w:t>Hỏi Trợ lý AI nội bộ, mở nguồn và phân biệt với khuyến nghị theo quy tắc.</w:t>
            </w:r>
          </w:p>
        </w:tc>
      </w:tr>
    </w:tbl>
    <w:p/>
    <w:p>
      <w:r>
        <w:br w:type="page"/>
      </w:r>
    </w:p>
    <w:p>
      <w:pPr>
        <w:pStyle w:val="Heading1"/>
        <w:spacing w:before="280" w:after="120"/>
      </w:pPr>
      <w:r>
        <w:t>13. Khi luồng bị đứt, kiểm tra ở đâu</w:t>
      </w:r>
    </w:p>
    <w:tbl>
      <w:tblPr>
        <w:tblStyle w:val="TableGrid"/>
        <w:tblW w:type="auto" w:w="0"/>
        <w:tblLayout w:type="fixed"/>
        <w:tblLook w:firstColumn="1" w:firstRow="1" w:lastColumn="0" w:lastRow="0" w:noHBand="0" w:noVBand="1" w:val="04A0"/>
      </w:tblPr>
      <w:tblGrid>
        <w:gridCol w:w="3400"/>
        <w:gridCol w:w="3400"/>
        <w:gridCol w:w="3400"/>
      </w:tblGrid>
      <w:tr>
        <w:trPr>
          <w:tblHeader w:val="true"/>
        </w:trPr>
        <w:tc>
          <w:tcPr>
            <w:tcW w:type="dxa" w:w="2835"/>
            <w:shd w:fill="007C83"/>
            <w:vAlign w:val="center"/>
          </w:tcPr>
          <w:p>
            <w:pPr>
              <w:spacing w:after="0"/>
            </w:pPr>
            <w:r/>
            <w:r>
              <w:rPr>
                <w:rFonts w:ascii="Aptos" w:hAnsi="Aptos"/>
                <w:b/>
                <w:color w:val="FFFFFF"/>
                <w:sz w:val="18"/>
              </w:rPr>
              <w:t>Hiện tượng</w:t>
            </w:r>
          </w:p>
        </w:tc>
        <w:tc>
          <w:tcPr>
            <w:tcW w:type="dxa" w:w="4989"/>
            <w:shd w:fill="007C83"/>
            <w:vAlign w:val="center"/>
          </w:tcPr>
          <w:p>
            <w:pPr>
              <w:spacing w:after="0"/>
            </w:pPr>
            <w:r/>
            <w:r>
              <w:rPr>
                <w:rFonts w:ascii="Aptos" w:hAnsi="Aptos"/>
                <w:b/>
                <w:color w:val="FFFFFF"/>
                <w:sz w:val="18"/>
              </w:rPr>
              <w:t>Nguyên nhân thường gặp</w:t>
            </w:r>
          </w:p>
        </w:tc>
        <w:tc>
          <w:tcPr>
            <w:tcW w:type="dxa" w:w="1984"/>
            <w:shd w:fill="007C83"/>
            <w:vAlign w:val="center"/>
          </w:tcPr>
          <w:p>
            <w:pPr>
              <w:spacing w:after="0"/>
            </w:pPr>
            <w:r/>
            <w:r>
              <w:rPr>
                <w:rFonts w:ascii="Aptos" w:hAnsi="Aptos"/>
                <w:b/>
                <w:color w:val="FFFFFF"/>
                <w:sz w:val="18"/>
              </w:rPr>
              <w:t>Quay lại chặng</w:t>
            </w:r>
          </w:p>
        </w:tc>
      </w:tr>
      <w:tr>
        <w:tc>
          <w:tcPr>
            <w:tcW w:type="dxa" w:w="2835"/>
            <w:vAlign w:val="center"/>
          </w:tcPr>
          <w:p>
            <w:pPr>
              <w:spacing w:after="0"/>
            </w:pPr>
            <w:r/>
            <w:r>
              <w:rPr>
                <w:rFonts w:ascii="Aptos" w:hAnsi="Aptos"/>
                <w:b w:val="0"/>
                <w:color w:val="123047"/>
                <w:sz w:val="18"/>
              </w:rPr>
              <w:t>Manager không thấy PR</w:t>
            </w:r>
          </w:p>
        </w:tc>
        <w:tc>
          <w:tcPr>
            <w:tcW w:type="dxa" w:w="4989"/>
            <w:vAlign w:val="center"/>
          </w:tcPr>
          <w:p>
            <w:pPr>
              <w:spacing w:after="0"/>
            </w:pPr>
            <w:r/>
            <w:r>
              <w:rPr>
                <w:rFonts w:ascii="Aptos" w:hAnsi="Aptos"/>
                <w:b w:val="0"/>
                <w:color w:val="123047"/>
                <w:sz w:val="18"/>
              </w:rPr>
              <w:t>PR vẫn Bản nháp hoặc hai tài khoản khác phòng ban.</w:t>
            </w:r>
          </w:p>
        </w:tc>
        <w:tc>
          <w:tcPr>
            <w:tcW w:type="dxa" w:w="1984"/>
            <w:vAlign w:val="center"/>
          </w:tcPr>
          <w:p>
            <w:pPr>
              <w:spacing w:after="0"/>
            </w:pPr>
            <w:r/>
            <w:r>
              <w:rPr>
                <w:rFonts w:ascii="Aptos" w:hAnsi="Aptos"/>
                <w:b w:val="0"/>
                <w:color w:val="123047"/>
                <w:sz w:val="18"/>
              </w:rPr>
              <w:t>4 và 5.2</w:t>
            </w:r>
          </w:p>
        </w:tc>
      </w:tr>
      <w:tr>
        <w:tc>
          <w:tcPr>
            <w:tcW w:type="dxa" w:w="2835"/>
            <w:vAlign w:val="center"/>
            <w:shd w:fill="F7FAFC"/>
          </w:tcPr>
          <w:p>
            <w:pPr>
              <w:spacing w:after="0"/>
            </w:pPr>
            <w:r/>
            <w:r>
              <w:rPr>
                <w:rFonts w:ascii="Aptos" w:hAnsi="Aptos"/>
                <w:b w:val="0"/>
                <w:color w:val="123047"/>
                <w:sz w:val="18"/>
              </w:rPr>
              <w:t>Employee không sửa được</w:t>
            </w:r>
          </w:p>
        </w:tc>
        <w:tc>
          <w:tcPr>
            <w:tcW w:type="dxa" w:w="4989"/>
            <w:vAlign w:val="center"/>
            <w:shd w:fill="F7FAFC"/>
          </w:tcPr>
          <w:p>
            <w:pPr>
              <w:spacing w:after="0"/>
            </w:pPr>
            <w:r/>
            <w:r>
              <w:rPr>
                <w:rFonts w:ascii="Aptos" w:hAnsi="Aptos"/>
                <w:b w:val="0"/>
                <w:color w:val="123047"/>
                <w:sz w:val="18"/>
              </w:rPr>
              <w:t>PR chưa ở Yêu cầu chỉnh sửa hoặc không phải người tạo.</w:t>
            </w:r>
          </w:p>
        </w:tc>
        <w:tc>
          <w:tcPr>
            <w:tcW w:type="dxa" w:w="1984"/>
            <w:vAlign w:val="center"/>
            <w:shd w:fill="F7FAFC"/>
          </w:tcPr>
          <w:p>
            <w:pPr>
              <w:spacing w:after="0"/>
            </w:pPr>
            <w:r/>
            <w:r>
              <w:rPr>
                <w:rFonts w:ascii="Aptos" w:hAnsi="Aptos"/>
                <w:b w:val="0"/>
                <w:color w:val="123047"/>
                <w:sz w:val="18"/>
              </w:rPr>
              <w:t>6.1</w:t>
            </w:r>
          </w:p>
        </w:tc>
      </w:tr>
      <w:tr>
        <w:tc>
          <w:tcPr>
            <w:tcW w:type="dxa" w:w="2835"/>
            <w:vAlign w:val="center"/>
          </w:tcPr>
          <w:p>
            <w:pPr>
              <w:spacing w:after="0"/>
            </w:pPr>
            <w:r/>
            <w:r>
              <w:rPr>
                <w:rFonts w:ascii="Aptos" w:hAnsi="Aptos"/>
                <w:b w:val="0"/>
                <w:color w:val="123047"/>
                <w:sz w:val="18"/>
              </w:rPr>
              <w:t>Finance không thấy PR</w:t>
            </w:r>
          </w:p>
        </w:tc>
        <w:tc>
          <w:tcPr>
            <w:tcW w:type="dxa" w:w="4989"/>
            <w:vAlign w:val="center"/>
          </w:tcPr>
          <w:p>
            <w:pPr>
              <w:spacing w:after="0"/>
            </w:pPr>
            <w:r/>
            <w:r>
              <w:rPr>
                <w:rFonts w:ascii="Aptos" w:hAnsi="Aptos"/>
                <w:b w:val="0"/>
                <w:color w:val="123047"/>
                <w:sz w:val="18"/>
              </w:rPr>
              <w:t>Manager chưa phê duyệt hoặc phiếu đã kết thúc.</w:t>
            </w:r>
          </w:p>
        </w:tc>
        <w:tc>
          <w:tcPr>
            <w:tcW w:type="dxa" w:w="1984"/>
            <w:vAlign w:val="center"/>
          </w:tcPr>
          <w:p>
            <w:pPr>
              <w:spacing w:after="0"/>
            </w:pPr>
            <w:r/>
            <w:r>
              <w:rPr>
                <w:rFonts w:ascii="Aptos" w:hAnsi="Aptos"/>
                <w:b w:val="0"/>
                <w:color w:val="123047"/>
                <w:sz w:val="18"/>
              </w:rPr>
              <w:t>7.1</w:t>
            </w:r>
          </w:p>
        </w:tc>
      </w:tr>
      <w:tr>
        <w:tc>
          <w:tcPr>
            <w:tcW w:type="dxa" w:w="2835"/>
            <w:vAlign w:val="center"/>
            <w:shd w:fill="F7FAFC"/>
          </w:tcPr>
          <w:p>
            <w:pPr>
              <w:spacing w:after="0"/>
            </w:pPr>
            <w:r/>
            <w:r>
              <w:rPr>
                <w:rFonts w:ascii="Aptos" w:hAnsi="Aptos"/>
                <w:b w:val="0"/>
                <w:color w:val="123047"/>
                <w:sz w:val="18"/>
              </w:rPr>
              <w:t>Không chọn được báo giá</w:t>
            </w:r>
          </w:p>
        </w:tc>
        <w:tc>
          <w:tcPr>
            <w:tcW w:type="dxa" w:w="4989"/>
            <w:vAlign w:val="center"/>
            <w:shd w:fill="F7FAFC"/>
          </w:tcPr>
          <w:p>
            <w:pPr>
              <w:spacing w:after="0"/>
            </w:pPr>
            <w:r/>
            <w:r>
              <w:rPr>
                <w:rFonts w:ascii="Aptos" w:hAnsi="Aptos"/>
                <w:b w:val="0"/>
                <w:color w:val="123047"/>
                <w:sz w:val="18"/>
              </w:rPr>
              <w:t>Phiếu chưa được duyệt cuối, dữ liệu báo giá thiếu hoặc phiên bản cũ.</w:t>
            </w:r>
          </w:p>
        </w:tc>
        <w:tc>
          <w:tcPr>
            <w:tcW w:type="dxa" w:w="1984"/>
            <w:vAlign w:val="center"/>
            <w:shd w:fill="F7FAFC"/>
          </w:tcPr>
          <w:p>
            <w:pPr>
              <w:spacing w:after="0"/>
            </w:pPr>
            <w:r/>
            <w:r>
              <w:rPr>
                <w:rFonts w:ascii="Aptos" w:hAnsi="Aptos"/>
                <w:b w:val="0"/>
                <w:color w:val="123047"/>
                <w:sz w:val="18"/>
              </w:rPr>
              <w:t>7.2 và 8.1</w:t>
            </w:r>
          </w:p>
        </w:tc>
      </w:tr>
      <w:tr>
        <w:tc>
          <w:tcPr>
            <w:tcW w:type="dxa" w:w="2835"/>
            <w:vAlign w:val="center"/>
          </w:tcPr>
          <w:p>
            <w:pPr>
              <w:spacing w:after="0"/>
            </w:pPr>
            <w:r/>
            <w:r>
              <w:rPr>
                <w:rFonts w:ascii="Aptos" w:hAnsi="Aptos"/>
                <w:b w:val="0"/>
                <w:color w:val="123047"/>
                <w:sz w:val="18"/>
              </w:rPr>
              <w:t>Không phát hành được PO</w:t>
            </w:r>
          </w:p>
        </w:tc>
        <w:tc>
          <w:tcPr>
            <w:tcW w:type="dxa" w:w="4989"/>
            <w:vAlign w:val="center"/>
          </w:tcPr>
          <w:p>
            <w:pPr>
              <w:spacing w:after="0"/>
            </w:pPr>
            <w:r/>
            <w:r>
              <w:rPr>
                <w:rFonts w:ascii="Aptos" w:hAnsi="Aptos"/>
                <w:b w:val="0"/>
                <w:color w:val="123047"/>
                <w:sz w:val="18"/>
              </w:rPr>
              <w:t>Chưa chọn báo giá hoặc chọn sai nhà cung cấp trúng thầu.</w:t>
            </w:r>
          </w:p>
        </w:tc>
        <w:tc>
          <w:tcPr>
            <w:tcW w:type="dxa" w:w="1984"/>
            <w:vAlign w:val="center"/>
          </w:tcPr>
          <w:p>
            <w:pPr>
              <w:spacing w:after="0"/>
            </w:pPr>
            <w:r/>
            <w:r>
              <w:rPr>
                <w:rFonts w:ascii="Aptos" w:hAnsi="Aptos"/>
                <w:b w:val="0"/>
                <w:color w:val="123047"/>
                <w:sz w:val="18"/>
              </w:rPr>
              <w:t>8.1</w:t>
            </w:r>
          </w:p>
        </w:tc>
      </w:tr>
      <w:tr>
        <w:tc>
          <w:tcPr>
            <w:tcW w:type="dxa" w:w="2835"/>
            <w:vAlign w:val="center"/>
            <w:shd w:fill="F7FAFC"/>
          </w:tcPr>
          <w:p>
            <w:pPr>
              <w:spacing w:after="0"/>
            </w:pPr>
            <w:r/>
            <w:r>
              <w:rPr>
                <w:rFonts w:ascii="Aptos" w:hAnsi="Aptos"/>
                <w:b w:val="0"/>
                <w:color w:val="123047"/>
                <w:sz w:val="18"/>
              </w:rPr>
              <w:t>Employee không nhận hàng được</w:t>
            </w:r>
          </w:p>
        </w:tc>
        <w:tc>
          <w:tcPr>
            <w:tcW w:type="dxa" w:w="4989"/>
            <w:vAlign w:val="center"/>
            <w:shd w:fill="F7FAFC"/>
          </w:tcPr>
          <w:p>
            <w:pPr>
              <w:spacing w:after="0"/>
            </w:pPr>
            <w:r/>
            <w:r>
              <w:rPr>
                <w:rFonts w:ascii="Aptos" w:hAnsi="Aptos"/>
                <w:b w:val="0"/>
                <w:color w:val="123047"/>
                <w:sz w:val="18"/>
              </w:rPr>
              <w:t>PO chưa phát hành, sai requester/phòng ban hoặc đơn đã hủy.</w:t>
            </w:r>
          </w:p>
        </w:tc>
        <w:tc>
          <w:tcPr>
            <w:tcW w:type="dxa" w:w="1984"/>
            <w:vAlign w:val="center"/>
            <w:shd w:fill="F7FAFC"/>
          </w:tcPr>
          <w:p>
            <w:pPr>
              <w:spacing w:after="0"/>
            </w:pPr>
            <w:r/>
            <w:r>
              <w:rPr>
                <w:rFonts w:ascii="Aptos" w:hAnsi="Aptos"/>
                <w:b w:val="0"/>
                <w:color w:val="123047"/>
                <w:sz w:val="18"/>
              </w:rPr>
              <w:t>8.2</w:t>
            </w:r>
          </w:p>
        </w:tc>
      </w:tr>
      <w:tr>
        <w:tc>
          <w:tcPr>
            <w:tcW w:type="dxa" w:w="2835"/>
            <w:vAlign w:val="center"/>
          </w:tcPr>
          <w:p>
            <w:pPr>
              <w:spacing w:after="0"/>
            </w:pPr>
            <w:r/>
            <w:r>
              <w:rPr>
                <w:rFonts w:ascii="Aptos" w:hAnsi="Aptos"/>
                <w:b w:val="0"/>
                <w:color w:val="123047"/>
                <w:sz w:val="18"/>
              </w:rPr>
              <w:t>Hóa đơn không khớp</w:t>
            </w:r>
          </w:p>
        </w:tc>
        <w:tc>
          <w:tcPr>
            <w:tcW w:type="dxa" w:w="4989"/>
            <w:vAlign w:val="center"/>
          </w:tcPr>
          <w:p>
            <w:pPr>
              <w:spacing w:after="0"/>
            </w:pPr>
            <w:r/>
            <w:r>
              <w:rPr>
                <w:rFonts w:ascii="Aptos" w:hAnsi="Aptos"/>
                <w:b w:val="0"/>
                <w:color w:val="123047"/>
                <w:sz w:val="18"/>
              </w:rPr>
              <w:t>Chưa có biên nhận, số lượng nhận thiếu hoặc số tiền khác PO.</w:t>
            </w:r>
          </w:p>
        </w:tc>
        <w:tc>
          <w:tcPr>
            <w:tcW w:type="dxa" w:w="1984"/>
            <w:vAlign w:val="center"/>
          </w:tcPr>
          <w:p>
            <w:pPr>
              <w:spacing w:after="0"/>
            </w:pPr>
            <w:r/>
            <w:r>
              <w:rPr>
                <w:rFonts w:ascii="Aptos" w:hAnsi="Aptos"/>
                <w:b w:val="0"/>
                <w:color w:val="123047"/>
                <w:sz w:val="18"/>
              </w:rPr>
              <w:t>9.1 và 10.1</w:t>
            </w:r>
          </w:p>
        </w:tc>
      </w:tr>
      <w:tr>
        <w:tc>
          <w:tcPr>
            <w:tcW w:type="dxa" w:w="2835"/>
            <w:vAlign w:val="center"/>
            <w:shd w:fill="F7FAFC"/>
          </w:tcPr>
          <w:p>
            <w:pPr>
              <w:spacing w:after="0"/>
            </w:pPr>
            <w:r/>
            <w:r>
              <w:rPr>
                <w:rFonts w:ascii="Aptos" w:hAnsi="Aptos"/>
                <w:b w:val="0"/>
                <w:color w:val="123047"/>
                <w:sz w:val="18"/>
              </w:rPr>
              <w:t>Không có nút Thanh toán</w:t>
            </w:r>
          </w:p>
        </w:tc>
        <w:tc>
          <w:tcPr>
            <w:tcW w:type="dxa" w:w="4989"/>
            <w:vAlign w:val="center"/>
            <w:shd w:fill="F7FAFC"/>
          </w:tcPr>
          <w:p>
            <w:pPr>
              <w:spacing w:after="0"/>
            </w:pPr>
            <w:r/>
            <w:r>
              <w:rPr>
                <w:rFonts w:ascii="Aptos" w:hAnsi="Aptos"/>
                <w:b w:val="0"/>
                <w:color w:val="123047"/>
                <w:sz w:val="18"/>
              </w:rPr>
              <w:t>Hóa đơn chưa được xác minh hoặc đang tranh chấp.</w:t>
            </w:r>
          </w:p>
        </w:tc>
        <w:tc>
          <w:tcPr>
            <w:tcW w:type="dxa" w:w="1984"/>
            <w:vAlign w:val="center"/>
            <w:shd w:fill="F7FAFC"/>
          </w:tcPr>
          <w:p>
            <w:pPr>
              <w:spacing w:after="0"/>
            </w:pPr>
            <w:r/>
            <w:r>
              <w:rPr>
                <w:rFonts w:ascii="Aptos" w:hAnsi="Aptos"/>
                <w:b w:val="0"/>
                <w:color w:val="123047"/>
                <w:sz w:val="18"/>
              </w:rPr>
              <w:t>10.2</w:t>
            </w:r>
          </w:p>
        </w:tc>
      </w:tr>
      <w:tr>
        <w:tc>
          <w:tcPr>
            <w:tcW w:type="dxa" w:w="2835"/>
            <w:vAlign w:val="center"/>
          </w:tcPr>
          <w:p>
            <w:pPr>
              <w:spacing w:after="0"/>
            </w:pPr>
            <w:r/>
            <w:r>
              <w:rPr>
                <w:rFonts w:ascii="Aptos" w:hAnsi="Aptos"/>
                <w:b w:val="0"/>
                <w:color w:val="123047"/>
                <w:sz w:val="18"/>
              </w:rPr>
              <w:t>Auditor thiếu sự kiện</w:t>
            </w:r>
          </w:p>
        </w:tc>
        <w:tc>
          <w:tcPr>
            <w:tcW w:type="dxa" w:w="4989"/>
            <w:vAlign w:val="center"/>
          </w:tcPr>
          <w:p>
            <w:pPr>
              <w:spacing w:after="0"/>
            </w:pPr>
            <w:r/>
            <w:r>
              <w:rPr>
                <w:rFonts w:ascii="Aptos" w:hAnsi="Aptos"/>
                <w:b w:val="0"/>
                <w:color w:val="123047"/>
                <w:sz w:val="18"/>
              </w:rPr>
              <w:t>Lọc sai thời gian/đối tượng hoặc dùng mã PR thay cho mã định danh.</w:t>
            </w:r>
          </w:p>
        </w:tc>
        <w:tc>
          <w:tcPr>
            <w:tcW w:type="dxa" w:w="1984"/>
            <w:vAlign w:val="center"/>
          </w:tcPr>
          <w:p>
            <w:pPr>
              <w:spacing w:after="0"/>
            </w:pPr>
            <w:r/>
            <w:r>
              <w:rPr>
                <w:rFonts w:ascii="Aptos" w:hAnsi="Aptos"/>
                <w:b w:val="0"/>
                <w:color w:val="123047"/>
                <w:sz w:val="18"/>
              </w:rPr>
              <w:t>11.1</w:t>
            </w:r>
          </w:p>
        </w:tc>
      </w:tr>
      <w:tr>
        <w:tc>
          <w:tcPr>
            <w:tcW w:type="dxa" w:w="2835"/>
            <w:vAlign w:val="center"/>
            <w:shd w:fill="F7FAFC"/>
          </w:tcPr>
          <w:p>
            <w:pPr>
              <w:spacing w:after="0"/>
            </w:pPr>
            <w:r/>
            <w:r>
              <w:rPr>
                <w:rFonts w:ascii="Aptos" w:hAnsi="Aptos"/>
                <w:b w:val="0"/>
                <w:color w:val="123047"/>
                <w:sz w:val="18"/>
              </w:rPr>
              <w:t>AI chưa có khuyến nghị</w:t>
            </w:r>
          </w:p>
        </w:tc>
        <w:tc>
          <w:tcPr>
            <w:tcW w:type="dxa" w:w="4989"/>
            <w:vAlign w:val="center"/>
            <w:shd w:fill="F7FAFC"/>
          </w:tcPr>
          <w:p>
            <w:pPr>
              <w:spacing w:after="0"/>
            </w:pPr>
            <w:r/>
            <w:r>
              <w:rPr>
                <w:rFonts w:ascii="Aptos" w:hAnsi="Aptos"/>
                <w:b w:val="0"/>
                <w:color w:val="123047"/>
                <w:sz w:val="18"/>
              </w:rPr>
              <w:t>Tiến trình nền chưa chạy hoặc cảnh báo đã được tạo ở lần trước.</w:t>
            </w:r>
          </w:p>
        </w:tc>
        <w:tc>
          <w:tcPr>
            <w:tcW w:type="dxa" w:w="1984"/>
            <w:vAlign w:val="center"/>
            <w:shd w:fill="F7FAFC"/>
          </w:tcPr>
          <w:p>
            <w:pPr>
              <w:spacing w:after="0"/>
            </w:pPr>
            <w:r/>
            <w:r>
              <w:rPr>
                <w:rFonts w:ascii="Aptos" w:hAnsi="Aptos"/>
                <w:b w:val="0"/>
                <w:color w:val="123047"/>
                <w:sz w:val="18"/>
              </w:rPr>
              <w:t>11.2</w:t>
            </w:r>
          </w:p>
        </w:tc>
      </w:tr>
      <w:tr>
        <w:tc>
          <w:tcPr>
            <w:tcW w:type="dxa" w:w="2835"/>
            <w:vAlign w:val="center"/>
          </w:tcPr>
          <w:p>
            <w:pPr>
              <w:spacing w:after="0"/>
            </w:pPr>
            <w:r/>
            <w:r>
              <w:rPr>
                <w:rFonts w:ascii="Aptos" w:hAnsi="Aptos"/>
                <w:b w:val="0"/>
                <w:color w:val="123047"/>
                <w:sz w:val="18"/>
              </w:rPr>
              <w:t>Trợ lý AI chưa trả lời</w:t>
            </w:r>
          </w:p>
        </w:tc>
        <w:tc>
          <w:tcPr>
            <w:tcW w:type="dxa" w:w="4989"/>
            <w:vAlign w:val="center"/>
          </w:tcPr>
          <w:p>
            <w:pPr>
              <w:spacing w:after="0"/>
            </w:pPr>
            <w:r/>
            <w:r>
              <w:rPr>
                <w:rFonts w:ascii="Aptos" w:hAnsi="Aptos"/>
                <w:b w:val="0"/>
                <w:color w:val="123047"/>
                <w:sz w:val="18"/>
              </w:rPr>
              <w:t>Ollama/mô hình chưa sẵn sàng, kho tri thức lỗi hoặc câu hỏi không tìm được nguồn phù hợp.</w:t>
            </w:r>
          </w:p>
        </w:tc>
        <w:tc>
          <w:tcPr>
            <w:tcW w:type="dxa" w:w="1984"/>
            <w:vAlign w:val="center"/>
          </w:tcPr>
          <w:p>
            <w:pPr>
              <w:spacing w:after="0"/>
            </w:pPr>
            <w:r/>
            <w:r>
              <w:rPr>
                <w:rFonts w:ascii="Aptos" w:hAnsi="Aptos"/>
                <w:b w:val="0"/>
                <w:color w:val="123047"/>
                <w:sz w:val="18"/>
              </w:rPr>
              <w:t>11.3</w:t>
            </w:r>
          </w:p>
        </w:tc>
      </w:tr>
    </w:tbl>
    <w:p/>
    <w:tbl>
      <w:tblPr>
        <w:tblW w:type="auto" w:w="0"/>
        <w:tblLook w:firstColumn="1" w:firstRow="1" w:lastColumn="0" w:lastRow="0" w:noHBand="0" w:noVBand="1" w:val="04A0"/>
      </w:tblPr>
      <w:tblGrid>
        <w:gridCol w:w="10200"/>
      </w:tblGrid>
      <w:tr>
        <w:tc>
          <w:tcPr>
            <w:tcW w:type="dxa" w:w="10200"/>
            <w:shd w:fill="FDECEC"/>
          </w:tcPr>
          <w:p>
            <w:pPr>
              <w:spacing w:after="40"/>
            </w:pPr>
            <w:r/>
            <w:r>
              <w:rPr>
                <w:b/>
                <w:color w:val="123047"/>
              </w:rPr>
              <w:t>Khi báo lỗi</w:t>
            </w:r>
          </w:p>
          <w:p>
            <w:pPr>
              <w:spacing w:after="40"/>
            </w:pPr>
            <w:r>
              <w:t>Gửi tên vai trò, URL, mã PR/PO/hóa đơn, trạng thái đầu vào, nút đã bấm, kết quả thực tế và ảnh toàn màn hình. Không gửi mật khẩu, access token hoặc dữ liệu nhạy cảm.</w:t>
            </w:r>
          </w:p>
        </w:tc>
      </w:tr>
    </w:tbl>
    <w:p/>
    <w:p>
      <w:pPr>
        <w:pStyle w:val="Heading1"/>
        <w:spacing w:before="280" w:after="120"/>
      </w:pPr>
      <w:r>
        <w:t>14. Biên bản chốt luồng</w:t>
      </w:r>
    </w:p>
    <w:tbl>
      <w:tblPr>
        <w:tblStyle w:val="TableGrid"/>
        <w:tblW w:type="auto" w:w="0"/>
        <w:tblLayout w:type="fixed"/>
        <w:tblLook w:firstColumn="1" w:firstRow="1" w:lastColumn="0" w:lastRow="0" w:noHBand="0" w:noVBand="1" w:val="04A0"/>
      </w:tblPr>
      <w:tblGrid>
        <w:gridCol w:w="5100"/>
        <w:gridCol w:w="5100"/>
      </w:tblGrid>
      <w:tr>
        <w:trPr>
          <w:tblHeader w:val="true"/>
        </w:trPr>
        <w:tc>
          <w:tcPr>
            <w:tcW w:type="dxa" w:w="3458"/>
            <w:shd w:fill="007C83"/>
            <w:vAlign w:val="center"/>
          </w:tcPr>
          <w:p>
            <w:pPr>
              <w:spacing w:after="0"/>
            </w:pPr>
            <w:r/>
            <w:r>
              <w:rPr>
                <w:rFonts w:ascii="Aptos" w:hAnsi="Aptos"/>
                <w:b/>
                <w:color w:val="FFFFFF"/>
                <w:sz w:val="18"/>
              </w:rPr>
              <w:t>Thông tin</w:t>
            </w:r>
          </w:p>
        </w:tc>
        <w:tc>
          <w:tcPr>
            <w:tcW w:type="dxa" w:w="6350"/>
            <w:shd w:fill="007C83"/>
            <w:vAlign w:val="center"/>
          </w:tcPr>
          <w:p>
            <w:pPr>
              <w:spacing w:after="0"/>
            </w:pPr>
            <w:r/>
            <w:r>
              <w:rPr>
                <w:rFonts w:ascii="Aptos" w:hAnsi="Aptos"/>
                <w:b/>
                <w:color w:val="FFFFFF"/>
                <w:sz w:val="18"/>
              </w:rPr>
              <w:t>Nội dung xác nhận</w:t>
            </w:r>
          </w:p>
        </w:tc>
      </w:tr>
      <w:tr>
        <w:tc>
          <w:tcPr>
            <w:tcW w:type="dxa" w:w="3458"/>
            <w:vAlign w:val="center"/>
          </w:tcPr>
          <w:p>
            <w:pPr>
              <w:spacing w:after="0"/>
            </w:pPr>
            <w:r/>
            <w:r>
              <w:rPr>
                <w:rFonts w:ascii="Aptos" w:hAnsi="Aptos"/>
                <w:b w:val="0"/>
                <w:color w:val="123047"/>
                <w:sz w:val="18"/>
              </w:rPr>
              <w:t>Mã PR dùng kiểm thử</w:t>
            </w:r>
          </w:p>
        </w:tc>
        <w:tc>
          <w:tcPr>
            <w:tcW w:type="dxa" w:w="6350"/>
            <w:vAlign w:val="center"/>
          </w:tcPr>
          <w:p>
            <w:pPr>
              <w:spacing w:after="0"/>
            </w:pPr>
            <w:r/>
            <w:r>
              <w:rPr>
                <w:rFonts w:ascii="Aptos" w:hAnsi="Aptos"/>
                <w:b w:val="0"/>
                <w:color w:val="123047"/>
                <w:sz w:val="18"/>
              </w:rPr>
              <w:t>____________________________________________</w:t>
            </w:r>
          </w:p>
        </w:tc>
      </w:tr>
      <w:tr>
        <w:tc>
          <w:tcPr>
            <w:tcW w:type="dxa" w:w="3458"/>
            <w:vAlign w:val="center"/>
            <w:shd w:fill="F7FAFC"/>
          </w:tcPr>
          <w:p>
            <w:pPr>
              <w:spacing w:after="0"/>
            </w:pPr>
            <w:r/>
            <w:r>
              <w:rPr>
                <w:rFonts w:ascii="Aptos" w:hAnsi="Aptos"/>
                <w:b w:val="0"/>
                <w:color w:val="123047"/>
                <w:sz w:val="18"/>
              </w:rPr>
              <w:t>Người chạy luồng</w:t>
            </w:r>
          </w:p>
        </w:tc>
        <w:tc>
          <w:tcPr>
            <w:tcW w:type="dxa" w:w="6350"/>
            <w:vAlign w:val="center"/>
            <w:shd w:fill="F7FAFC"/>
          </w:tcPr>
          <w:p>
            <w:pPr>
              <w:spacing w:after="0"/>
            </w:pPr>
            <w:r/>
            <w:r>
              <w:rPr>
                <w:rFonts w:ascii="Aptos" w:hAnsi="Aptos"/>
                <w:b w:val="0"/>
                <w:color w:val="123047"/>
                <w:sz w:val="18"/>
              </w:rPr>
              <w:t>____________________________________________</w:t>
            </w:r>
          </w:p>
        </w:tc>
      </w:tr>
      <w:tr>
        <w:tc>
          <w:tcPr>
            <w:tcW w:type="dxa" w:w="3458"/>
            <w:vAlign w:val="center"/>
          </w:tcPr>
          <w:p>
            <w:pPr>
              <w:spacing w:after="0"/>
            </w:pPr>
            <w:r/>
            <w:r>
              <w:rPr>
                <w:rFonts w:ascii="Aptos" w:hAnsi="Aptos"/>
                <w:b w:val="0"/>
                <w:color w:val="123047"/>
                <w:sz w:val="18"/>
              </w:rPr>
              <w:t>Thời gian bắt đầu/kết thúc</w:t>
            </w:r>
          </w:p>
        </w:tc>
        <w:tc>
          <w:tcPr>
            <w:tcW w:type="dxa" w:w="6350"/>
            <w:vAlign w:val="center"/>
          </w:tcPr>
          <w:p>
            <w:pPr>
              <w:spacing w:after="0"/>
            </w:pPr>
            <w:r/>
            <w:r>
              <w:rPr>
                <w:rFonts w:ascii="Aptos" w:hAnsi="Aptos"/>
                <w:b w:val="0"/>
                <w:color w:val="123047"/>
                <w:sz w:val="18"/>
              </w:rPr>
              <w:t>____________________________________________</w:t>
            </w:r>
          </w:p>
        </w:tc>
      </w:tr>
      <w:tr>
        <w:tc>
          <w:tcPr>
            <w:tcW w:type="dxa" w:w="3458"/>
            <w:vAlign w:val="center"/>
            <w:shd w:fill="F7FAFC"/>
          </w:tcPr>
          <w:p>
            <w:pPr>
              <w:spacing w:after="0"/>
            </w:pPr>
            <w:r/>
            <w:r>
              <w:rPr>
                <w:rFonts w:ascii="Aptos" w:hAnsi="Aptos"/>
                <w:b w:val="0"/>
                <w:color w:val="123047"/>
                <w:sz w:val="18"/>
              </w:rPr>
              <w:t>Trạng thái cuối</w:t>
            </w:r>
          </w:p>
        </w:tc>
        <w:tc>
          <w:tcPr>
            <w:tcW w:type="dxa" w:w="6350"/>
            <w:vAlign w:val="center"/>
            <w:shd w:fill="F7FAFC"/>
          </w:tcPr>
          <w:p>
            <w:pPr>
              <w:spacing w:after="0"/>
            </w:pPr>
            <w:r/>
            <w:r>
              <w:rPr>
                <w:rFonts w:ascii="Aptos" w:hAnsi="Aptos"/>
                <w:b w:val="0"/>
                <w:color w:val="123047"/>
                <w:sz w:val="18"/>
              </w:rPr>
              <w:t>☐ PAID  ☐ Dừng ở ____________________________</w:t>
            </w:r>
          </w:p>
        </w:tc>
      </w:tr>
      <w:tr>
        <w:tc>
          <w:tcPr>
            <w:tcW w:type="dxa" w:w="3458"/>
            <w:vAlign w:val="center"/>
          </w:tcPr>
          <w:p>
            <w:pPr>
              <w:spacing w:after="0"/>
            </w:pPr>
            <w:r/>
            <w:r>
              <w:rPr>
                <w:rFonts w:ascii="Aptos" w:hAnsi="Aptos"/>
                <w:b w:val="0"/>
                <w:color w:val="123047"/>
                <w:sz w:val="18"/>
              </w:rPr>
              <w:t>Số điểm nối đạt</w:t>
            </w:r>
          </w:p>
        </w:tc>
        <w:tc>
          <w:tcPr>
            <w:tcW w:type="dxa" w:w="6350"/>
            <w:vAlign w:val="center"/>
          </w:tcPr>
          <w:p>
            <w:pPr>
              <w:spacing w:after="0"/>
            </w:pPr>
            <w:r/>
            <w:r>
              <w:rPr>
                <w:rFonts w:ascii="Aptos" w:hAnsi="Aptos"/>
                <w:b w:val="0"/>
                <w:color w:val="123047"/>
                <w:sz w:val="18"/>
              </w:rPr>
              <w:t>____ / 9 điểm nối tại mục 12</w:t>
            </w:r>
          </w:p>
        </w:tc>
      </w:tr>
      <w:tr>
        <w:tc>
          <w:tcPr>
            <w:tcW w:type="dxa" w:w="3458"/>
            <w:vAlign w:val="center"/>
            <w:shd w:fill="F7FAFC"/>
          </w:tcPr>
          <w:p>
            <w:pPr>
              <w:spacing w:after="0"/>
            </w:pPr>
            <w:r/>
            <w:r>
              <w:rPr>
                <w:rFonts w:ascii="Aptos" w:hAnsi="Aptos"/>
                <w:b w:val="0"/>
                <w:color w:val="123047"/>
                <w:sz w:val="18"/>
              </w:rPr>
              <w:t>Lỗi còn mở</w:t>
            </w:r>
          </w:p>
        </w:tc>
        <w:tc>
          <w:tcPr>
            <w:tcW w:type="dxa" w:w="6350"/>
            <w:vAlign w:val="center"/>
            <w:shd w:fill="F7FAFC"/>
          </w:tcPr>
          <w:p>
            <w:pPr>
              <w:spacing w:after="0"/>
            </w:pPr>
            <w:r/>
            <w:r>
              <w:rPr>
                <w:rFonts w:ascii="Aptos" w:hAnsi="Aptos"/>
                <w:b w:val="0"/>
                <w:color w:val="123047"/>
                <w:sz w:val="18"/>
              </w:rPr>
              <w:t>____________________________________________</w:t>
            </w:r>
          </w:p>
        </w:tc>
      </w:tr>
      <w:tr>
        <w:tc>
          <w:tcPr>
            <w:tcW w:type="dxa" w:w="3458"/>
            <w:vAlign w:val="center"/>
          </w:tcPr>
          <w:p>
            <w:pPr>
              <w:spacing w:after="0"/>
            </w:pPr>
            <w:r/>
            <w:r>
              <w:rPr>
                <w:rFonts w:ascii="Aptos" w:hAnsi="Aptos"/>
                <w:b w:val="0"/>
                <w:color w:val="123047"/>
                <w:sz w:val="18"/>
              </w:rPr>
              <w:t>Kết luận</w:t>
            </w:r>
          </w:p>
        </w:tc>
        <w:tc>
          <w:tcPr>
            <w:tcW w:type="dxa" w:w="6350"/>
            <w:vAlign w:val="center"/>
          </w:tcPr>
          <w:p>
            <w:pPr>
              <w:spacing w:after="0"/>
            </w:pPr>
            <w:r/>
            <w:r>
              <w:rPr>
                <w:rFonts w:ascii="Aptos" w:hAnsi="Aptos"/>
                <w:b w:val="0"/>
                <w:color w:val="123047"/>
                <w:sz w:val="18"/>
              </w:rPr>
              <w:t>☐ Sẵn sàng demo  ☐ Cần sửa và chạy lại từ Chặng ____</w:t>
            </w:r>
          </w:p>
        </w:tc>
      </w:tr>
    </w:tbl>
    <w:p/>
    <w:sectPr w:rsidR="00FC693F" w:rsidRPr="0006063C" w:rsidSect="00034616">
      <w:headerReference w:type="default" r:id="rId9"/>
      <w:footerReference w:type="default" r:id="rId10"/>
      <w:pgSz w:w="12240" w:h="15840"/>
      <w:pgMar w:top="964"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26577"/>
        <w:sz w:val="16"/>
      </w:rPr>
      <w:t xml:space="preserve">DX-OS Lab • Một phiếu xuyên suốt • Trang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26577"/>
        <w:sz w:val="16"/>
      </w:rPr>
      <w:t>DX-OS LAB | KỊCH BẢN LIÊN VAI TRÒ</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pPr>
    <w:rPr>
      <w:rFonts w:ascii="Aptos" w:hAnsi="Aptos"/>
      <w:color w:val="1230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2304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7C8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2304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23047"/>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kiểm thử luồng liên vai trò DX-OS</dc:title>
  <dc:subject>Một phiếu mua sắm xuyên suốt sáu vai trò, khuyến nghị và Trợ lý AI local</dc:subject>
  <dc:creator>DX-OS Lab</dc:creator>
  <cp:keywords>DX-OS, luồng liên vai trò, mua sắm, phê duyệt, báo giá, đơn hàng tự điền, giao nhận, hóa đơn, kiểm toán, Ollama</cp:keywords>
  <dc:description>generated by python-docx</dc:description>
  <cp:lastModifiedBy/>
  <cp:revision>1</cp:revision>
  <dcterms:created xsi:type="dcterms:W3CDTF">2013-12-23T23:15:00Z</dcterms:created>
  <dcterms:modified xsi:type="dcterms:W3CDTF">2013-12-23T23:15:00Z</dcterms:modified>
  <cp:category/>
</cp:coreProperties>
</file>