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7BA77" w14:textId="0A71B8E8" w:rsidR="00B83FB0" w:rsidRPr="0010351F" w:rsidRDefault="007D39B8" w:rsidP="6C090935">
      <w:pPr>
        <w:rPr>
          <w:rFonts w:ascii="Times New Roman" w:eastAsia="Times New Roman" w:hAnsi="Times New Roman" w:cs="Times New Roman"/>
          <w:b/>
          <w:bCs/>
          <w:sz w:val="26"/>
          <w:szCs w:val="26"/>
        </w:rPr>
      </w:pPr>
      <w:r w:rsidRPr="0010351F">
        <w:rPr>
          <w:rFonts w:ascii="Times New Roman" w:eastAsia="Times New Roman" w:hAnsi="Times New Roman" w:cs="Times New Roman"/>
          <w:b/>
          <w:bCs/>
          <w:sz w:val="26"/>
          <w:szCs w:val="26"/>
        </w:rPr>
        <w:t>Motivation:</w:t>
      </w:r>
    </w:p>
    <w:p w14:paraId="31064F16" w14:textId="3819A6A6" w:rsidR="00B30B41" w:rsidRDefault="00317830" w:rsidP="6C090935">
      <w:pPr>
        <w:rPr>
          <w:rFonts w:ascii="Times New Roman" w:eastAsia="Times New Roman" w:hAnsi="Times New Roman" w:cs="Times New Roman"/>
          <w:sz w:val="24"/>
          <w:szCs w:val="24"/>
        </w:rPr>
      </w:pPr>
      <w:r w:rsidRPr="6C090935">
        <w:rPr>
          <w:rFonts w:ascii="Times New Roman" w:eastAsia="Times New Roman" w:hAnsi="Times New Roman" w:cs="Times New Roman"/>
          <w:sz w:val="24"/>
          <w:szCs w:val="24"/>
        </w:rPr>
        <w:t>Ethereum là nền tảng điện toán phân tán, dựa trên công nghệ chuỗi khối (Blockchain) có khả năng thực thi hợp đồng thông minh (Smart Contract) - tức là điều khoản được ghi trong hợp đồng sẽ được thực thi một cách tự động khi các điều kiện trước đó được thỏa mãn, không ai có thể can thiệp vào.</w:t>
      </w:r>
      <w:r w:rsidR="00683E61" w:rsidRPr="6C090935">
        <w:rPr>
          <w:rFonts w:ascii="Times New Roman" w:eastAsia="Times New Roman" w:hAnsi="Times New Roman" w:cs="Times New Roman"/>
          <w:sz w:val="24"/>
          <w:szCs w:val="24"/>
        </w:rPr>
        <w:t xml:space="preserve"> Smart Contract được viết bằng các ngôn ngữ lập trình dễ xảy ra lỗi như Solidity, … do đó trong Smart contract thường tồn tại các lỗ hổng có thể bị attacker khai thác. Reentrancy </w:t>
      </w:r>
      <w:r w:rsidR="00B46959" w:rsidRPr="6C090935">
        <w:rPr>
          <w:rFonts w:ascii="Times New Roman" w:eastAsia="Times New Roman" w:hAnsi="Times New Roman" w:cs="Times New Roman"/>
          <w:sz w:val="24"/>
          <w:szCs w:val="24"/>
        </w:rPr>
        <w:t>(Hình 1)</w:t>
      </w:r>
      <w:r w:rsidR="00D424D2" w:rsidRPr="6C090935">
        <w:rPr>
          <w:rFonts w:ascii="Times New Roman" w:eastAsia="Times New Roman" w:hAnsi="Times New Roman" w:cs="Times New Roman"/>
          <w:sz w:val="24"/>
          <w:szCs w:val="24"/>
        </w:rPr>
        <w:t xml:space="preserve"> </w:t>
      </w:r>
      <w:r w:rsidR="00683E61" w:rsidRPr="6C090935">
        <w:rPr>
          <w:rFonts w:ascii="Times New Roman" w:eastAsia="Times New Roman" w:hAnsi="Times New Roman" w:cs="Times New Roman"/>
          <w:sz w:val="24"/>
          <w:szCs w:val="24"/>
        </w:rPr>
        <w:t>là lỗ hổng phổ biến trong Smart Contract (nằm trong danh sách top 10 DASP</w:t>
      </w:r>
      <w:r w:rsidR="006D637B" w:rsidRPr="6C090935">
        <w:rPr>
          <w:rFonts w:ascii="Times New Roman" w:eastAsia="Times New Roman" w:hAnsi="Times New Roman" w:cs="Times New Roman"/>
          <w:sz w:val="24"/>
          <w:szCs w:val="24"/>
        </w:rPr>
        <w:t>). Một attacker đánh cắp 60 triệu đô la Mỹ bằng cách sử dụng lỗ hổng này trong các tổ chức tự trị phi tập trung (DAO) (</w:t>
      </w:r>
      <w:hyperlink r:id="rId5">
        <w:r w:rsidR="006D7209" w:rsidRPr="6C090935">
          <w:rPr>
            <w:rStyle w:val="Hyperlink"/>
            <w:rFonts w:ascii="Times New Roman" w:eastAsia="Times New Roman" w:hAnsi="Times New Roman" w:cs="Times New Roman"/>
            <w:sz w:val="24"/>
            <w:szCs w:val="24"/>
          </w:rPr>
          <w:t>https://www.coindesk.com/understanding-dao-hack-journalists</w:t>
        </w:r>
      </w:hyperlink>
      <w:r w:rsidR="006D637B" w:rsidRPr="6C090935">
        <w:rPr>
          <w:rFonts w:ascii="Times New Roman" w:eastAsia="Times New Roman" w:hAnsi="Times New Roman" w:cs="Times New Roman"/>
          <w:sz w:val="24"/>
          <w:szCs w:val="24"/>
        </w:rPr>
        <w:t>)</w:t>
      </w:r>
      <w:r w:rsidR="006D7209" w:rsidRPr="6C090935">
        <w:rPr>
          <w:rFonts w:ascii="Times New Roman" w:eastAsia="Times New Roman" w:hAnsi="Times New Roman" w:cs="Times New Roman"/>
          <w:sz w:val="24"/>
          <w:szCs w:val="24"/>
        </w:rPr>
        <w:t xml:space="preserve">. </w:t>
      </w:r>
    </w:p>
    <w:p w14:paraId="72C60BDE" w14:textId="59B49BA9" w:rsidR="006D637B" w:rsidRDefault="00A148F0" w:rsidP="6C090935">
      <w:pPr>
        <w:rPr>
          <w:rFonts w:ascii="Times New Roman" w:eastAsia="Times New Roman" w:hAnsi="Times New Roman" w:cs="Times New Roman"/>
          <w:sz w:val="24"/>
          <w:szCs w:val="24"/>
        </w:rPr>
      </w:pPr>
      <w:r w:rsidRPr="6C090935">
        <w:rPr>
          <w:rFonts w:ascii="Times New Roman" w:eastAsia="Times New Roman" w:hAnsi="Times New Roman" w:cs="Times New Roman"/>
          <w:sz w:val="24"/>
          <w:szCs w:val="24"/>
        </w:rPr>
        <w:t xml:space="preserve">Sử dụng mô hình học sâu (deep learning) và cơ chế attention nhằm mục đích cải thiện và nâng cao khả năng </w:t>
      </w:r>
      <w:r w:rsidR="00B30B41" w:rsidRPr="6C090935">
        <w:rPr>
          <w:rFonts w:ascii="Times New Roman" w:eastAsia="Times New Roman" w:hAnsi="Times New Roman" w:cs="Times New Roman"/>
          <w:sz w:val="24"/>
          <w:szCs w:val="24"/>
        </w:rPr>
        <w:t xml:space="preserve">tự động </w:t>
      </w:r>
      <w:r w:rsidRPr="6C090935">
        <w:rPr>
          <w:rFonts w:ascii="Times New Roman" w:eastAsia="Times New Roman" w:hAnsi="Times New Roman" w:cs="Times New Roman"/>
          <w:sz w:val="24"/>
          <w:szCs w:val="24"/>
        </w:rPr>
        <w:t>phát hiện chính xác lỗ hổng Reentrancy của các phương pháp phát hiện lỗ hổng trong Smart Contract đã tồn tại (Oyente – static analysis – Symbloic execution, ContractWard – sử dụng machine leaerning</w:t>
      </w:r>
      <w:r w:rsidR="00B30B41" w:rsidRPr="6C090935">
        <w:rPr>
          <w:rFonts w:ascii="Times New Roman" w:eastAsia="Times New Roman" w:hAnsi="Times New Roman" w:cs="Times New Roman"/>
          <w:sz w:val="24"/>
          <w:szCs w:val="24"/>
        </w:rPr>
        <w:t xml:space="preserve">, … </w:t>
      </w:r>
      <w:r w:rsidRPr="6C090935">
        <w:rPr>
          <w:rFonts w:ascii="Times New Roman" w:eastAsia="Times New Roman" w:hAnsi="Times New Roman" w:cs="Times New Roman"/>
          <w:sz w:val="24"/>
          <w:szCs w:val="24"/>
        </w:rPr>
        <w:t>)</w:t>
      </w:r>
    </w:p>
    <w:p w14:paraId="11AEB591" w14:textId="77777777" w:rsidR="00D424D2" w:rsidRDefault="006D637B" w:rsidP="0010351F">
      <w:pPr>
        <w:keepNext/>
        <w:jc w:val="center"/>
        <w:rPr>
          <w:rFonts w:ascii="Times New Roman" w:eastAsia="Times New Roman" w:hAnsi="Times New Roman" w:cs="Times New Roman"/>
        </w:rPr>
      </w:pPr>
      <w:r>
        <w:rPr>
          <w:noProof/>
        </w:rPr>
        <w:drawing>
          <wp:inline distT="0" distB="0" distL="0" distR="0" wp14:anchorId="117A2E21" wp14:editId="73DEB32D">
            <wp:extent cx="5943600" cy="2394585"/>
            <wp:effectExtent l="0" t="0" r="0" b="571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43600" cy="2394585"/>
                    </a:xfrm>
                    <a:prstGeom prst="rect">
                      <a:avLst/>
                    </a:prstGeom>
                  </pic:spPr>
                </pic:pic>
              </a:graphicData>
            </a:graphic>
          </wp:inline>
        </w:drawing>
      </w:r>
    </w:p>
    <w:p w14:paraId="10C59848" w14:textId="24252948" w:rsidR="006D637B" w:rsidRDefault="00D424D2" w:rsidP="6C090935">
      <w:pPr>
        <w:pStyle w:val="Caption"/>
        <w:jc w:val="center"/>
        <w:rPr>
          <w:rFonts w:ascii="Times New Roman" w:eastAsia="Times New Roman" w:hAnsi="Times New Roman" w:cs="Times New Roman"/>
          <w:sz w:val="24"/>
          <w:szCs w:val="24"/>
        </w:rPr>
      </w:pPr>
      <w:r w:rsidRPr="6C090935">
        <w:rPr>
          <w:rFonts w:ascii="Times New Roman" w:eastAsia="Times New Roman" w:hAnsi="Times New Roman" w:cs="Times New Roman"/>
        </w:rPr>
        <w:t xml:space="preserve">Hình </w:t>
      </w:r>
      <w:fldSimple w:instr=" SEQ Hình \* ARABIC ">
        <w:r w:rsidR="008661C8">
          <w:rPr>
            <w:noProof/>
          </w:rPr>
          <w:t>1</w:t>
        </w:r>
      </w:fldSimple>
      <w:r w:rsidRPr="6C090935">
        <w:rPr>
          <w:rFonts w:ascii="Times New Roman" w:eastAsia="Times New Roman" w:hAnsi="Times New Roman" w:cs="Times New Roman"/>
        </w:rPr>
        <w:t>: Reentrancy Vulnerability</w:t>
      </w:r>
    </w:p>
    <w:p w14:paraId="30F69BEA" w14:textId="2812D273" w:rsidR="00F671EC" w:rsidRPr="0010351F" w:rsidRDefault="00E02CEE" w:rsidP="6C090935">
      <w:pPr>
        <w:rPr>
          <w:rFonts w:ascii="Times New Roman" w:eastAsia="Times New Roman" w:hAnsi="Times New Roman" w:cs="Times New Roman"/>
          <w:b/>
          <w:bCs/>
          <w:sz w:val="26"/>
          <w:szCs w:val="26"/>
        </w:rPr>
      </w:pPr>
      <w:r w:rsidRPr="0010351F">
        <w:rPr>
          <w:rFonts w:ascii="Times New Roman" w:eastAsia="Times New Roman" w:hAnsi="Times New Roman" w:cs="Times New Roman"/>
          <w:b/>
          <w:bCs/>
          <w:sz w:val="26"/>
          <w:szCs w:val="26"/>
        </w:rPr>
        <w:t>Method</w:t>
      </w:r>
    </w:p>
    <w:p w14:paraId="4A11FB74" w14:textId="2F51D605" w:rsidR="005F6062" w:rsidRPr="007251D2" w:rsidRDefault="00462B65" w:rsidP="6C090935">
      <w:pPr>
        <w:rPr>
          <w:rFonts w:ascii="Times New Roman" w:eastAsia="Times New Roman" w:hAnsi="Times New Roman" w:cs="Times New Roman"/>
          <w:sz w:val="24"/>
          <w:szCs w:val="24"/>
        </w:rPr>
      </w:pPr>
      <w:r w:rsidRPr="6C090935">
        <w:rPr>
          <w:rFonts w:ascii="Times New Roman" w:eastAsia="Times New Roman" w:hAnsi="Times New Roman" w:cs="Times New Roman"/>
          <w:sz w:val="24"/>
          <w:szCs w:val="24"/>
        </w:rPr>
        <w:t xml:space="preserve">Long short-term memory (LSTM) là một kiến ​​trúc artificial recurrent neural network (RNN) được sử dụng trong lĩnh vực Deep learning. </w:t>
      </w:r>
      <w:r w:rsidR="00FE323F" w:rsidRPr="6C090935">
        <w:rPr>
          <w:rFonts w:ascii="Times New Roman" w:eastAsia="Times New Roman" w:hAnsi="Times New Roman" w:cs="Times New Roman"/>
          <w:sz w:val="24"/>
          <w:szCs w:val="24"/>
        </w:rPr>
        <w:t>Cơ chế hoạt động của LSTM là chỉ ghi nhớ những thông tin liên quan, quan trọng cho việc dự đoán, còn các thông tin khác sẽ được bỏ đi. LSTM hoạt động theo một chiều nhất định (forward direction). Hay nói một cách khác, các mạng này chỉ mang thông tin tính tới thời điểm hiện tại. Tuy nhiên, trong nhiều bài toán NLP thì việc biết thông tin của các timesteps tiếp theo giúp cải thiện rất nhiều kết quả output (Translation, Speech recognition, Handwritten recognition,..). Trong trường hợp này chúng ta có thể sử dụng Bi-directional RNN với việc xử lý thông tin theo cả hai chiều (forward và backward).</w:t>
      </w:r>
    </w:p>
    <w:p w14:paraId="624D48F6" w14:textId="139CE15D" w:rsidR="007251D2" w:rsidRDefault="00462B65" w:rsidP="6C090935">
      <w:pPr>
        <w:rPr>
          <w:rFonts w:ascii="Times New Roman" w:eastAsia="Times New Roman" w:hAnsi="Times New Roman" w:cs="Times New Roman"/>
          <w:sz w:val="24"/>
          <w:szCs w:val="24"/>
        </w:rPr>
      </w:pPr>
      <w:r w:rsidRPr="6C090935">
        <w:rPr>
          <w:rFonts w:ascii="Times New Roman" w:eastAsia="Times New Roman" w:hAnsi="Times New Roman" w:cs="Times New Roman"/>
          <w:sz w:val="24"/>
          <w:szCs w:val="24"/>
        </w:rPr>
        <w:t xml:space="preserve">Cơ chế Attention là hành động tập trung có chọn lọc vào một vài thứ có liên quan, trong khi đó sẽ bỏ qua những thứ khác có trong mạng nơ-ron sâu (deep neural networks). Cũng có thể hiểu là cơ chế này cho phép mô hình hoá các phần phụ thuộc (dependences) mà không quan tâm đến khoảng cách của chúng trong các chuỗi đầu vào (input sequences) và đầu ra (output sequences). Cơ chế Attention nổi lên như một sự cải tiến so với hệ thống dịch máy dựa trên bộ giải mã (encoder decoder-based neural machine translation) trong xử lý ngôn ngữ tự nhiên (NLP). Nó đã được áp dụng rộng rãi và đạt được sự cải thiện đáng kể trong các nhiệm vụ khác nhau trong xử lý ngôn ngữ tự nhiên như tóm tắt văn bản. Cơ chế Attention có thể hướng sự chú ý đến vị trí chính xác bằng cách sử dụng các dấu hiệu tiềm ẩn trong ngữ cảnh cụ thể </w:t>
      </w:r>
      <w:r w:rsidR="00B96594" w:rsidRPr="6C090935">
        <w:rPr>
          <w:rFonts w:ascii="Times New Roman" w:eastAsia="Times New Roman" w:hAnsi="Times New Roman" w:cs="Times New Roman"/>
          <w:sz w:val="24"/>
          <w:szCs w:val="24"/>
        </w:rPr>
        <w:t>(</w:t>
      </w:r>
      <w:hyperlink r:id="rId7">
        <w:r w:rsidR="003F5848" w:rsidRPr="6C090935">
          <w:rPr>
            <w:rStyle w:val="Hyperlink"/>
            <w:rFonts w:ascii="Times New Roman" w:eastAsia="Times New Roman" w:hAnsi="Times New Roman" w:cs="Times New Roman"/>
            <w:sz w:val="24"/>
            <w:szCs w:val="24"/>
          </w:rPr>
          <w:t>https://arxiv.org/abs/1706.03762</w:t>
        </w:r>
      </w:hyperlink>
      <w:r w:rsidR="003F5848" w:rsidRPr="6C090935">
        <w:rPr>
          <w:rFonts w:ascii="Times New Roman" w:eastAsia="Times New Roman" w:hAnsi="Times New Roman" w:cs="Times New Roman"/>
          <w:sz w:val="24"/>
          <w:szCs w:val="24"/>
        </w:rPr>
        <w:t xml:space="preserve"> </w:t>
      </w:r>
      <w:r w:rsidR="00B96594" w:rsidRPr="6C090935">
        <w:rPr>
          <w:rFonts w:ascii="Times New Roman" w:eastAsia="Times New Roman" w:hAnsi="Times New Roman" w:cs="Times New Roman"/>
          <w:sz w:val="24"/>
          <w:szCs w:val="24"/>
        </w:rPr>
        <w:t>)</w:t>
      </w:r>
      <w:r w:rsidRPr="6C090935">
        <w:rPr>
          <w:rFonts w:ascii="Times New Roman" w:eastAsia="Times New Roman" w:hAnsi="Times New Roman" w:cs="Times New Roman"/>
          <w:sz w:val="24"/>
          <w:szCs w:val="24"/>
        </w:rPr>
        <w:t>. Qua các nghiên cứu gầnđây, cơ chế attention chứng tỏ nó không quá phức tạp nhưng lại mang lại hiệu quả rất cao trong các bài toán dự đoán, đặc biệt là với mô hình Self-attention và sự ra đời của mô hình Tranformer. Điều này cho thấy, việc ứng dụng cơ chế Attention và các mô hình Deep Learning có thể giúp cải thiện khả năng phát hiện chính xác các lỗ hổng bảo mật trong hợp đồng thông minh mà vẫn đảm bảo hiệu suất về thời gian xử lý và tài nguyên tính toán.</w:t>
      </w:r>
    </w:p>
    <w:p w14:paraId="39240BAE" w14:textId="77777777" w:rsidR="0010351F" w:rsidRDefault="0010351F">
      <w:pPr>
        <w:rPr>
          <w:rStyle w:val="fontstyle01"/>
          <w:rFonts w:ascii="Times New Roman" w:eastAsia="Times New Roman" w:hAnsi="Times New Roman" w:cs="Times New Roman"/>
        </w:rPr>
      </w:pPr>
      <w:r>
        <w:rPr>
          <w:rStyle w:val="fontstyle01"/>
          <w:rFonts w:ascii="Times New Roman" w:eastAsia="Times New Roman" w:hAnsi="Times New Roman" w:cs="Times New Roman"/>
        </w:rPr>
        <w:br w:type="page"/>
      </w:r>
    </w:p>
    <w:p w14:paraId="7C700A7B" w14:textId="104EC68F" w:rsidR="00FE323F" w:rsidRPr="00FE323F" w:rsidRDefault="00FE323F" w:rsidP="6C090935">
      <w:pPr>
        <w:pStyle w:val="ListParagraph"/>
        <w:numPr>
          <w:ilvl w:val="0"/>
          <w:numId w:val="4"/>
        </w:numPr>
        <w:rPr>
          <w:rFonts w:ascii="Times New Roman" w:eastAsia="Times New Roman" w:hAnsi="Times New Roman" w:cs="Times New Roman"/>
          <w:sz w:val="24"/>
          <w:szCs w:val="24"/>
        </w:rPr>
      </w:pPr>
      <w:r w:rsidRPr="6C090935">
        <w:rPr>
          <w:rStyle w:val="fontstyle01"/>
          <w:rFonts w:ascii="Times New Roman" w:eastAsia="Times New Roman" w:hAnsi="Times New Roman" w:cs="Times New Roman"/>
        </w:rPr>
        <w:lastRenderedPageBreak/>
        <w:t>Sử dụng kiến trúc Bidirectional-LSTM và cơ chế</w:t>
      </w:r>
      <w:r w:rsidRPr="6C090935">
        <w:rPr>
          <w:rFonts w:ascii="Times New Roman" w:eastAsia="Times New Roman" w:hAnsi="Times New Roman" w:cs="Times New Roman"/>
          <w:color w:val="000000" w:themeColor="text1"/>
        </w:rPr>
        <w:t xml:space="preserve"> </w:t>
      </w:r>
      <w:r w:rsidRPr="6C090935">
        <w:rPr>
          <w:rStyle w:val="fontstyle01"/>
          <w:rFonts w:ascii="Times New Roman" w:eastAsia="Times New Roman" w:hAnsi="Times New Roman" w:cs="Times New Roman"/>
        </w:rPr>
        <w:t>attention</w:t>
      </w:r>
      <w:r w:rsidR="00C36FE8" w:rsidRPr="6C090935">
        <w:rPr>
          <w:rStyle w:val="fontstyle01"/>
          <w:rFonts w:ascii="Times New Roman" w:eastAsia="Times New Roman" w:hAnsi="Times New Roman" w:cs="Times New Roman"/>
        </w:rPr>
        <w:t xml:space="preserve"> (Hình 2)</w:t>
      </w:r>
      <w:r w:rsidRPr="6C090935">
        <w:rPr>
          <w:rStyle w:val="fontstyle01"/>
          <w:rFonts w:ascii="Times New Roman" w:eastAsia="Times New Roman" w:hAnsi="Times New Roman" w:cs="Times New Roman"/>
        </w:rPr>
        <w:t>. Mã nguồn Smart Contract gốc sẽ được vector hóa làm đầu vào cho lớp BLSTM. Sau đó một lớp attention được thêm vào để làm nổi các trọng số quan trọng. Trong quá trình học đặc trưng, cơ chế Attention được sử dụng từ cấp độ word đến cấp độ sentence tương ứng. Phương pháp này tập trung vào việc nắm bắt các word và sentence quan trọng để có được thông tin tối đa về đặc trưng của các Smart Contract. Cuối cùng, nó kết nối các đặc trưng hợp đồng và đặc trưng tài khoản để tạo đại diện đặc trưng cấp tài liệu (document) của Smart Contract và nhận được kết quả phân loại với lớp Softmax.</w:t>
      </w:r>
    </w:p>
    <w:p w14:paraId="4E1B6FDD" w14:textId="77777777" w:rsidR="004500D3" w:rsidRDefault="00C36FE8" w:rsidP="0010351F">
      <w:pPr>
        <w:keepNext/>
        <w:jc w:val="center"/>
        <w:rPr>
          <w:rFonts w:ascii="Times New Roman" w:eastAsia="Times New Roman" w:hAnsi="Times New Roman" w:cs="Times New Roman"/>
        </w:rPr>
      </w:pPr>
      <w:r>
        <w:rPr>
          <w:noProof/>
        </w:rPr>
        <w:drawing>
          <wp:inline distT="0" distB="0" distL="0" distR="0" wp14:anchorId="53DDF351" wp14:editId="5DAC40D8">
            <wp:extent cx="5943600" cy="2117090"/>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14:paraId="7E64E785" w14:textId="47E4DE09" w:rsidR="00FE323F" w:rsidRDefault="004500D3" w:rsidP="6C090935">
      <w:pPr>
        <w:pStyle w:val="Caption"/>
        <w:jc w:val="center"/>
        <w:rPr>
          <w:rFonts w:ascii="Times New Roman" w:eastAsia="Times New Roman" w:hAnsi="Times New Roman" w:cs="Times New Roman"/>
          <w:sz w:val="24"/>
          <w:szCs w:val="24"/>
        </w:rPr>
      </w:pPr>
      <w:r w:rsidRPr="6C090935">
        <w:rPr>
          <w:rFonts w:ascii="Times New Roman" w:eastAsia="Times New Roman" w:hAnsi="Times New Roman" w:cs="Times New Roman"/>
        </w:rPr>
        <w:t xml:space="preserve">Hình </w:t>
      </w:r>
      <w:fldSimple w:instr=" SEQ Hình \* ARABIC ">
        <w:r w:rsidR="008661C8">
          <w:rPr>
            <w:noProof/>
          </w:rPr>
          <w:t>2</w:t>
        </w:r>
      </w:fldSimple>
      <w:r w:rsidRPr="6C090935">
        <w:rPr>
          <w:rFonts w:ascii="Times New Roman" w:eastAsia="Times New Roman" w:hAnsi="Times New Roman" w:cs="Times New Roman"/>
        </w:rPr>
        <w:t>: Mô hình phát hiện lỗ hổng Reentrancy dựa trên deep learning và cơ chế attention</w:t>
      </w:r>
    </w:p>
    <w:p w14:paraId="605DBB2E" w14:textId="0738DF0F" w:rsidR="00D23C90" w:rsidRPr="0010351F" w:rsidRDefault="00E02CEE" w:rsidP="6C090935">
      <w:pPr>
        <w:rPr>
          <w:rFonts w:ascii="Times New Roman" w:eastAsia="Times New Roman" w:hAnsi="Times New Roman" w:cs="Times New Roman"/>
          <w:b/>
          <w:bCs/>
          <w:sz w:val="26"/>
          <w:szCs w:val="26"/>
        </w:rPr>
      </w:pPr>
      <w:r w:rsidRPr="0010351F">
        <w:rPr>
          <w:rFonts w:ascii="Times New Roman" w:eastAsia="Times New Roman" w:hAnsi="Times New Roman" w:cs="Times New Roman"/>
          <w:b/>
          <w:bCs/>
          <w:sz w:val="26"/>
          <w:szCs w:val="26"/>
        </w:rPr>
        <w:t>Intended experiments</w:t>
      </w:r>
      <w:r w:rsidR="00D23C90" w:rsidRPr="0010351F">
        <w:rPr>
          <w:rFonts w:ascii="Times New Roman" w:eastAsia="Times New Roman" w:hAnsi="Times New Roman" w:cs="Times New Roman"/>
          <w:b/>
          <w:bCs/>
          <w:sz w:val="26"/>
          <w:szCs w:val="26"/>
        </w:rPr>
        <w:t>:</w:t>
      </w:r>
    </w:p>
    <w:p w14:paraId="0E948F89" w14:textId="2E199F22" w:rsidR="00D23C90" w:rsidRDefault="00D23C90" w:rsidP="6C090935">
      <w:pPr>
        <w:rPr>
          <w:rFonts w:ascii="Times New Roman" w:eastAsia="Times New Roman" w:hAnsi="Times New Roman" w:cs="Times New Roman"/>
          <w:sz w:val="24"/>
          <w:szCs w:val="24"/>
        </w:rPr>
      </w:pPr>
      <w:r w:rsidRPr="6C090935">
        <w:rPr>
          <w:rFonts w:ascii="Times New Roman" w:eastAsia="Times New Roman" w:hAnsi="Times New Roman" w:cs="Times New Roman"/>
          <w:sz w:val="24"/>
          <w:szCs w:val="24"/>
        </w:rPr>
        <w:t>Sử dụng N-grams và deep learning network để huấn luyện mô hình phát hiện lổ hổng Reentrancy. Triển khai các mô hình học sâu như: GRU, LSTM (BLSTM+Attention sẽ cố gắng triển khai nếu có thể).</w:t>
      </w:r>
    </w:p>
    <w:p w14:paraId="007AB4B4" w14:textId="393218E9" w:rsidR="00D23C90" w:rsidRDefault="00D23C90" w:rsidP="6C090935">
      <w:pPr>
        <w:rPr>
          <w:rFonts w:ascii="Times New Roman" w:eastAsia="Times New Roman" w:hAnsi="Times New Roman" w:cs="Times New Roman"/>
          <w:sz w:val="24"/>
          <w:szCs w:val="24"/>
        </w:rPr>
      </w:pPr>
      <w:r w:rsidRPr="6C090935">
        <w:rPr>
          <w:rFonts w:ascii="Times New Roman" w:eastAsia="Times New Roman" w:hAnsi="Times New Roman" w:cs="Times New Roman"/>
          <w:sz w:val="24"/>
          <w:szCs w:val="24"/>
        </w:rPr>
        <w:t>Sử dụng tập dữ liệu được cung cấp trong bài báo (</w:t>
      </w:r>
      <w:r w:rsidR="00576E6D" w:rsidRPr="6C090935">
        <w:rPr>
          <w:rFonts w:ascii="Times New Roman" w:eastAsia="Times New Roman" w:hAnsi="Times New Roman" w:cs="Times New Roman"/>
          <w:sz w:val="24"/>
          <w:szCs w:val="24"/>
        </w:rPr>
        <w:t>Towards Automated Reentrancy Detection for Smart Contracts Based on Sequential Models</w:t>
      </w:r>
      <w:r w:rsidRPr="6C090935">
        <w:rPr>
          <w:rFonts w:ascii="Times New Roman" w:eastAsia="Times New Roman" w:hAnsi="Times New Roman" w:cs="Times New Roman"/>
          <w:sz w:val="24"/>
          <w:szCs w:val="24"/>
        </w:rPr>
        <w:t xml:space="preserve">) - </w:t>
      </w:r>
      <w:hyperlink r:id="rId9">
        <w:r w:rsidR="004334AA" w:rsidRPr="6C090935">
          <w:rPr>
            <w:rStyle w:val="Hyperlink"/>
            <w:rFonts w:ascii="Times New Roman" w:eastAsia="Times New Roman" w:hAnsi="Times New Roman" w:cs="Times New Roman"/>
            <w:sz w:val="24"/>
            <w:szCs w:val="24"/>
          </w:rPr>
          <w:t>https://drive.google.com/file/d/1h9aFFSsL7mK4NmVJd4So7IJlFj9u0HRv/view?pli=1</w:t>
        </w:r>
      </w:hyperlink>
      <w:r w:rsidR="004334AA" w:rsidRPr="6C090935">
        <w:rPr>
          <w:rFonts w:ascii="Times New Roman" w:eastAsia="Times New Roman" w:hAnsi="Times New Roman" w:cs="Times New Roman"/>
          <w:sz w:val="24"/>
          <w:szCs w:val="24"/>
        </w:rPr>
        <w:t xml:space="preserve"> . Tập dữ liệu tập trung vào lỗ hổng Reentrancy trong smart contract (Solidity), chứa 1671 code fragments (197 code gadgets chứa lỗ hổng và 1273 code gadgets không chứa lỗ hổng)</w:t>
      </w:r>
      <w:r w:rsidR="007B63BE" w:rsidRPr="6C090935">
        <w:rPr>
          <w:rFonts w:ascii="Times New Roman" w:eastAsia="Times New Roman" w:hAnsi="Times New Roman" w:cs="Times New Roman"/>
          <w:sz w:val="24"/>
          <w:szCs w:val="24"/>
        </w:rPr>
        <w:t>.</w:t>
      </w:r>
    </w:p>
    <w:p w14:paraId="789DE2D4" w14:textId="1EDBF39E" w:rsidR="007B63BE" w:rsidRDefault="007B63BE" w:rsidP="6C090935">
      <w:pPr>
        <w:rPr>
          <w:rFonts w:ascii="Times New Roman" w:eastAsia="Times New Roman" w:hAnsi="Times New Roman" w:cs="Times New Roman"/>
          <w:sz w:val="24"/>
          <w:szCs w:val="24"/>
        </w:rPr>
      </w:pPr>
      <w:r w:rsidRPr="6C090935">
        <w:rPr>
          <w:rFonts w:ascii="Times New Roman" w:eastAsia="Times New Roman" w:hAnsi="Times New Roman" w:cs="Times New Roman"/>
          <w:sz w:val="24"/>
          <w:szCs w:val="24"/>
        </w:rPr>
        <w:t>Mô hình sẽ được đánh giá mức độ hiểu quả qua các chỉ số: accuracy (độ chính xác), True Positive Rate (TPR), False Positive Rate (FPR), F1 score</w:t>
      </w:r>
      <w:r w:rsidR="00576E6D" w:rsidRPr="6C090935">
        <w:rPr>
          <w:rFonts w:ascii="Times New Roman" w:eastAsia="Times New Roman" w:hAnsi="Times New Roman" w:cs="Times New Roman"/>
          <w:sz w:val="24"/>
          <w:szCs w:val="24"/>
        </w:rPr>
        <w:t>.</w:t>
      </w:r>
    </w:p>
    <w:p w14:paraId="132A0E0D" w14:textId="77777777" w:rsidR="00FF67BC" w:rsidRDefault="00FF67BC" w:rsidP="6C090935">
      <w:pPr>
        <w:rPr>
          <w:rFonts w:ascii="Times New Roman" w:eastAsia="Times New Roman" w:hAnsi="Times New Roman" w:cs="Times New Roman"/>
          <w:sz w:val="24"/>
          <w:szCs w:val="24"/>
        </w:rPr>
      </w:pPr>
    </w:p>
    <w:p w14:paraId="13B6C6FE" w14:textId="77777777" w:rsidR="004334AA" w:rsidRPr="00D23C90" w:rsidRDefault="004334AA" w:rsidP="6C090935">
      <w:pPr>
        <w:rPr>
          <w:rFonts w:ascii="Times New Roman" w:eastAsia="Times New Roman" w:hAnsi="Times New Roman" w:cs="Times New Roman"/>
          <w:sz w:val="24"/>
          <w:szCs w:val="24"/>
        </w:rPr>
      </w:pPr>
    </w:p>
    <w:p w14:paraId="2D52DA28" w14:textId="77777777" w:rsidR="008F1FE8" w:rsidRPr="008F1FE8" w:rsidRDefault="008F1FE8" w:rsidP="6C090935">
      <w:pPr>
        <w:rPr>
          <w:rFonts w:ascii="Times New Roman" w:eastAsia="Times New Roman" w:hAnsi="Times New Roman" w:cs="Times New Roman"/>
          <w:sz w:val="24"/>
          <w:szCs w:val="24"/>
        </w:rPr>
      </w:pPr>
    </w:p>
    <w:sectPr w:rsidR="008F1FE8" w:rsidRPr="008F1FE8" w:rsidSect="0010351F">
      <w:pgSz w:w="11907" w:h="16840" w:code="9"/>
      <w:pgMar w:top="567" w:right="567" w:bottom="567" w:left="567"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IDFont+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7D71"/>
    <w:multiLevelType w:val="hybridMultilevel"/>
    <w:tmpl w:val="80583926"/>
    <w:lvl w:ilvl="0" w:tplc="93105A8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C5FE3"/>
    <w:multiLevelType w:val="hybridMultilevel"/>
    <w:tmpl w:val="C1568E92"/>
    <w:lvl w:ilvl="0" w:tplc="11FA00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D8791D"/>
    <w:multiLevelType w:val="hybridMultilevel"/>
    <w:tmpl w:val="851E354C"/>
    <w:lvl w:ilvl="0" w:tplc="FA2AC6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1800"/>
    <w:multiLevelType w:val="hybridMultilevel"/>
    <w:tmpl w:val="F6909434"/>
    <w:lvl w:ilvl="0" w:tplc="6DB8BF7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51415"/>
    <w:multiLevelType w:val="hybridMultilevel"/>
    <w:tmpl w:val="FF74A11A"/>
    <w:lvl w:ilvl="0" w:tplc="C226C90A">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423698">
    <w:abstractNumId w:val="4"/>
  </w:num>
  <w:num w:numId="2" w16cid:durableId="761997797">
    <w:abstractNumId w:val="2"/>
  </w:num>
  <w:num w:numId="3" w16cid:durableId="1720006417">
    <w:abstractNumId w:val="0"/>
  </w:num>
  <w:num w:numId="4" w16cid:durableId="525169054">
    <w:abstractNumId w:val="1"/>
  </w:num>
  <w:num w:numId="5" w16cid:durableId="1854806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B0"/>
    <w:rsid w:val="0010351F"/>
    <w:rsid w:val="00117974"/>
    <w:rsid w:val="002D1E04"/>
    <w:rsid w:val="00317830"/>
    <w:rsid w:val="003816EA"/>
    <w:rsid w:val="003F5848"/>
    <w:rsid w:val="004334AA"/>
    <w:rsid w:val="004500D3"/>
    <w:rsid w:val="00462B65"/>
    <w:rsid w:val="00576E6D"/>
    <w:rsid w:val="005F6062"/>
    <w:rsid w:val="00683E61"/>
    <w:rsid w:val="006D637B"/>
    <w:rsid w:val="006D7209"/>
    <w:rsid w:val="007251D2"/>
    <w:rsid w:val="007B63BE"/>
    <w:rsid w:val="007D39B8"/>
    <w:rsid w:val="008661C8"/>
    <w:rsid w:val="008F1FE8"/>
    <w:rsid w:val="00A148F0"/>
    <w:rsid w:val="00A246A1"/>
    <w:rsid w:val="00B30B41"/>
    <w:rsid w:val="00B46959"/>
    <w:rsid w:val="00B83FB0"/>
    <w:rsid w:val="00B96594"/>
    <w:rsid w:val="00C36FE8"/>
    <w:rsid w:val="00CF4B43"/>
    <w:rsid w:val="00D10829"/>
    <w:rsid w:val="00D12740"/>
    <w:rsid w:val="00D23C90"/>
    <w:rsid w:val="00D424D2"/>
    <w:rsid w:val="00DF5257"/>
    <w:rsid w:val="00E02CEE"/>
    <w:rsid w:val="00EC0485"/>
    <w:rsid w:val="00F671EC"/>
    <w:rsid w:val="00FE323F"/>
    <w:rsid w:val="00FF67BC"/>
    <w:rsid w:val="6C09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5EAEF"/>
  <w15:chartTrackingRefBased/>
  <w15:docId w15:val="{42B7C6D7-00FC-43DD-B1E6-F9A33EBC8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209"/>
    <w:rPr>
      <w:color w:val="0563C1" w:themeColor="hyperlink"/>
      <w:u w:val="single"/>
    </w:rPr>
  </w:style>
  <w:style w:type="character" w:styleId="UnresolvedMention">
    <w:name w:val="Unresolved Mention"/>
    <w:basedOn w:val="DefaultParagraphFont"/>
    <w:uiPriority w:val="99"/>
    <w:semiHidden/>
    <w:unhideWhenUsed/>
    <w:rsid w:val="006D7209"/>
    <w:rPr>
      <w:color w:val="605E5C"/>
      <w:shd w:val="clear" w:color="auto" w:fill="E1DFDD"/>
    </w:rPr>
  </w:style>
  <w:style w:type="paragraph" w:styleId="ListParagraph">
    <w:name w:val="List Paragraph"/>
    <w:basedOn w:val="Normal"/>
    <w:uiPriority w:val="34"/>
    <w:qFormat/>
    <w:rsid w:val="00D10829"/>
    <w:pPr>
      <w:ind w:left="720"/>
      <w:contextualSpacing/>
    </w:pPr>
  </w:style>
  <w:style w:type="character" w:customStyle="1" w:styleId="fontstyle01">
    <w:name w:val="fontstyle01"/>
    <w:basedOn w:val="DefaultParagraphFont"/>
    <w:rsid w:val="00FE323F"/>
    <w:rPr>
      <w:rFonts w:ascii="CIDFont+F2" w:hAnsi="CIDFont+F2" w:hint="default"/>
      <w:b w:val="0"/>
      <w:bCs w:val="0"/>
      <w:i w:val="0"/>
      <w:iCs w:val="0"/>
      <w:color w:val="000000"/>
      <w:sz w:val="24"/>
      <w:szCs w:val="24"/>
    </w:rPr>
  </w:style>
  <w:style w:type="paragraph" w:styleId="Caption">
    <w:name w:val="caption"/>
    <w:basedOn w:val="Normal"/>
    <w:next w:val="Normal"/>
    <w:uiPriority w:val="35"/>
    <w:unhideWhenUsed/>
    <w:qFormat/>
    <w:rsid w:val="00D424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rxiv.org/abs/1706.037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oindesk.com/understanding-dao-hack-journalis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rive.google.com/file/d/1h9aFFSsL7mK4NmVJd4So7IJlFj9u0HRv/view?pl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Hồng Bằng</dc:creator>
  <cp:keywords/>
  <dc:description/>
  <cp:lastModifiedBy>Tú Ngọc</cp:lastModifiedBy>
  <cp:revision>32</cp:revision>
  <cp:lastPrinted>2025-08-22T04:54:00Z</cp:lastPrinted>
  <dcterms:created xsi:type="dcterms:W3CDTF">2022-10-06T16:30:00Z</dcterms:created>
  <dcterms:modified xsi:type="dcterms:W3CDTF">2025-08-22T04:54:00Z</dcterms:modified>
</cp:coreProperties>
</file>