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b/>
          <w:bCs/>
          <w:lang w:val="en-US"/>
        </w:rPr>
        <w:t>JUNIPER Tool</w:t>
      </w:r>
    </w:p>
    <w:p>
      <w:pPr>
        <w:rPr>
          <w:rFonts w:hint="default"/>
          <w:lang w:val="en-US"/>
        </w:rPr>
      </w:pPr>
    </w:p>
    <w:p>
      <w:pPr>
        <w:rPr>
          <w:rFonts w:hint="default"/>
          <w:lang w:val="en-US"/>
        </w:rPr>
      </w:pPr>
      <w:r>
        <w:rPr>
          <w:rFonts w:hint="default"/>
          <w:lang w:val="en-US"/>
        </w:rPr>
        <w:t xml:space="preserve">   This tool help automation developer generate step faster by using GUI or load steps from MTP document. User can add the block code that was usually to render step faster. Also help the developer format the indent and re-index step unique for their test case(in YAML format).</w:t>
      </w:r>
    </w:p>
    <w:p>
      <w:pPr>
        <w:rPr>
          <w:rFonts w:hint="default"/>
          <w:lang w:val="en-US"/>
        </w:rPr>
      </w:pPr>
      <w:r>
        <w:rPr>
          <w:rFonts w:hint="default"/>
          <w:lang w:val="en-US"/>
        </w:rPr>
        <w:t xml:space="preserve">   Load all the keywords that be written earlier by other dev, and now we can reuse them. Tool will automatic notify when found new change.</w:t>
      </w:r>
    </w:p>
    <w:p>
      <w:pPr>
        <w:rPr>
          <w:rFonts w:hint="default"/>
          <w:lang w:val="en-US"/>
        </w:rPr>
      </w:pPr>
      <w:r>
        <w:rPr>
          <w:rFonts w:hint="default"/>
          <w:lang w:val="en-US"/>
        </w:rPr>
        <w:t xml:space="preserve">   </w:t>
      </w:r>
    </w:p>
    <w:p>
      <w:pPr>
        <w:numPr>
          <w:ilvl w:val="0"/>
          <w:numId w:val="1"/>
        </w:numPr>
        <w:ind w:left="425" w:leftChars="0" w:hanging="425" w:firstLineChars="0"/>
        <w:rPr>
          <w:rFonts w:hint="default"/>
          <w:lang w:val="en-US"/>
        </w:rPr>
      </w:pPr>
      <w:r>
        <w:rPr>
          <w:rFonts w:hint="default"/>
          <w:b/>
          <w:bCs/>
          <w:lang w:val="en-US"/>
        </w:rPr>
        <w:t>Login and Authentication</w:t>
      </w:r>
    </w:p>
    <w:p>
      <w:pPr>
        <w:numPr>
          <w:ilvl w:val="0"/>
          <w:numId w:val="2"/>
        </w:numPr>
        <w:ind w:left="420" w:leftChars="0" w:hanging="420" w:firstLineChars="0"/>
        <w:rPr>
          <w:rFonts w:hint="default"/>
          <w:lang w:val="en-US"/>
        </w:rPr>
      </w:pPr>
      <w:r>
        <w:rPr>
          <w:rFonts w:hint="default"/>
          <w:lang w:val="en-US"/>
        </w:rPr>
        <w:t>Login to use this tool</w:t>
      </w:r>
    </w:p>
    <w:p>
      <w:r>
        <w:drawing>
          <wp:inline distT="0" distB="0" distL="114300" distR="114300">
            <wp:extent cx="32385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238500" cy="1809750"/>
                    </a:xfrm>
                    <a:prstGeom prst="rect">
                      <a:avLst/>
                    </a:prstGeom>
                    <a:noFill/>
                    <a:ln>
                      <a:noFill/>
                    </a:ln>
                  </pic:spPr>
                </pic:pic>
              </a:graphicData>
            </a:graphic>
          </wp:inline>
        </w:drawing>
      </w:r>
    </w:p>
    <w:p/>
    <w:p>
      <w:pPr>
        <w:numPr>
          <w:ilvl w:val="0"/>
          <w:numId w:val="1"/>
        </w:numPr>
        <w:ind w:left="425" w:leftChars="0" w:hanging="425" w:firstLineChars="0"/>
        <w:rPr>
          <w:rFonts w:hint="default"/>
          <w:lang w:val="en-US"/>
        </w:rPr>
      </w:pPr>
      <w:r>
        <w:rPr>
          <w:rFonts w:hint="default"/>
          <w:b/>
          <w:bCs/>
          <w:lang w:val="en-US"/>
        </w:rPr>
        <w:t>Add step, or generate step from MTP file to YAML testcase</w:t>
      </w:r>
    </w:p>
    <w:p>
      <w:pPr>
        <w:numPr>
          <w:ilvl w:val="0"/>
          <w:numId w:val="2"/>
        </w:numPr>
        <w:ind w:left="420" w:leftChars="0" w:hanging="420" w:firstLineChars="0"/>
        <w:rPr>
          <w:rFonts w:hint="default"/>
          <w:lang w:val="en-US"/>
        </w:rPr>
      </w:pPr>
      <w:r>
        <w:rPr>
          <w:rFonts w:hint="default"/>
          <w:lang w:val="en-US"/>
        </w:rPr>
        <w:t>Help to generate step using GUI or read from MTP file doc.</w:t>
      </w:r>
    </w:p>
    <w:p>
      <w:pPr>
        <w:numPr>
          <w:ilvl w:val="0"/>
          <w:numId w:val="2"/>
        </w:numPr>
        <w:ind w:left="420" w:leftChars="0" w:hanging="420" w:firstLineChars="0"/>
        <w:rPr>
          <w:rFonts w:hint="default"/>
          <w:lang w:val="en-US"/>
        </w:rPr>
      </w:pPr>
      <w:r>
        <w:rPr>
          <w:rFonts w:hint="default"/>
          <w:lang w:val="en-US"/>
        </w:rPr>
        <w:t>Support: Move up, down, delete, reload, copy and update step.</w:t>
      </w:r>
    </w:p>
    <w:p>
      <w:pPr>
        <w:numPr>
          <w:ilvl w:val="0"/>
          <w:numId w:val="2"/>
        </w:numPr>
        <w:ind w:left="420" w:leftChars="0" w:hanging="420" w:firstLineChars="0"/>
        <w:rPr>
          <w:rFonts w:hint="default"/>
          <w:lang w:val="en-US"/>
        </w:rPr>
      </w:pPr>
      <w:r>
        <w:rPr>
          <w:rFonts w:hint="default"/>
          <w:lang w:val="en-US"/>
        </w:rPr>
        <w:t>User can add the block code that was usually use -&gt; call “common step script”, ex: no-coredumps</w:t>
      </w:r>
    </w:p>
    <w:p>
      <w:pPr>
        <w:numPr>
          <w:numId w:val="0"/>
        </w:numPr>
        <w:ind w:leftChars="0"/>
        <w:rPr>
          <w:rFonts w:hint="default"/>
          <w:lang w:val="en-US"/>
        </w:rPr>
      </w:pPr>
    </w:p>
    <w:p>
      <w:r>
        <w:drawing>
          <wp:inline distT="0" distB="0" distL="114300" distR="114300">
            <wp:extent cx="5270500" cy="5414645"/>
            <wp:effectExtent l="0" t="0" r="635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70500" cy="5414645"/>
                    </a:xfrm>
                    <a:prstGeom prst="rect">
                      <a:avLst/>
                    </a:prstGeom>
                    <a:noFill/>
                    <a:ln>
                      <a:noFill/>
                    </a:ln>
                  </pic:spPr>
                </pic:pic>
              </a:graphicData>
            </a:graphic>
          </wp:inline>
        </w:drawing>
      </w:r>
      <w:bookmarkStart w:id="0" w:name="_GoBack"/>
      <w:bookmarkEnd w:id="0"/>
    </w:p>
    <w:p/>
    <w:p>
      <w:pPr>
        <w:numPr>
          <w:ilvl w:val="0"/>
          <w:numId w:val="1"/>
        </w:numPr>
        <w:ind w:left="425" w:leftChars="0" w:hanging="425" w:firstLineChars="0"/>
        <w:rPr>
          <w:rFonts w:hint="default"/>
          <w:lang w:val="en-US"/>
        </w:rPr>
      </w:pPr>
      <w:r>
        <w:rPr>
          <w:rFonts w:hint="default"/>
          <w:b/>
          <w:bCs/>
          <w:lang w:val="en-US"/>
        </w:rPr>
        <w:t>Format and re-index Unique step of YAML</w:t>
      </w:r>
    </w:p>
    <w:p>
      <w:pPr>
        <w:numPr>
          <w:ilvl w:val="0"/>
          <w:numId w:val="3"/>
        </w:numPr>
        <w:ind w:left="420" w:leftChars="0" w:hanging="420" w:firstLineChars="0"/>
        <w:rPr>
          <w:rFonts w:hint="default"/>
          <w:lang w:val="en-US"/>
        </w:rPr>
      </w:pPr>
      <w:r>
        <w:rPr>
          <w:rFonts w:hint="default"/>
          <w:lang w:val="en-US"/>
        </w:rPr>
        <w:t>Support format indent, remove and and blank line to separately between test cases</w:t>
      </w:r>
    </w:p>
    <w:p>
      <w:pPr>
        <w:numPr>
          <w:ilvl w:val="0"/>
          <w:numId w:val="3"/>
        </w:numPr>
        <w:ind w:left="420" w:leftChars="0" w:hanging="420" w:firstLineChars="0"/>
        <w:rPr>
          <w:rFonts w:hint="default"/>
          <w:lang w:val="en-US"/>
        </w:rPr>
      </w:pPr>
      <w:r>
        <w:rPr>
          <w:rFonts w:hint="default"/>
          <w:lang w:val="en-US"/>
        </w:rPr>
        <w:t>Re-Index by file name, this number can be modified in config.json file</w:t>
      </w:r>
    </w:p>
    <w:p>
      <w:pPr>
        <w:numPr>
          <w:numId w:val="0"/>
        </w:numPr>
        <w:ind w:leftChars="0"/>
        <w:rPr>
          <w:rFonts w:hint="default"/>
          <w:lang w:val="en-US"/>
        </w:rPr>
      </w:pPr>
    </w:p>
    <w:p>
      <w:pPr>
        <w:rPr>
          <w:rFonts w:hint="default"/>
          <w:lang w:val="en-US"/>
        </w:rPr>
      </w:pPr>
      <w:r>
        <w:drawing>
          <wp:inline distT="0" distB="0" distL="114300" distR="114300">
            <wp:extent cx="5269230" cy="545846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230" cy="5458460"/>
                    </a:xfrm>
                    <a:prstGeom prst="rect">
                      <a:avLst/>
                    </a:prstGeom>
                    <a:noFill/>
                    <a:ln>
                      <a:noFill/>
                    </a:ln>
                  </pic:spPr>
                </pic:pic>
              </a:graphicData>
            </a:graphic>
          </wp:inline>
        </w:drawing>
      </w:r>
    </w:p>
    <w:p>
      <w:pPr>
        <w:rPr>
          <w:rFonts w:hint="default"/>
          <w:lang w:val="en-US"/>
        </w:rPr>
      </w:pPr>
    </w:p>
    <w:p>
      <w:pPr>
        <w:numPr>
          <w:ilvl w:val="0"/>
          <w:numId w:val="1"/>
        </w:numPr>
        <w:ind w:left="425" w:leftChars="0" w:hanging="425" w:firstLineChars="0"/>
        <w:rPr>
          <w:rFonts w:hint="default"/>
          <w:lang w:val="en-US"/>
        </w:rPr>
      </w:pPr>
      <w:r>
        <w:rPr>
          <w:rFonts w:hint="default"/>
          <w:b/>
          <w:bCs/>
          <w:lang w:val="en-US"/>
        </w:rPr>
        <w:t>Setting, read Agni keywords</w:t>
      </w:r>
    </w:p>
    <w:p>
      <w:pPr>
        <w:numPr>
          <w:ilvl w:val="0"/>
          <w:numId w:val="4"/>
        </w:numPr>
        <w:ind w:left="420" w:leftChars="0" w:hanging="420" w:firstLineChars="0"/>
        <w:rPr>
          <w:rFonts w:hint="default"/>
          <w:lang w:val="en-US"/>
        </w:rPr>
      </w:pPr>
      <w:r>
        <w:rPr>
          <w:rFonts w:hint="default"/>
          <w:lang w:val="en-US"/>
        </w:rPr>
        <w:t>User can be setting for Open output when done.</w:t>
      </w:r>
    </w:p>
    <w:p>
      <w:pPr>
        <w:numPr>
          <w:ilvl w:val="0"/>
          <w:numId w:val="4"/>
        </w:numPr>
        <w:ind w:left="420" w:leftChars="0" w:hanging="420" w:firstLineChars="0"/>
        <w:rPr>
          <w:rFonts w:hint="default"/>
          <w:lang w:val="en-US"/>
        </w:rPr>
      </w:pPr>
      <w:r>
        <w:rPr>
          <w:rFonts w:hint="default"/>
          <w:lang w:val="en-US"/>
        </w:rPr>
        <w:t>Reload new keywords from your Agni directory.</w:t>
      </w:r>
    </w:p>
    <w:p>
      <w:r>
        <w:drawing>
          <wp:inline distT="0" distB="0" distL="114300" distR="114300">
            <wp:extent cx="5274310" cy="5436235"/>
            <wp:effectExtent l="0" t="0" r="254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4310" cy="5436235"/>
                    </a:xfrm>
                    <a:prstGeom prst="rect">
                      <a:avLst/>
                    </a:prstGeom>
                    <a:noFill/>
                    <a:ln>
                      <a:noFill/>
                    </a:ln>
                  </pic:spPr>
                </pic:pic>
              </a:graphicData>
            </a:graphic>
          </wp:inline>
        </w:drawing>
      </w:r>
    </w:p>
    <w:p/>
    <w:p>
      <w:pPr>
        <w:numPr>
          <w:ilvl w:val="0"/>
          <w:numId w:val="1"/>
        </w:numPr>
        <w:ind w:left="425" w:leftChars="0" w:hanging="425" w:firstLineChars="0"/>
        <w:rPr>
          <w:rFonts w:hint="default"/>
          <w:lang w:val="en-US"/>
        </w:rPr>
      </w:pPr>
      <w:r>
        <w:rPr>
          <w:rFonts w:hint="default"/>
          <w:b/>
          <w:bCs/>
          <w:lang w:val="en-US"/>
        </w:rPr>
        <w:t>About</w:t>
      </w:r>
    </w:p>
    <w:p>
      <w:pPr>
        <w:numPr>
          <w:ilvl w:val="0"/>
          <w:numId w:val="5"/>
        </w:numPr>
        <w:ind w:left="420" w:leftChars="0" w:hanging="420" w:firstLineChars="0"/>
        <w:rPr>
          <w:rFonts w:hint="default"/>
          <w:lang w:val="en-US"/>
        </w:rPr>
      </w:pPr>
      <w:r>
        <w:rPr>
          <w:rFonts w:hint="default"/>
          <w:lang w:val="en-US"/>
        </w:rPr>
        <w:t>User can be upgrade this tool by click Upgrade button. This tool will automatic enable “Upgrade” button when found the new change and otherwise.</w:t>
      </w:r>
    </w:p>
    <w:p>
      <w:pPr>
        <w:rPr>
          <w:rFonts w:hint="default"/>
          <w:lang w:val="en-US"/>
        </w:rPr>
      </w:pPr>
      <w:r>
        <w:drawing>
          <wp:inline distT="0" distB="0" distL="114300" distR="114300">
            <wp:extent cx="5271770" cy="545973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770" cy="545973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8546B7"/>
    <w:multiLevelType w:val="singleLevel"/>
    <w:tmpl w:val="E68546B7"/>
    <w:lvl w:ilvl="0" w:tentative="0">
      <w:start w:val="1"/>
      <w:numFmt w:val="decimal"/>
      <w:lvlText w:val="%1."/>
      <w:lvlJc w:val="left"/>
      <w:pPr>
        <w:tabs>
          <w:tab w:val="left" w:pos="425"/>
        </w:tabs>
        <w:ind w:left="425" w:leftChars="0" w:hanging="425" w:firstLineChars="0"/>
      </w:pPr>
      <w:rPr>
        <w:rFonts w:hint="default"/>
      </w:rPr>
    </w:lvl>
  </w:abstractNum>
  <w:abstractNum w:abstractNumId="1">
    <w:nsid w:val="F7B53360"/>
    <w:multiLevelType w:val="singleLevel"/>
    <w:tmpl w:val="F7B533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E3C3439"/>
    <w:multiLevelType w:val="singleLevel"/>
    <w:tmpl w:val="0E3C34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B282B57"/>
    <w:multiLevelType w:val="singleLevel"/>
    <w:tmpl w:val="5B282B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BD18FC0"/>
    <w:multiLevelType w:val="singleLevel"/>
    <w:tmpl w:val="6BD18FC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597AA3"/>
    <w:rsid w:val="60AF16AB"/>
    <w:rsid w:val="6D597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2019-06-13T08:55:00Z</dcterms:created>
  <dc:creator>phien.ngo</dc:creator>
  <cp:lastModifiedBy>phien.ngo</cp:lastModifiedBy>
  <dcterms:modified xsi:type="dcterms:W3CDTF">2019-06-13T09:24:22Z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