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8486C3" w:rsidR="006C76E9" w:rsidRDefault="006A5EDE" w:rsidP="0011627E">
      <w:pPr>
        <w:widowControl w:val="0"/>
        <w:rPr>
          <w:b/>
          <w:color w:val="000000"/>
          <w:sz w:val="32"/>
          <w:szCs w:val="32"/>
        </w:rPr>
      </w:pPr>
      <w:r w:rsidRPr="006A5EDE">
        <w:rPr>
          <w:b/>
          <w:color w:val="000000"/>
          <w:sz w:val="32"/>
          <w:szCs w:val="32"/>
        </w:rPr>
        <w:t xml:space="preserve">Using </w:t>
      </w:r>
      <w:r>
        <w:rPr>
          <w:b/>
          <w:color w:val="000000"/>
          <w:sz w:val="32"/>
          <w:szCs w:val="32"/>
        </w:rPr>
        <w:t>m</w:t>
      </w:r>
      <w:r w:rsidRPr="006A5EDE">
        <w:rPr>
          <w:b/>
          <w:color w:val="000000"/>
          <w:sz w:val="32"/>
          <w:szCs w:val="32"/>
        </w:rPr>
        <w:t xml:space="preserve">achine </w:t>
      </w:r>
      <w:r>
        <w:rPr>
          <w:b/>
          <w:color w:val="000000"/>
          <w:sz w:val="32"/>
          <w:szCs w:val="32"/>
        </w:rPr>
        <w:t>l</w:t>
      </w:r>
      <w:r w:rsidRPr="006A5EDE">
        <w:rPr>
          <w:b/>
          <w:color w:val="000000"/>
          <w:sz w:val="32"/>
          <w:szCs w:val="32"/>
        </w:rPr>
        <w:t xml:space="preserve">earning to </w:t>
      </w:r>
      <w:r w:rsidR="00312909">
        <w:rPr>
          <w:b/>
          <w:color w:val="000000"/>
          <w:sz w:val="32"/>
          <w:szCs w:val="32"/>
        </w:rPr>
        <w:t>determine</w:t>
      </w:r>
      <w:r>
        <w:rPr>
          <w:b/>
          <w:color w:val="000000"/>
          <w:sz w:val="32"/>
          <w:szCs w:val="32"/>
        </w:rPr>
        <w:t xml:space="preserve"> the composition of artifact residues</w:t>
      </w:r>
    </w:p>
    <w:p w14:paraId="00000002" w14:textId="77777777" w:rsidR="006C76E9" w:rsidRDefault="006C76E9" w:rsidP="0011627E">
      <w:pPr>
        <w:widowControl w:val="0"/>
        <w:rPr>
          <w:color w:val="000000"/>
        </w:rPr>
      </w:pPr>
    </w:p>
    <w:p w14:paraId="00000003" w14:textId="37529B23" w:rsidR="006C76E9" w:rsidRDefault="00551A2D" w:rsidP="0011627E">
      <w:pPr>
        <w:widowControl w:val="0"/>
        <w:pBdr>
          <w:top w:val="nil"/>
          <w:left w:val="nil"/>
          <w:bottom w:val="nil"/>
          <w:right w:val="nil"/>
          <w:between w:val="nil"/>
        </w:pBdr>
        <w:rPr>
          <w:color w:val="000000"/>
        </w:rPr>
      </w:pPr>
      <w:r>
        <w:rPr>
          <w:color w:val="000000"/>
        </w:rPr>
        <w:t xml:space="preserve">Tung </w:t>
      </w:r>
      <w:proofErr w:type="spellStart"/>
      <w:r>
        <w:rPr>
          <w:color w:val="000000"/>
        </w:rPr>
        <w:t>T</w:t>
      </w:r>
      <w:r w:rsidR="008F42E5">
        <w:rPr>
          <w:color w:val="000000"/>
        </w:rPr>
        <w:t>ho</w:t>
      </w:r>
      <w:proofErr w:type="spellEnd"/>
      <w:r>
        <w:rPr>
          <w:color w:val="000000"/>
        </w:rPr>
        <w:t xml:space="preserve"> Nguyen</w:t>
      </w:r>
      <w:r w:rsidR="008F42E5">
        <w:rPr>
          <w:color w:val="000000"/>
          <w:vertAlign w:val="superscript"/>
        </w:rPr>
        <w:t>1</w:t>
      </w:r>
      <w:r w:rsidR="007A1B5F">
        <w:rPr>
          <w:color w:val="000000"/>
          <w:vertAlign w:val="superscript"/>
        </w:rPr>
        <w:t>,</w:t>
      </w:r>
      <w:r>
        <w:rPr>
          <w:color w:val="000000"/>
        </w:rPr>
        <w:t xml:space="preserve"> </w:t>
      </w:r>
      <w:r w:rsidR="007A1B5F">
        <w:rPr>
          <w:color w:val="000000"/>
        </w:rPr>
        <w:t xml:space="preserve">* </w:t>
      </w:r>
      <w:r>
        <w:rPr>
          <w:color w:val="000000"/>
        </w:rPr>
        <w:t xml:space="preserve">and </w:t>
      </w:r>
      <w:r w:rsidR="00C93512">
        <w:rPr>
          <w:color w:val="000000"/>
        </w:rPr>
        <w:t>Korey J. Brownstein</w:t>
      </w:r>
      <w:r w:rsidR="008F42E5">
        <w:rPr>
          <w:color w:val="000000"/>
          <w:vertAlign w:val="superscript"/>
        </w:rPr>
        <w:t>2</w:t>
      </w:r>
      <w:r w:rsidR="00C93512">
        <w:rPr>
          <w:color w:val="000000"/>
          <w:vertAlign w:val="superscript"/>
        </w:rPr>
        <w:t>,</w:t>
      </w:r>
      <w:r w:rsidR="008F42E5">
        <w:rPr>
          <w:color w:val="000000"/>
          <w:vertAlign w:val="superscript"/>
        </w:rPr>
        <w:t xml:space="preserve"> </w:t>
      </w:r>
      <w:r>
        <w:rPr>
          <w:color w:val="000000"/>
        </w:rPr>
        <w:t>*</w:t>
      </w:r>
    </w:p>
    <w:p w14:paraId="00000004" w14:textId="1C08C369" w:rsidR="006C76E9" w:rsidRDefault="006C76E9" w:rsidP="0011627E">
      <w:pPr>
        <w:widowControl w:val="0"/>
        <w:pBdr>
          <w:top w:val="nil"/>
          <w:left w:val="nil"/>
          <w:bottom w:val="nil"/>
          <w:right w:val="nil"/>
          <w:between w:val="nil"/>
        </w:pBdr>
        <w:rPr>
          <w:color w:val="000000"/>
        </w:rPr>
      </w:pPr>
    </w:p>
    <w:p w14:paraId="173D6532" w14:textId="275DDC6C" w:rsidR="00551A2D" w:rsidRPr="00551A2D" w:rsidRDefault="00551A2D" w:rsidP="0011627E">
      <w:pPr>
        <w:widowControl w:val="0"/>
        <w:pBdr>
          <w:top w:val="nil"/>
          <w:left w:val="nil"/>
          <w:bottom w:val="nil"/>
          <w:right w:val="nil"/>
          <w:between w:val="nil"/>
        </w:pBdr>
        <w:rPr>
          <w:color w:val="000000"/>
        </w:rPr>
      </w:pPr>
      <w:r>
        <w:rPr>
          <w:color w:val="000000"/>
          <w:vertAlign w:val="superscript"/>
        </w:rPr>
        <w:t>1</w:t>
      </w:r>
      <w:r>
        <w:rPr>
          <w:color w:val="000000"/>
        </w:rPr>
        <w:t xml:space="preserve">The University of Chicago, </w:t>
      </w:r>
      <w:r w:rsidRPr="00551A2D">
        <w:rPr>
          <w:color w:val="000000"/>
        </w:rPr>
        <w:t>Department of Mathematics</w:t>
      </w:r>
      <w:r>
        <w:rPr>
          <w:color w:val="000000"/>
        </w:rPr>
        <w:t>, Chicago, Illinois, 60637, USA</w:t>
      </w:r>
    </w:p>
    <w:p w14:paraId="00000008" w14:textId="3E76C824" w:rsidR="006C76E9" w:rsidRDefault="00551A2D" w:rsidP="0011627E">
      <w:pPr>
        <w:widowControl w:val="0"/>
        <w:pBdr>
          <w:top w:val="nil"/>
          <w:left w:val="nil"/>
          <w:bottom w:val="nil"/>
          <w:right w:val="nil"/>
          <w:between w:val="nil"/>
        </w:pBdr>
        <w:rPr>
          <w:color w:val="000000"/>
        </w:rPr>
      </w:pPr>
      <w:r>
        <w:rPr>
          <w:color w:val="000000"/>
          <w:vertAlign w:val="superscript"/>
        </w:rPr>
        <w:t>2</w:t>
      </w:r>
      <w:r w:rsidR="001466E6">
        <w:rPr>
          <w:color w:val="000000"/>
        </w:rPr>
        <w:t xml:space="preserve">The University of Chicago, </w:t>
      </w:r>
      <w:r w:rsidR="00C93512">
        <w:rPr>
          <w:color w:val="000000"/>
        </w:rPr>
        <w:t>Department of Molecular Genetics and Cell Biology</w:t>
      </w:r>
      <w:r w:rsidR="001466E6">
        <w:rPr>
          <w:color w:val="000000"/>
        </w:rPr>
        <w:t>, Chicago, Illinois</w:t>
      </w:r>
      <w:r w:rsidR="00C93512">
        <w:rPr>
          <w:color w:val="000000"/>
        </w:rPr>
        <w:t>, 606</w:t>
      </w:r>
      <w:r w:rsidR="000C0EC4">
        <w:rPr>
          <w:color w:val="000000"/>
        </w:rPr>
        <w:t>37</w:t>
      </w:r>
      <w:r w:rsidR="00C93512">
        <w:rPr>
          <w:color w:val="000000"/>
        </w:rPr>
        <w:t>, USA</w:t>
      </w:r>
    </w:p>
    <w:p w14:paraId="00000009" w14:textId="77777777" w:rsidR="006C76E9" w:rsidRDefault="006C76E9" w:rsidP="0011627E">
      <w:pPr>
        <w:widowControl w:val="0"/>
        <w:tabs>
          <w:tab w:val="left" w:pos="1170"/>
        </w:tabs>
        <w:rPr>
          <w:color w:val="000000"/>
        </w:rPr>
      </w:pPr>
    </w:p>
    <w:p w14:paraId="0000000B" w14:textId="63C0E58E" w:rsidR="006C76E9" w:rsidRDefault="00C93512" w:rsidP="0011627E">
      <w:pPr>
        <w:widowControl w:val="0"/>
        <w:tabs>
          <w:tab w:val="left" w:pos="1170"/>
        </w:tabs>
        <w:rPr>
          <w:color w:val="000000"/>
        </w:rPr>
      </w:pPr>
      <w:r>
        <w:rPr>
          <w:color w:val="000000"/>
        </w:rPr>
        <w:t>*Correspondence:</w:t>
      </w:r>
    </w:p>
    <w:p w14:paraId="7A3369F3" w14:textId="2445F2CB" w:rsidR="007A1B5F" w:rsidRDefault="007A1B5F" w:rsidP="0011627E">
      <w:pPr>
        <w:widowControl w:val="0"/>
        <w:tabs>
          <w:tab w:val="left" w:pos="1170"/>
        </w:tabs>
        <w:rPr>
          <w:color w:val="000000"/>
        </w:rPr>
      </w:pPr>
      <w:r>
        <w:rPr>
          <w:color w:val="000000"/>
        </w:rPr>
        <w:t xml:space="preserve">Tung </w:t>
      </w:r>
      <w:proofErr w:type="spellStart"/>
      <w:r>
        <w:rPr>
          <w:color w:val="000000"/>
        </w:rPr>
        <w:t>Tho</w:t>
      </w:r>
      <w:proofErr w:type="spellEnd"/>
      <w:r>
        <w:rPr>
          <w:color w:val="000000"/>
        </w:rPr>
        <w:t xml:space="preserve"> Nguyen</w:t>
      </w:r>
    </w:p>
    <w:p w14:paraId="2A801390" w14:textId="7578728B" w:rsidR="007A1B5F" w:rsidRDefault="007A1B5F" w:rsidP="0011627E">
      <w:pPr>
        <w:widowControl w:val="0"/>
        <w:tabs>
          <w:tab w:val="left" w:pos="1170"/>
        </w:tabs>
        <w:rPr>
          <w:color w:val="000000"/>
        </w:rPr>
      </w:pPr>
      <w:r w:rsidRPr="007A1B5F">
        <w:rPr>
          <w:color w:val="000000"/>
        </w:rPr>
        <w:t>tungnt@uchicago.edu</w:t>
      </w:r>
    </w:p>
    <w:p w14:paraId="47B58A37" w14:textId="77777777" w:rsidR="007A1B5F" w:rsidRDefault="007A1B5F" w:rsidP="0011627E">
      <w:pPr>
        <w:widowControl w:val="0"/>
        <w:tabs>
          <w:tab w:val="left" w:pos="1170"/>
        </w:tabs>
        <w:rPr>
          <w:color w:val="000000"/>
        </w:rPr>
      </w:pPr>
    </w:p>
    <w:p w14:paraId="0000000C" w14:textId="06DF63F1" w:rsidR="006C76E9" w:rsidRDefault="00551A2D" w:rsidP="0011627E">
      <w:pPr>
        <w:widowControl w:val="0"/>
        <w:tabs>
          <w:tab w:val="left" w:pos="1170"/>
        </w:tabs>
        <w:rPr>
          <w:color w:val="000000"/>
        </w:rPr>
      </w:pPr>
      <w:r>
        <w:rPr>
          <w:color w:val="000000"/>
        </w:rPr>
        <w:t>Korey J. Brownstein</w:t>
      </w:r>
    </w:p>
    <w:p w14:paraId="0000000D" w14:textId="45E449C0" w:rsidR="006C76E9" w:rsidRDefault="00551A2D" w:rsidP="0011627E">
      <w:pPr>
        <w:widowControl w:val="0"/>
        <w:tabs>
          <w:tab w:val="left" w:pos="1170"/>
        </w:tabs>
        <w:rPr>
          <w:color w:val="000000"/>
        </w:rPr>
      </w:pPr>
      <w:r>
        <w:rPr>
          <w:color w:val="000000"/>
        </w:rPr>
        <w:t>kbrownstein@uchicago.edu</w:t>
      </w:r>
    </w:p>
    <w:p w14:paraId="00000011" w14:textId="77777777" w:rsidR="006C76E9" w:rsidRPr="00551A2D" w:rsidRDefault="006C76E9" w:rsidP="0011627E">
      <w:pPr>
        <w:widowControl w:val="0"/>
        <w:tabs>
          <w:tab w:val="left" w:pos="1170"/>
        </w:tabs>
        <w:rPr>
          <w:color w:val="000000"/>
        </w:rPr>
      </w:pPr>
    </w:p>
    <w:p w14:paraId="00000014" w14:textId="5F14B778" w:rsidR="006C76E9" w:rsidRPr="001908D5" w:rsidRDefault="00C93512" w:rsidP="0011627E">
      <w:pPr>
        <w:widowControl w:val="0"/>
        <w:rPr>
          <w:color w:val="FF0000"/>
        </w:rPr>
      </w:pPr>
      <w:r w:rsidRPr="001908D5">
        <w:rPr>
          <w:b/>
          <w:color w:val="FF0000"/>
        </w:rPr>
        <w:t>Abstract</w:t>
      </w:r>
      <w:r w:rsidR="0082359C" w:rsidRPr="001908D5">
        <w:rPr>
          <w:b/>
          <w:color w:val="FF0000"/>
        </w:rPr>
        <w:t xml:space="preserve"> </w:t>
      </w:r>
      <w:r w:rsidR="0082359C" w:rsidRPr="001908D5">
        <w:rPr>
          <w:bCs/>
          <w:color w:val="FF0000"/>
        </w:rPr>
        <w:t xml:space="preserve">Determining composition of artifact residues is a central problem in metabolomics. </w:t>
      </w:r>
      <w:r w:rsidR="0008307A" w:rsidRPr="001908D5">
        <w:rPr>
          <w:bCs/>
          <w:color w:val="FF0000"/>
        </w:rPr>
        <w:t xml:space="preserve">Traditionally this is done by comparing using the shared number of mass spectra. While this method is simple and straightforward, its predictions might sometimes be quite poor. In this article, we introduce a novel approach based on ideas from the field of natural language processing to solve this problem. We test our strategy on the [data set set]. The results indicate that our algorithms perform slightly better than the traditional method. We also that our algorithms are automated which makes it easy to reuse and apply to other datasets. </w:t>
      </w:r>
    </w:p>
    <w:p w14:paraId="1F017768" w14:textId="77777777" w:rsidR="00031D50" w:rsidRDefault="00031D50" w:rsidP="0011627E">
      <w:pPr>
        <w:widowControl w:val="0"/>
        <w:rPr>
          <w:color w:val="000000"/>
        </w:rPr>
      </w:pPr>
    </w:p>
    <w:p w14:paraId="6B1F0180" w14:textId="597C1D88" w:rsidR="0011627E" w:rsidRDefault="00C93512" w:rsidP="0011627E">
      <w:pPr>
        <w:widowControl w:val="0"/>
        <w:rPr>
          <w:color w:val="000000"/>
        </w:rPr>
      </w:pPr>
      <w:bookmarkStart w:id="0" w:name="_heading=h.gjdgxs" w:colFirst="0" w:colLast="0"/>
      <w:bookmarkEnd w:id="0"/>
      <w:r>
        <w:rPr>
          <w:b/>
          <w:color w:val="000000"/>
        </w:rPr>
        <w:t>Keywords:</w:t>
      </w:r>
      <w:r>
        <w:rPr>
          <w:color w:val="000000"/>
        </w:rPr>
        <w:t xml:space="preserve"> </w:t>
      </w:r>
      <w:r w:rsidR="008F42E5">
        <w:rPr>
          <w:color w:val="000000"/>
        </w:rPr>
        <w:t>a</w:t>
      </w:r>
      <w:r>
        <w:rPr>
          <w:color w:val="000000"/>
        </w:rPr>
        <w:t xml:space="preserve">ncient residue metabolomics, </w:t>
      </w:r>
      <w:r w:rsidR="006A5EDE">
        <w:rPr>
          <w:color w:val="000000"/>
        </w:rPr>
        <w:t>archaeometry</w:t>
      </w:r>
      <w:r>
        <w:rPr>
          <w:color w:val="000000"/>
        </w:rPr>
        <w:t xml:space="preserve">, </w:t>
      </w:r>
      <w:r w:rsidR="0011523E">
        <w:rPr>
          <w:color w:val="000000"/>
        </w:rPr>
        <w:t xml:space="preserve">artifact, </w:t>
      </w:r>
      <w:r w:rsidR="004632EC">
        <w:rPr>
          <w:color w:val="000000"/>
        </w:rPr>
        <w:t>mass spectral feature</w:t>
      </w:r>
      <w:r w:rsidR="00825583">
        <w:rPr>
          <w:color w:val="000000"/>
        </w:rPr>
        <w:t>, smoking pipe</w:t>
      </w:r>
    </w:p>
    <w:p w14:paraId="00000015" w14:textId="116F04FC" w:rsidR="006C76E9" w:rsidRDefault="00C93512" w:rsidP="0011627E">
      <w:pPr>
        <w:widowControl w:val="0"/>
        <w:rPr>
          <w:color w:val="000000"/>
        </w:rPr>
      </w:pPr>
      <w:r>
        <w:br w:type="page"/>
      </w:r>
    </w:p>
    <w:p w14:paraId="00000016" w14:textId="77777777" w:rsidR="006C76E9" w:rsidRPr="00825583" w:rsidRDefault="00C93512" w:rsidP="00825583">
      <w:pPr>
        <w:widowControl w:val="0"/>
        <w:pBdr>
          <w:top w:val="nil"/>
          <w:left w:val="nil"/>
          <w:bottom w:val="nil"/>
          <w:right w:val="nil"/>
          <w:between w:val="nil"/>
        </w:pBdr>
        <w:spacing w:line="480" w:lineRule="auto"/>
        <w:rPr>
          <w:b/>
          <w:color w:val="000000"/>
        </w:rPr>
      </w:pPr>
      <w:r w:rsidRPr="00825583">
        <w:rPr>
          <w:b/>
          <w:color w:val="000000"/>
        </w:rPr>
        <w:lastRenderedPageBreak/>
        <w:t>Introduction</w:t>
      </w:r>
    </w:p>
    <w:p w14:paraId="1707B25F" w14:textId="568775D9" w:rsidR="00184BFE" w:rsidRPr="00825583" w:rsidRDefault="00031D50" w:rsidP="00825583">
      <w:pPr>
        <w:widowControl w:val="0"/>
        <w:spacing w:line="480" w:lineRule="auto"/>
        <w:rPr>
          <w:color w:val="000000"/>
        </w:rPr>
      </w:pPr>
      <w:r w:rsidRPr="00825583">
        <w:rPr>
          <w:color w:val="000000"/>
        </w:rPr>
        <w:t>Metabolomics is the systematic quantitative and qualitative study of small molecules (</w:t>
      </w:r>
      <w:r w:rsidR="00F66823" w:rsidRPr="00825583">
        <w:rPr>
          <w:color w:val="000000"/>
        </w:rPr>
        <w:t xml:space="preserve">or </w:t>
      </w:r>
      <w:r w:rsidR="003E299E">
        <w:rPr>
          <w:color w:val="000000"/>
        </w:rPr>
        <w:t>mass spectral features</w:t>
      </w:r>
      <w:r w:rsidRPr="00825583">
        <w:rPr>
          <w:color w:val="000000"/>
        </w:rPr>
        <w:t xml:space="preserve">) in biological systems. Brownstein </w:t>
      </w:r>
      <w:r w:rsidRPr="005F6DE6">
        <w:rPr>
          <w:i/>
          <w:color w:val="000000"/>
        </w:rPr>
        <w:t>et al.</w:t>
      </w:r>
      <w:r w:rsidR="008071C7" w:rsidRPr="00825583">
        <w:rPr>
          <w:color w:val="000000"/>
        </w:rPr>
        <w:t xml:space="preserve"> </w:t>
      </w:r>
      <w:r w:rsidRPr="00825583">
        <w:rPr>
          <w:color w:val="000000"/>
        </w:rPr>
        <w:t xml:space="preserve">(2020) </w:t>
      </w:r>
      <w:r w:rsidR="008071C7" w:rsidRPr="00825583">
        <w:rPr>
          <w:color w:val="000000"/>
        </w:rPr>
        <w:t>expanded</w:t>
      </w:r>
      <w:r w:rsidR="00033BFF" w:rsidRPr="00825583">
        <w:rPr>
          <w:color w:val="000000"/>
        </w:rPr>
        <w:t xml:space="preserve"> upon</w:t>
      </w:r>
      <w:r w:rsidR="008071C7" w:rsidRPr="00825583">
        <w:rPr>
          <w:color w:val="000000"/>
        </w:rPr>
        <w:t xml:space="preserve"> this field with their </w:t>
      </w:r>
      <w:r w:rsidRPr="00825583">
        <w:rPr>
          <w:color w:val="000000"/>
        </w:rPr>
        <w:t>ancient residue metabolomics</w:t>
      </w:r>
      <w:r w:rsidR="008071C7" w:rsidRPr="00825583">
        <w:rPr>
          <w:color w:val="000000"/>
        </w:rPr>
        <w:t xml:space="preserve">-based method. Albeit the </w:t>
      </w:r>
      <w:r w:rsidR="003E299E">
        <w:rPr>
          <w:color w:val="000000"/>
        </w:rPr>
        <w:t>mass spectral features</w:t>
      </w:r>
      <w:r w:rsidR="008071C7" w:rsidRPr="00825583">
        <w:rPr>
          <w:color w:val="000000"/>
        </w:rPr>
        <w:t xml:space="preserve"> in this study were not derived from biological systems, they were residues left</w:t>
      </w:r>
      <w:r w:rsidR="00941508" w:rsidRPr="00825583">
        <w:rPr>
          <w:color w:val="000000"/>
        </w:rPr>
        <w:t xml:space="preserve"> </w:t>
      </w:r>
      <w:r w:rsidR="00F47C00" w:rsidRPr="00825583">
        <w:rPr>
          <w:color w:val="000000"/>
        </w:rPr>
        <w:t xml:space="preserve">behind </w:t>
      </w:r>
      <w:r w:rsidR="008071C7" w:rsidRPr="00825583">
        <w:rPr>
          <w:color w:val="000000"/>
        </w:rPr>
        <w:t>from biological processes; i.e., originating from</w:t>
      </w:r>
      <w:r w:rsidR="0023311C" w:rsidRPr="00825583">
        <w:rPr>
          <w:color w:val="000000"/>
        </w:rPr>
        <w:t xml:space="preserve"> </w:t>
      </w:r>
      <w:r w:rsidR="008071C7" w:rsidRPr="00825583">
        <w:rPr>
          <w:color w:val="000000"/>
        </w:rPr>
        <w:t xml:space="preserve">plants including several </w:t>
      </w:r>
      <w:r w:rsidR="008071C7" w:rsidRPr="00825583">
        <w:rPr>
          <w:i/>
          <w:color w:val="000000"/>
        </w:rPr>
        <w:t>Nicotiana</w:t>
      </w:r>
      <w:r w:rsidR="008071C7" w:rsidRPr="00825583">
        <w:rPr>
          <w:color w:val="000000"/>
        </w:rPr>
        <w:t xml:space="preserve"> species</w:t>
      </w:r>
      <w:r w:rsidR="0023311C" w:rsidRPr="00825583">
        <w:rPr>
          <w:color w:val="000000"/>
        </w:rPr>
        <w:t xml:space="preserve"> that were smoked by indigenous peoples</w:t>
      </w:r>
      <w:r w:rsidR="008071C7" w:rsidRPr="00825583">
        <w:rPr>
          <w:color w:val="000000"/>
        </w:rPr>
        <w:t xml:space="preserve">. </w:t>
      </w:r>
      <w:r w:rsidR="006A492B" w:rsidRPr="00825583">
        <w:rPr>
          <w:color w:val="000000"/>
        </w:rPr>
        <w:t xml:space="preserve">Before the Brownstein </w:t>
      </w:r>
      <w:r w:rsidR="006A492B" w:rsidRPr="005F6DE6">
        <w:rPr>
          <w:i/>
          <w:color w:val="000000"/>
        </w:rPr>
        <w:t>et al.</w:t>
      </w:r>
      <w:r w:rsidR="006A492B" w:rsidRPr="00825583">
        <w:rPr>
          <w:color w:val="000000"/>
        </w:rPr>
        <w:t xml:space="preserve"> (2020) study,</w:t>
      </w:r>
      <w:r w:rsidR="0023311C" w:rsidRPr="00825583">
        <w:rPr>
          <w:color w:val="000000"/>
        </w:rPr>
        <w:t xml:space="preserve"> ancient residue analysis relied on the biomarker approached</w:t>
      </w:r>
      <w:r w:rsidR="006A492B" w:rsidRPr="00825583">
        <w:rPr>
          <w:color w:val="000000"/>
        </w:rPr>
        <w:t>. H</w:t>
      </w:r>
      <w:r w:rsidR="00F47C00" w:rsidRPr="00825583">
        <w:rPr>
          <w:color w:val="000000"/>
        </w:rPr>
        <w:t xml:space="preserve">owever, </w:t>
      </w:r>
      <w:r w:rsidR="006A492B" w:rsidRPr="00825583">
        <w:rPr>
          <w:color w:val="000000"/>
        </w:rPr>
        <w:t xml:space="preserve">the biomarker approach </w:t>
      </w:r>
      <w:r w:rsidR="00F47C00" w:rsidRPr="00825583">
        <w:rPr>
          <w:color w:val="000000"/>
        </w:rPr>
        <w:t>failed to distinguish between related species</w:t>
      </w:r>
      <w:r w:rsidR="00033BFF" w:rsidRPr="00825583">
        <w:rPr>
          <w:color w:val="000000"/>
        </w:rPr>
        <w:t xml:space="preserve">, </w:t>
      </w:r>
      <w:r w:rsidR="00F47C00" w:rsidRPr="00825583">
        <w:rPr>
          <w:color w:val="000000"/>
        </w:rPr>
        <w:t>leaving open questions about the relationship between plants and people. For ancient residue metabolomics,</w:t>
      </w:r>
      <w:r w:rsidR="0023311C" w:rsidRPr="00825583">
        <w:rPr>
          <w:color w:val="000000"/>
        </w:rPr>
        <w:t xml:space="preserve"> </w:t>
      </w:r>
      <w:r w:rsidR="00F47C00" w:rsidRPr="00825583">
        <w:rPr>
          <w:color w:val="000000"/>
        </w:rPr>
        <w:t>all compounds are of interest improv</w:t>
      </w:r>
      <w:r w:rsidR="006A492B" w:rsidRPr="00825583">
        <w:rPr>
          <w:color w:val="000000"/>
        </w:rPr>
        <w:t>ing</w:t>
      </w:r>
      <w:r w:rsidR="00F47C00" w:rsidRPr="00825583">
        <w:rPr>
          <w:color w:val="000000"/>
        </w:rPr>
        <w:t xml:space="preserve"> the resolution of determining which plants species had been </w:t>
      </w:r>
      <w:r w:rsidR="001F220C" w:rsidRPr="00825583">
        <w:rPr>
          <w:color w:val="000000"/>
        </w:rPr>
        <w:t>smoked</w:t>
      </w:r>
      <w:r w:rsidR="00F47C00" w:rsidRPr="00825583">
        <w:rPr>
          <w:color w:val="000000"/>
        </w:rPr>
        <w:t xml:space="preserve"> in a particular pipe (Brownstein </w:t>
      </w:r>
      <w:r w:rsidR="00F47C00" w:rsidRPr="005F6DE6">
        <w:rPr>
          <w:i/>
          <w:color w:val="000000"/>
        </w:rPr>
        <w:t>et al.</w:t>
      </w:r>
      <w:r w:rsidR="00F47C00" w:rsidRPr="00825583">
        <w:rPr>
          <w:color w:val="000000"/>
        </w:rPr>
        <w:t>, 2020).</w:t>
      </w:r>
    </w:p>
    <w:p w14:paraId="1F6FAC7C" w14:textId="77777777" w:rsidR="00184BFE" w:rsidRPr="00825583" w:rsidRDefault="00184BFE" w:rsidP="00825583">
      <w:pPr>
        <w:widowControl w:val="0"/>
        <w:spacing w:line="480" w:lineRule="auto"/>
        <w:rPr>
          <w:color w:val="000000"/>
        </w:rPr>
      </w:pPr>
    </w:p>
    <w:p w14:paraId="2F4FFF16" w14:textId="3EA2E794" w:rsidR="00394BF3" w:rsidRPr="00BC46F3" w:rsidRDefault="00F47C00" w:rsidP="00825583">
      <w:pPr>
        <w:widowControl w:val="0"/>
        <w:spacing w:line="480" w:lineRule="auto"/>
        <w:rPr>
          <w:color w:val="FF0000"/>
        </w:rPr>
      </w:pPr>
      <w:r w:rsidRPr="00825583">
        <w:rPr>
          <w:color w:val="000000"/>
        </w:rPr>
        <w:t>In short, d</w:t>
      </w:r>
      <w:r w:rsidR="008C7E9B" w:rsidRPr="00825583">
        <w:rPr>
          <w:color w:val="000000"/>
        </w:rPr>
        <w:t>ata from hyphenated chromatography instruments (such as gas chromatography-</w:t>
      </w:r>
      <w:r w:rsidR="00D33B0D">
        <w:rPr>
          <w:color w:val="000000"/>
        </w:rPr>
        <w:t xml:space="preserve"> and </w:t>
      </w:r>
      <w:r w:rsidR="008C7E9B" w:rsidRPr="00825583">
        <w:rPr>
          <w:color w:val="000000"/>
        </w:rPr>
        <w:t>liquid chromatography-</w:t>
      </w:r>
      <w:r w:rsidR="00D33B0D" w:rsidRPr="00D33B0D">
        <w:rPr>
          <w:color w:val="000000"/>
        </w:rPr>
        <w:t>mass spectrometer</w:t>
      </w:r>
      <w:r w:rsidR="008C7E9B" w:rsidRPr="00825583">
        <w:rPr>
          <w:color w:val="000000"/>
        </w:rPr>
        <w:t xml:space="preserve">) </w:t>
      </w:r>
      <w:r w:rsidR="0023311C" w:rsidRPr="00825583">
        <w:rPr>
          <w:color w:val="000000"/>
        </w:rPr>
        <w:t>are</w:t>
      </w:r>
      <w:r w:rsidR="00184BFE" w:rsidRPr="00825583">
        <w:rPr>
          <w:color w:val="000000"/>
        </w:rPr>
        <w:t xml:space="preserve"> </w:t>
      </w:r>
      <w:r w:rsidR="00033BFF" w:rsidRPr="00825583">
        <w:rPr>
          <w:color w:val="000000"/>
        </w:rPr>
        <w:t>processed</w:t>
      </w:r>
      <w:r w:rsidR="0007688B" w:rsidRPr="00825583">
        <w:rPr>
          <w:color w:val="000000"/>
        </w:rPr>
        <w:t xml:space="preserve"> and aligned</w:t>
      </w:r>
      <w:r w:rsidR="0023311C" w:rsidRPr="00825583">
        <w:rPr>
          <w:color w:val="000000"/>
        </w:rPr>
        <w:t xml:space="preserve"> </w:t>
      </w:r>
      <w:r w:rsidR="00033BFF" w:rsidRPr="00825583">
        <w:rPr>
          <w:color w:val="000000"/>
        </w:rPr>
        <w:t>in</w:t>
      </w:r>
      <w:r w:rsidR="008C7E9B" w:rsidRPr="00825583">
        <w:rPr>
          <w:color w:val="000000"/>
        </w:rPr>
        <w:t xml:space="preserve"> </w:t>
      </w:r>
      <w:proofErr w:type="spellStart"/>
      <w:r w:rsidR="008C7E9B" w:rsidRPr="00825583">
        <w:rPr>
          <w:color w:val="000000"/>
        </w:rPr>
        <w:t>MZmine</w:t>
      </w:r>
      <w:proofErr w:type="spellEnd"/>
      <w:r w:rsidR="008C7E9B" w:rsidRPr="00825583">
        <w:rPr>
          <w:color w:val="000000"/>
        </w:rPr>
        <w:t xml:space="preserve"> 2 (</w:t>
      </w:r>
      <w:proofErr w:type="spellStart"/>
      <w:r w:rsidR="008C7E9B" w:rsidRPr="00825583">
        <w:rPr>
          <w:color w:val="000000"/>
        </w:rPr>
        <w:t>Pluskal</w:t>
      </w:r>
      <w:proofErr w:type="spellEnd"/>
      <w:r w:rsidR="008C7E9B" w:rsidRPr="00825583">
        <w:rPr>
          <w:color w:val="000000"/>
        </w:rPr>
        <w:t xml:space="preserve"> </w:t>
      </w:r>
      <w:r w:rsidR="008C7E9B" w:rsidRPr="005F6DE6">
        <w:rPr>
          <w:i/>
          <w:color w:val="000000"/>
        </w:rPr>
        <w:t>et al.</w:t>
      </w:r>
      <w:r w:rsidR="008C7E9B" w:rsidRPr="00825583">
        <w:rPr>
          <w:color w:val="000000"/>
        </w:rPr>
        <w:t>, 2010), Progenesis QI (Waters Corporation, Milford, MA, USA)</w:t>
      </w:r>
      <w:r w:rsidR="00184BFE" w:rsidRPr="00825583">
        <w:rPr>
          <w:color w:val="000000"/>
        </w:rPr>
        <w:t>,</w:t>
      </w:r>
      <w:r w:rsidR="008C7E9B" w:rsidRPr="00825583">
        <w:rPr>
          <w:color w:val="000000"/>
        </w:rPr>
        <w:t xml:space="preserve"> or </w:t>
      </w:r>
      <w:r w:rsidR="00184BFE" w:rsidRPr="00825583">
        <w:rPr>
          <w:color w:val="000000"/>
        </w:rPr>
        <w:t>another</w:t>
      </w:r>
      <w:r w:rsidR="008C7E9B" w:rsidRPr="00825583">
        <w:rPr>
          <w:color w:val="000000"/>
        </w:rPr>
        <w:t xml:space="preserve"> </w:t>
      </w:r>
      <w:r w:rsidR="00D33B0D">
        <w:rPr>
          <w:color w:val="000000"/>
        </w:rPr>
        <w:t xml:space="preserve">“omics” </w:t>
      </w:r>
      <w:r w:rsidR="008C7E9B" w:rsidRPr="00825583">
        <w:rPr>
          <w:color w:val="000000"/>
        </w:rPr>
        <w:t>software</w:t>
      </w:r>
      <w:r w:rsidR="00184BFE" w:rsidRPr="00825583">
        <w:rPr>
          <w:color w:val="000000"/>
        </w:rPr>
        <w:t xml:space="preserve">. </w:t>
      </w:r>
      <w:r w:rsidR="00033BFF" w:rsidRPr="00825583">
        <w:rPr>
          <w:color w:val="000000"/>
        </w:rPr>
        <w:t>Afterwards, t</w:t>
      </w:r>
      <w:r w:rsidR="008C7E9B" w:rsidRPr="00825583">
        <w:rPr>
          <w:color w:val="000000"/>
        </w:rPr>
        <w:t>he</w:t>
      </w:r>
      <w:r w:rsidR="0007688B" w:rsidRPr="00825583">
        <w:rPr>
          <w:color w:val="000000"/>
        </w:rPr>
        <w:t>se</w:t>
      </w:r>
      <w:r w:rsidR="008C7E9B" w:rsidRPr="00825583">
        <w:rPr>
          <w:color w:val="000000"/>
        </w:rPr>
        <w:t xml:space="preserve"> data </w:t>
      </w:r>
      <w:r w:rsidR="0007688B" w:rsidRPr="00825583">
        <w:rPr>
          <w:color w:val="000000"/>
        </w:rPr>
        <w:t>are exported from the software and</w:t>
      </w:r>
      <w:r w:rsidR="008C7E9B" w:rsidRPr="00825583">
        <w:rPr>
          <w:color w:val="000000"/>
        </w:rPr>
        <w:t xml:space="preserve"> </w:t>
      </w:r>
      <w:r w:rsidR="001F220C" w:rsidRPr="00825583">
        <w:rPr>
          <w:color w:val="000000"/>
        </w:rPr>
        <w:t>then</w:t>
      </w:r>
      <w:r w:rsidR="008C7E9B" w:rsidRPr="00825583">
        <w:rPr>
          <w:color w:val="000000"/>
        </w:rPr>
        <w:t xml:space="preserve"> processed manually as described in the following passage from Brownstein </w:t>
      </w:r>
      <w:r w:rsidR="008C7E9B" w:rsidRPr="005F6DE6">
        <w:rPr>
          <w:i/>
          <w:color w:val="000000"/>
        </w:rPr>
        <w:t>et al.</w:t>
      </w:r>
      <w:r w:rsidR="008C7E9B" w:rsidRPr="00825583">
        <w:rPr>
          <w:color w:val="000000"/>
        </w:rPr>
        <w:t xml:space="preserve"> (2020): </w:t>
      </w:r>
      <w:r w:rsidR="00941508" w:rsidRPr="00825583">
        <w:rPr>
          <w:color w:val="000000"/>
        </w:rPr>
        <w:t>“</w:t>
      </w:r>
      <w:r w:rsidR="008C7E9B" w:rsidRPr="00825583">
        <w:rPr>
          <w:color w:val="000000"/>
        </w:rPr>
        <w:t>[T]</w:t>
      </w:r>
      <w:r w:rsidR="008071C7" w:rsidRPr="00825583">
        <w:rPr>
          <w:color w:val="000000"/>
        </w:rPr>
        <w:t xml:space="preserve">he dataset was exported into Microsoft Excel and mass spectral features shared with the blank </w:t>
      </w:r>
      <w:r w:rsidR="0011523E" w:rsidRPr="00825583">
        <w:rPr>
          <w:color w:val="000000"/>
        </w:rPr>
        <w:t>[samples]</w:t>
      </w:r>
      <w:r w:rsidR="008071C7" w:rsidRPr="00825583">
        <w:rPr>
          <w:color w:val="000000"/>
        </w:rPr>
        <w:t xml:space="preserve"> were removed from the analysis. The </w:t>
      </w:r>
      <w:r w:rsidR="008C7E9B" w:rsidRPr="00825583">
        <w:rPr>
          <w:color w:val="000000"/>
        </w:rPr>
        <w:t>[three solvent]</w:t>
      </w:r>
      <w:r w:rsidR="008071C7" w:rsidRPr="00825583">
        <w:rPr>
          <w:color w:val="000000"/>
        </w:rPr>
        <w:t xml:space="preserve"> extracts from each sample were combined into a single compound list and compounds with no abundance values were removed. The</w:t>
      </w:r>
      <w:r w:rsidR="00941508" w:rsidRPr="00825583">
        <w:rPr>
          <w:color w:val="000000"/>
        </w:rPr>
        <w:t xml:space="preserve"> [ancient samples] </w:t>
      </w:r>
      <w:r w:rsidR="008071C7" w:rsidRPr="00825583">
        <w:rPr>
          <w:color w:val="000000"/>
        </w:rPr>
        <w:t xml:space="preserve">were then compared to the </w:t>
      </w:r>
      <w:r w:rsidR="00941508" w:rsidRPr="00825583">
        <w:rPr>
          <w:color w:val="000000"/>
        </w:rPr>
        <w:t>[experimental</w:t>
      </w:r>
      <w:r w:rsidR="0011523E" w:rsidRPr="00825583">
        <w:rPr>
          <w:color w:val="000000"/>
        </w:rPr>
        <w:t xml:space="preserve"> </w:t>
      </w:r>
      <w:r w:rsidR="00941508" w:rsidRPr="00825583">
        <w:rPr>
          <w:color w:val="000000"/>
        </w:rPr>
        <w:t>samples using a Venn diagram]</w:t>
      </w:r>
      <w:r w:rsidR="0007688B" w:rsidRPr="00825583">
        <w:rPr>
          <w:color w:val="000000"/>
        </w:rPr>
        <w:t>.</w:t>
      </w:r>
      <w:r w:rsidR="00941508" w:rsidRPr="00825583">
        <w:rPr>
          <w:color w:val="000000"/>
        </w:rPr>
        <w:t>”</w:t>
      </w:r>
      <w:r w:rsidR="00CB465A" w:rsidRPr="00825583">
        <w:rPr>
          <w:color w:val="000000"/>
        </w:rPr>
        <w:t xml:space="preserve"> T</w:t>
      </w:r>
      <w:r w:rsidR="001F220C" w:rsidRPr="00825583">
        <w:rPr>
          <w:color w:val="000000"/>
        </w:rPr>
        <w:t>h</w:t>
      </w:r>
      <w:r w:rsidR="00CB465A" w:rsidRPr="00825583">
        <w:rPr>
          <w:color w:val="000000"/>
        </w:rPr>
        <w:t>is</w:t>
      </w:r>
      <w:r w:rsidR="001F220C" w:rsidRPr="00825583">
        <w:rPr>
          <w:color w:val="000000"/>
        </w:rPr>
        <w:t xml:space="preserve"> </w:t>
      </w:r>
      <w:r w:rsidR="00941508" w:rsidRPr="00825583">
        <w:rPr>
          <w:color w:val="000000"/>
        </w:rPr>
        <w:t xml:space="preserve">final component </w:t>
      </w:r>
      <w:r w:rsidR="001F220C" w:rsidRPr="00825583">
        <w:rPr>
          <w:color w:val="000000"/>
        </w:rPr>
        <w:t xml:space="preserve">of </w:t>
      </w:r>
      <w:r w:rsidR="00941508" w:rsidRPr="00825583">
        <w:rPr>
          <w:color w:val="000000"/>
        </w:rPr>
        <w:t>process</w:t>
      </w:r>
      <w:r w:rsidR="001F220C" w:rsidRPr="00825583">
        <w:rPr>
          <w:color w:val="000000"/>
        </w:rPr>
        <w:t>ing</w:t>
      </w:r>
      <w:r w:rsidR="00941508" w:rsidRPr="00825583">
        <w:rPr>
          <w:color w:val="000000"/>
        </w:rPr>
        <w:t xml:space="preserve"> </w:t>
      </w:r>
      <w:r w:rsidR="0007688B" w:rsidRPr="00825583">
        <w:rPr>
          <w:color w:val="000000"/>
        </w:rPr>
        <w:t xml:space="preserve">and analyzing </w:t>
      </w:r>
      <w:r w:rsidR="001F220C" w:rsidRPr="00825583">
        <w:rPr>
          <w:color w:val="000000"/>
        </w:rPr>
        <w:t xml:space="preserve">the datasets </w:t>
      </w:r>
      <w:r w:rsidR="0007688B" w:rsidRPr="00825583">
        <w:rPr>
          <w:color w:val="000000"/>
        </w:rPr>
        <w:t>determine</w:t>
      </w:r>
      <w:r w:rsidR="00DA1FE8" w:rsidRPr="00825583">
        <w:rPr>
          <w:color w:val="000000"/>
        </w:rPr>
        <w:t>s</w:t>
      </w:r>
      <w:r w:rsidR="00184BFE" w:rsidRPr="00825583">
        <w:rPr>
          <w:color w:val="000000"/>
        </w:rPr>
        <w:t xml:space="preserve"> which </w:t>
      </w:r>
      <w:r w:rsidR="0007688B" w:rsidRPr="00825583">
        <w:rPr>
          <w:color w:val="000000"/>
        </w:rPr>
        <w:t xml:space="preserve">plant </w:t>
      </w:r>
      <w:r w:rsidR="00184BFE" w:rsidRPr="00825583">
        <w:rPr>
          <w:color w:val="000000"/>
        </w:rPr>
        <w:t>species</w:t>
      </w:r>
      <w:r w:rsidR="0007688B" w:rsidRPr="00825583">
        <w:rPr>
          <w:color w:val="000000"/>
        </w:rPr>
        <w:t xml:space="preserve"> </w:t>
      </w:r>
      <w:r w:rsidR="00184BFE" w:rsidRPr="00825583">
        <w:rPr>
          <w:color w:val="000000"/>
        </w:rPr>
        <w:t xml:space="preserve">may </w:t>
      </w:r>
      <w:r w:rsidR="0007688B" w:rsidRPr="00825583">
        <w:rPr>
          <w:color w:val="000000"/>
        </w:rPr>
        <w:t xml:space="preserve">have </w:t>
      </w:r>
      <w:r w:rsidR="001F220C" w:rsidRPr="00825583">
        <w:rPr>
          <w:color w:val="000000"/>
        </w:rPr>
        <w:t>be</w:t>
      </w:r>
      <w:r w:rsidR="0007688B" w:rsidRPr="00825583">
        <w:rPr>
          <w:color w:val="000000"/>
        </w:rPr>
        <w:t>en</w:t>
      </w:r>
      <w:r w:rsidR="001F220C" w:rsidRPr="00825583">
        <w:rPr>
          <w:color w:val="000000"/>
        </w:rPr>
        <w:t xml:space="preserve"> </w:t>
      </w:r>
      <w:r w:rsidR="0007688B" w:rsidRPr="00825583">
        <w:rPr>
          <w:color w:val="000000"/>
        </w:rPr>
        <w:t xml:space="preserve">used </w:t>
      </w:r>
      <w:r w:rsidR="00184BFE" w:rsidRPr="00825583">
        <w:rPr>
          <w:color w:val="000000"/>
        </w:rPr>
        <w:t>in a</w:t>
      </w:r>
      <w:r w:rsidR="0007688B" w:rsidRPr="00825583">
        <w:rPr>
          <w:color w:val="000000"/>
        </w:rPr>
        <w:t xml:space="preserve">n </w:t>
      </w:r>
      <w:r w:rsidR="00184BFE" w:rsidRPr="00825583">
        <w:rPr>
          <w:color w:val="000000"/>
        </w:rPr>
        <w:t xml:space="preserve">ancient </w:t>
      </w:r>
      <w:r w:rsidR="0011523E" w:rsidRPr="00825583">
        <w:rPr>
          <w:color w:val="000000"/>
        </w:rPr>
        <w:t>artifact</w:t>
      </w:r>
      <w:r w:rsidR="00941508" w:rsidRPr="00825583">
        <w:rPr>
          <w:color w:val="000000"/>
        </w:rPr>
        <w:t xml:space="preserve">. Because this step </w:t>
      </w:r>
      <w:r w:rsidR="0007688B" w:rsidRPr="00825583">
        <w:rPr>
          <w:color w:val="000000"/>
        </w:rPr>
        <w:t>requires a</w:t>
      </w:r>
      <w:r w:rsidR="00941508" w:rsidRPr="00825583">
        <w:rPr>
          <w:color w:val="000000"/>
        </w:rPr>
        <w:t xml:space="preserve"> manual</w:t>
      </w:r>
      <w:r w:rsidR="001F220C" w:rsidRPr="00825583">
        <w:rPr>
          <w:color w:val="000000"/>
        </w:rPr>
        <w:t xml:space="preserve"> process</w:t>
      </w:r>
      <w:r w:rsidR="00941508" w:rsidRPr="00825583">
        <w:rPr>
          <w:color w:val="000000"/>
        </w:rPr>
        <w:t>, it</w:t>
      </w:r>
      <w:r w:rsidR="0007688B" w:rsidRPr="00825583">
        <w:rPr>
          <w:color w:val="000000"/>
        </w:rPr>
        <w:t xml:space="preserve"> can </w:t>
      </w:r>
      <w:r w:rsidR="00941508" w:rsidRPr="00825583">
        <w:rPr>
          <w:color w:val="000000"/>
        </w:rPr>
        <w:t>introduce</w:t>
      </w:r>
      <w:r w:rsidR="0007688B" w:rsidRPr="00825583">
        <w:rPr>
          <w:color w:val="000000"/>
        </w:rPr>
        <w:t xml:space="preserve"> </w:t>
      </w:r>
      <w:r w:rsidR="00941508" w:rsidRPr="00825583">
        <w:rPr>
          <w:color w:val="000000"/>
        </w:rPr>
        <w:t xml:space="preserve">errors and is </w:t>
      </w:r>
      <w:r w:rsidR="00941508" w:rsidRPr="00825583">
        <w:rPr>
          <w:color w:val="000000"/>
        </w:rPr>
        <w:lastRenderedPageBreak/>
        <w:t xml:space="preserve">time consuming. </w:t>
      </w:r>
      <w:r w:rsidR="0007688B" w:rsidRPr="00825583">
        <w:rPr>
          <w:color w:val="000000"/>
        </w:rPr>
        <w:t>Various</w:t>
      </w:r>
      <w:r w:rsidR="001F220C" w:rsidRPr="00825583">
        <w:rPr>
          <w:color w:val="000000"/>
        </w:rPr>
        <w:t xml:space="preserve"> metabolomics</w:t>
      </w:r>
      <w:r w:rsidR="0007688B" w:rsidRPr="00825583">
        <w:rPr>
          <w:color w:val="000000"/>
        </w:rPr>
        <w:t xml:space="preserve"> </w:t>
      </w:r>
      <w:r w:rsidR="001F220C" w:rsidRPr="00825583">
        <w:rPr>
          <w:color w:val="000000"/>
        </w:rPr>
        <w:t>platforms exist</w:t>
      </w:r>
      <w:r w:rsidR="005F02F6" w:rsidRPr="00825583">
        <w:rPr>
          <w:color w:val="000000"/>
        </w:rPr>
        <w:t xml:space="preserve"> </w:t>
      </w:r>
      <w:r w:rsidR="00F511D0" w:rsidRPr="00825583">
        <w:rPr>
          <w:color w:val="000000"/>
        </w:rPr>
        <w:t>including</w:t>
      </w:r>
      <w:r w:rsidR="005F02F6" w:rsidRPr="00825583">
        <w:rPr>
          <w:color w:val="000000"/>
        </w:rPr>
        <w:t xml:space="preserve"> </w:t>
      </w:r>
      <w:proofErr w:type="spellStart"/>
      <w:r w:rsidR="005F02F6" w:rsidRPr="00825583">
        <w:rPr>
          <w:color w:val="000000"/>
        </w:rPr>
        <w:t>MetaboAnalyst</w:t>
      </w:r>
      <w:proofErr w:type="spellEnd"/>
      <w:r w:rsidR="005F02F6" w:rsidRPr="00825583">
        <w:rPr>
          <w:color w:val="000000"/>
        </w:rPr>
        <w:t xml:space="preserve"> </w:t>
      </w:r>
      <w:r w:rsidR="0011523E" w:rsidRPr="00825583">
        <w:rPr>
          <w:color w:val="000000"/>
        </w:rPr>
        <w:t>4.0 (</w:t>
      </w:r>
      <w:r w:rsidR="005D64A4">
        <w:rPr>
          <w:color w:val="000000"/>
        </w:rPr>
        <w:t xml:space="preserve">Pang </w:t>
      </w:r>
      <w:r w:rsidR="0011523E" w:rsidRPr="005F6DE6">
        <w:rPr>
          <w:i/>
          <w:color w:val="000000"/>
        </w:rPr>
        <w:t>et al.</w:t>
      </w:r>
      <w:r w:rsidR="0011523E" w:rsidRPr="00825583">
        <w:rPr>
          <w:color w:val="000000"/>
        </w:rPr>
        <w:t>, 20</w:t>
      </w:r>
      <w:r w:rsidR="005D64A4">
        <w:rPr>
          <w:color w:val="000000"/>
        </w:rPr>
        <w:t>21</w:t>
      </w:r>
      <w:r w:rsidR="005F02F6" w:rsidRPr="00825583">
        <w:rPr>
          <w:color w:val="000000"/>
        </w:rPr>
        <w:t>) or XCMS Online (</w:t>
      </w:r>
      <w:proofErr w:type="spellStart"/>
      <w:r w:rsidR="0011523E" w:rsidRPr="00825583">
        <w:t>Tautenhahn</w:t>
      </w:r>
      <w:proofErr w:type="spellEnd"/>
      <w:r w:rsidR="0011523E" w:rsidRPr="00825583">
        <w:t xml:space="preserve"> </w:t>
      </w:r>
      <w:r w:rsidR="0011523E" w:rsidRPr="005F6DE6">
        <w:rPr>
          <w:i/>
        </w:rPr>
        <w:t>et al.</w:t>
      </w:r>
      <w:r w:rsidR="0011523E" w:rsidRPr="00825583">
        <w:t>, 2012</w:t>
      </w:r>
      <w:r w:rsidR="005F02F6" w:rsidRPr="00825583">
        <w:rPr>
          <w:color w:val="000000"/>
        </w:rPr>
        <w:t>)</w:t>
      </w:r>
      <w:r w:rsidR="001F220C" w:rsidRPr="00825583">
        <w:rPr>
          <w:color w:val="000000"/>
        </w:rPr>
        <w:t>; however,</w:t>
      </w:r>
      <w:r w:rsidR="005A234F" w:rsidRPr="00825583">
        <w:rPr>
          <w:color w:val="000000"/>
        </w:rPr>
        <w:t xml:space="preserve"> </w:t>
      </w:r>
      <w:r w:rsidR="00DA1FE8" w:rsidRPr="00825583">
        <w:rPr>
          <w:color w:val="000000"/>
        </w:rPr>
        <w:t>these</w:t>
      </w:r>
      <w:r w:rsidR="001F220C" w:rsidRPr="00825583">
        <w:rPr>
          <w:color w:val="000000"/>
        </w:rPr>
        <w:t xml:space="preserve"> platforms</w:t>
      </w:r>
      <w:r w:rsidR="005A234F" w:rsidRPr="00825583">
        <w:rPr>
          <w:color w:val="000000"/>
        </w:rPr>
        <w:t xml:space="preserve"> </w:t>
      </w:r>
      <w:r w:rsidR="009D5768" w:rsidRPr="00825583">
        <w:rPr>
          <w:color w:val="000000"/>
        </w:rPr>
        <w:t>are</w:t>
      </w:r>
      <w:r w:rsidR="005A234F" w:rsidRPr="00825583">
        <w:rPr>
          <w:color w:val="000000"/>
        </w:rPr>
        <w:t xml:space="preserve"> limited </w:t>
      </w:r>
      <w:r w:rsidR="009D5768" w:rsidRPr="00825583">
        <w:rPr>
          <w:color w:val="000000"/>
        </w:rPr>
        <w:t xml:space="preserve">in </w:t>
      </w:r>
      <w:r w:rsidR="009D5768" w:rsidRPr="00312909">
        <w:rPr>
          <w:color w:val="000000"/>
        </w:rPr>
        <w:t xml:space="preserve">their </w:t>
      </w:r>
      <w:r w:rsidR="005A234F" w:rsidRPr="00312909">
        <w:rPr>
          <w:color w:val="000000"/>
        </w:rPr>
        <w:t xml:space="preserve">ability to </w:t>
      </w:r>
      <w:r w:rsidR="006A492B" w:rsidRPr="00312909">
        <w:rPr>
          <w:color w:val="000000"/>
        </w:rPr>
        <w:t>process datasets from ancient residue studies</w:t>
      </w:r>
      <w:r w:rsidR="00DA1FE8" w:rsidRPr="00312909">
        <w:rPr>
          <w:color w:val="000000"/>
        </w:rPr>
        <w:t>.</w:t>
      </w:r>
      <w:r w:rsidR="00312909" w:rsidRPr="00312909">
        <w:rPr>
          <w:color w:val="000000"/>
        </w:rPr>
        <w:t xml:space="preserve"> </w:t>
      </w:r>
      <w:r w:rsidR="00292C5F" w:rsidRPr="00312909">
        <w:t>Therefore, w</w:t>
      </w:r>
      <w:r w:rsidR="00394BF3" w:rsidRPr="00312909">
        <w:t xml:space="preserve">e introduce a </w:t>
      </w:r>
      <w:r w:rsidR="00312909" w:rsidRPr="00312909">
        <w:t>novel</w:t>
      </w:r>
      <w:r w:rsidR="00292C5F" w:rsidRPr="00312909">
        <w:t>, automated</w:t>
      </w:r>
      <w:r w:rsidR="00394BF3" w:rsidRPr="00312909">
        <w:t xml:space="preserve"> method </w:t>
      </w:r>
      <w:r w:rsidR="00312909" w:rsidRPr="00312909">
        <w:t>for</w:t>
      </w:r>
      <w:r w:rsidR="00394BF3" w:rsidRPr="00312909">
        <w:t xml:space="preserve"> </w:t>
      </w:r>
      <w:r w:rsidR="00312909">
        <w:t>determining</w:t>
      </w:r>
      <w:r w:rsidR="00292C5F" w:rsidRPr="00312909">
        <w:t xml:space="preserve"> the composition </w:t>
      </w:r>
      <w:r w:rsidR="00312909" w:rsidRPr="00312909">
        <w:t>of organic residues in</w:t>
      </w:r>
      <w:r w:rsidR="00825583" w:rsidRPr="00312909">
        <w:t xml:space="preserve"> </w:t>
      </w:r>
      <w:r w:rsidR="00312909">
        <w:t xml:space="preserve">modern </w:t>
      </w:r>
      <w:r w:rsidR="00825583" w:rsidRPr="00312909">
        <w:t>smoking pipes</w:t>
      </w:r>
      <w:r w:rsidR="00312909" w:rsidRPr="00312909">
        <w:t>.</w:t>
      </w:r>
      <w:r w:rsidR="00D92209">
        <w:t xml:space="preserve"> </w:t>
      </w:r>
      <w:r w:rsidR="00BC46F3" w:rsidRPr="00584DA5">
        <w:rPr>
          <w:color w:val="FF0000"/>
        </w:rPr>
        <w:t xml:space="preserve">Our approach is inspired by techniques and ideas from the field of Natural Language Processing (we refer readers to the next section for technical discussions of this approach). Additionally, we implement our approach using standard libraries in Python such as </w:t>
      </w:r>
      <w:proofErr w:type="spellStart"/>
      <w:r w:rsidR="00BC46F3" w:rsidRPr="00584DA5">
        <w:rPr>
          <w:color w:val="FF0000"/>
        </w:rPr>
        <w:t>Sklearn</w:t>
      </w:r>
      <w:proofErr w:type="spellEnd"/>
      <w:r w:rsidR="00BC46F3" w:rsidRPr="00584DA5">
        <w:rPr>
          <w:color w:val="FF0000"/>
        </w:rPr>
        <w:t xml:space="preserve"> and Pandas. </w:t>
      </w:r>
    </w:p>
    <w:p w14:paraId="35E09C30" w14:textId="1EA50BDC" w:rsidR="00394BF3" w:rsidRPr="00825583" w:rsidRDefault="00394BF3" w:rsidP="00825583">
      <w:pPr>
        <w:widowControl w:val="0"/>
        <w:spacing w:line="480" w:lineRule="auto"/>
      </w:pPr>
    </w:p>
    <w:p w14:paraId="3CC4B8EF" w14:textId="10847A28" w:rsidR="00394BF3" w:rsidRPr="00825583" w:rsidRDefault="0011627E" w:rsidP="00825583">
      <w:pPr>
        <w:widowControl w:val="0"/>
        <w:spacing w:line="480" w:lineRule="auto"/>
        <w:rPr>
          <w:b/>
        </w:rPr>
      </w:pPr>
      <w:r w:rsidRPr="00825583">
        <w:rPr>
          <w:b/>
        </w:rPr>
        <w:t>Materials and Methods</w:t>
      </w:r>
    </w:p>
    <w:p w14:paraId="361722E7" w14:textId="0E87A636" w:rsidR="00B75396" w:rsidRPr="00825583" w:rsidRDefault="00B75396" w:rsidP="00B75396">
      <w:pPr>
        <w:spacing w:line="480" w:lineRule="auto"/>
      </w:pPr>
      <w:r w:rsidRPr="00825583">
        <w:rPr>
          <w:color w:val="000000"/>
        </w:rPr>
        <w:t xml:space="preserve">A novel functionality of our </w:t>
      </w:r>
      <w:r>
        <w:rPr>
          <w:color w:val="000000"/>
        </w:rPr>
        <w:t>approach</w:t>
      </w:r>
      <w:r w:rsidRPr="00825583">
        <w:rPr>
          <w:color w:val="000000"/>
        </w:rPr>
        <w:t xml:space="preserve"> is to introduce an entirely new method to compare the</w:t>
      </w:r>
      <w:r w:rsidR="008C676C">
        <w:rPr>
          <w:color w:val="000000"/>
        </w:rPr>
        <w:t xml:space="preserve"> mass spectra feature</w:t>
      </w:r>
      <w:r w:rsidRPr="00825583">
        <w:rPr>
          <w:color w:val="000000"/>
        </w:rPr>
        <w:t xml:space="preserve"> </w:t>
      </w:r>
      <w:r w:rsidR="008C676C">
        <w:rPr>
          <w:color w:val="000000"/>
        </w:rPr>
        <w:t xml:space="preserve">similarities </w:t>
      </w:r>
      <w:r w:rsidRPr="00825583">
        <w:rPr>
          <w:color w:val="000000"/>
        </w:rPr>
        <w:t xml:space="preserve">between </w:t>
      </w:r>
      <w:r w:rsidR="008C676C">
        <w:rPr>
          <w:color w:val="000000"/>
        </w:rPr>
        <w:t xml:space="preserve">experimental and ancient artifacts (i.e., sample groups). </w:t>
      </w:r>
      <w:r w:rsidRPr="00825583">
        <w:rPr>
          <w:color w:val="000000"/>
        </w:rPr>
        <w:t>Our approach is inspired by advances in Natural Language Processing</w:t>
      </w:r>
      <w:r>
        <w:rPr>
          <w:color w:val="000000"/>
        </w:rPr>
        <w:t xml:space="preserve"> (NLP)</w:t>
      </w:r>
      <w:r w:rsidRPr="00825583">
        <w:rPr>
          <w:color w:val="000000"/>
        </w:rPr>
        <w:t>. Here we use the following analogy</w:t>
      </w:r>
      <w:r>
        <w:rPr>
          <w:color w:val="000000"/>
        </w:rPr>
        <w:t>:</w:t>
      </w:r>
    </w:p>
    <w:p w14:paraId="0F264896" w14:textId="77777777" w:rsidR="00394BF3" w:rsidRPr="00825583" w:rsidRDefault="00394BF3" w:rsidP="00825583">
      <w:pPr>
        <w:spacing w:line="480" w:lineRule="auto"/>
      </w:pPr>
    </w:p>
    <w:p w14:paraId="4ABB5FDC" w14:textId="76308631" w:rsidR="00394BF3" w:rsidRPr="00825583" w:rsidRDefault="00394BF3" w:rsidP="00532766">
      <w:pPr>
        <w:spacing w:line="480" w:lineRule="auto"/>
        <w:jc w:val="center"/>
      </w:pPr>
      <w:r w:rsidRPr="00825583">
        <w:rPr>
          <w:color w:val="000000"/>
        </w:rPr>
        <w:t xml:space="preserve">Words </w:t>
      </w:r>
      <w:r w:rsidR="00222AEC" w:rsidRPr="00825583">
        <w:rPr>
          <w:color w:val="000000"/>
        </w:rPr>
        <w:sym w:font="Wingdings" w:char="F0DF"/>
      </w:r>
      <w:r w:rsidR="00222AEC" w:rsidRPr="00825583">
        <w:rPr>
          <w:color w:val="000000"/>
        </w:rPr>
        <w:sym w:font="Wingdings" w:char="F0E0"/>
      </w:r>
      <w:r w:rsidRPr="00825583">
        <w:rPr>
          <w:color w:val="000000"/>
        </w:rPr>
        <w:t xml:space="preserve"> </w:t>
      </w:r>
      <w:r w:rsidR="003E299E">
        <w:rPr>
          <w:color w:val="000000"/>
        </w:rPr>
        <w:t>Mass Spectra Features</w:t>
      </w:r>
    </w:p>
    <w:p w14:paraId="11594BB3" w14:textId="4E4CC2E4" w:rsidR="00394BF3" w:rsidRPr="00825583" w:rsidRDefault="00394BF3" w:rsidP="00532766">
      <w:pPr>
        <w:spacing w:line="480" w:lineRule="auto"/>
        <w:jc w:val="center"/>
        <w:rPr>
          <w:color w:val="000000"/>
        </w:rPr>
      </w:pPr>
      <w:r w:rsidRPr="00825583">
        <w:rPr>
          <w:color w:val="000000"/>
        </w:rPr>
        <w:t xml:space="preserve">Documents </w:t>
      </w:r>
      <w:r w:rsidR="00222AEC" w:rsidRPr="00825583">
        <w:rPr>
          <w:color w:val="000000"/>
        </w:rPr>
        <w:sym w:font="Wingdings" w:char="F0DF"/>
      </w:r>
      <w:r w:rsidR="00222AEC" w:rsidRPr="00825583">
        <w:rPr>
          <w:color w:val="000000"/>
        </w:rPr>
        <w:sym w:font="Wingdings" w:char="F0E0"/>
      </w:r>
      <w:r w:rsidRPr="00825583">
        <w:rPr>
          <w:color w:val="000000"/>
        </w:rPr>
        <w:t xml:space="preserve"> </w:t>
      </w:r>
      <w:r w:rsidR="00EB115F">
        <w:rPr>
          <w:color w:val="000000"/>
        </w:rPr>
        <w:t xml:space="preserve">Sample </w:t>
      </w:r>
      <w:r w:rsidRPr="00825583">
        <w:rPr>
          <w:color w:val="000000"/>
        </w:rPr>
        <w:t>Groups</w:t>
      </w:r>
    </w:p>
    <w:p w14:paraId="658D0443" w14:textId="77777777" w:rsidR="00222AEC" w:rsidRPr="00825583" w:rsidRDefault="00222AEC" w:rsidP="00825583">
      <w:pPr>
        <w:spacing w:line="480" w:lineRule="auto"/>
      </w:pPr>
    </w:p>
    <w:p w14:paraId="76E13424" w14:textId="3EA484F6" w:rsidR="00825583" w:rsidRDefault="00825583" w:rsidP="00825583">
      <w:pPr>
        <w:spacing w:line="480" w:lineRule="auto"/>
        <w:rPr>
          <w:color w:val="201449"/>
        </w:rPr>
      </w:pPr>
      <w:r w:rsidRPr="00825583">
        <w:t xml:space="preserve">The standard technique in NLP is to first transform the original data into the </w:t>
      </w:r>
      <w:r w:rsidRPr="00825583">
        <w:rPr>
          <w:color w:val="201449"/>
        </w:rPr>
        <w:t>term frequency- inverse document frequency (</w:t>
      </w:r>
      <w:r w:rsidR="00630376">
        <w:rPr>
          <w:color w:val="201449"/>
        </w:rPr>
        <w:t>TF</w:t>
      </w:r>
      <w:r w:rsidRPr="00825583">
        <w:rPr>
          <w:color w:val="201449"/>
        </w:rPr>
        <w:t>-</w:t>
      </w:r>
      <w:r w:rsidR="00630376">
        <w:rPr>
          <w:color w:val="201449"/>
        </w:rPr>
        <w:t>IDF</w:t>
      </w:r>
      <w:r w:rsidRPr="00825583">
        <w:rPr>
          <w:color w:val="201449"/>
        </w:rPr>
        <w:t xml:space="preserve">) matrix. This transformation helps to resolve the fact that some substances appear more often than others. </w:t>
      </w:r>
      <w:r w:rsidRPr="00825583">
        <w:rPr>
          <w:color w:val="222222"/>
        </w:rPr>
        <w:t>More precisely, the importance of a term is not solely determined by its frequency in a text (</w:t>
      </w:r>
      <w:r w:rsidR="00630376">
        <w:rPr>
          <w:color w:val="222222"/>
        </w:rPr>
        <w:t>TF</w:t>
      </w:r>
      <w:r w:rsidRPr="00825583">
        <w:rPr>
          <w:color w:val="222222"/>
        </w:rPr>
        <w:t xml:space="preserve">) but also how rare this term is in other texts in </w:t>
      </w:r>
      <w:r w:rsidRPr="00825583">
        <w:rPr>
          <w:color w:val="222222"/>
        </w:rPr>
        <w:lastRenderedPageBreak/>
        <w:t>the corpus (</w:t>
      </w:r>
      <w:r w:rsidR="00630376">
        <w:rPr>
          <w:color w:val="222222"/>
        </w:rPr>
        <w:t>IDF</w:t>
      </w:r>
      <w:r w:rsidRPr="00825583">
        <w:rPr>
          <w:color w:val="222222"/>
        </w:rPr>
        <w:t xml:space="preserve">). </w:t>
      </w:r>
      <w:r w:rsidRPr="00825583">
        <w:rPr>
          <w:color w:val="201449"/>
        </w:rPr>
        <w:t>Let us recall these terminologies mathematically. Term frequency refers to the frequency of a word in a particular document:</w:t>
      </w:r>
    </w:p>
    <w:p w14:paraId="76AB09FF" w14:textId="77777777" w:rsidR="00951547" w:rsidRPr="00825583" w:rsidRDefault="00951547" w:rsidP="00825583">
      <w:pPr>
        <w:spacing w:line="480" w:lineRule="auto"/>
        <w:rPr>
          <w:color w:val="201449"/>
        </w:rPr>
      </w:pPr>
    </w:p>
    <w:p w14:paraId="005A3610" w14:textId="77777777" w:rsidR="00222AEC" w:rsidRPr="00222AEC" w:rsidRDefault="008332BD" w:rsidP="00825583">
      <w:pPr>
        <w:spacing w:line="480" w:lineRule="auto"/>
        <w:ind w:left="2160" w:firstLine="720"/>
        <w:rPr>
          <w:lang w:val="en"/>
        </w:rPr>
      </w:pPr>
      <w:hyperlink r:id="rId9" w:anchor="0">
        <w:r w:rsidR="00222AEC" w:rsidRPr="00222AEC">
          <w:rPr>
            <w:noProof/>
            <w:color w:val="201449"/>
            <w:lang w:val="en"/>
          </w:rPr>
          <w:drawing>
            <wp:inline distT="19050" distB="19050" distL="19050" distR="19050" wp14:anchorId="1FD8A442" wp14:editId="55224467">
              <wp:extent cx="2374900" cy="3429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374900" cy="342900"/>
                      </a:xfrm>
                      <a:prstGeom prst="rect">
                        <a:avLst/>
                      </a:prstGeom>
                      <a:ln/>
                    </pic:spPr>
                  </pic:pic>
                </a:graphicData>
              </a:graphic>
            </wp:inline>
          </w:drawing>
        </w:r>
      </w:hyperlink>
    </w:p>
    <w:p w14:paraId="3C56244F" w14:textId="77777777" w:rsidR="00222AEC" w:rsidRPr="00825583" w:rsidRDefault="00222AEC" w:rsidP="00825583">
      <w:pPr>
        <w:spacing w:line="480" w:lineRule="auto"/>
        <w:rPr>
          <w:color w:val="000000"/>
        </w:rPr>
      </w:pPr>
    </w:p>
    <w:p w14:paraId="04A46C74" w14:textId="0B6076D4" w:rsidR="00825583" w:rsidRDefault="00825583" w:rsidP="00825583">
      <w:pPr>
        <w:spacing w:line="480" w:lineRule="auto"/>
        <w:rPr>
          <w:color w:val="201449"/>
        </w:rPr>
      </w:pPr>
      <w:r w:rsidRPr="00825583">
        <w:rPr>
          <w:color w:val="201449"/>
        </w:rPr>
        <w:t>The inverse of the document frequency which measures the informativeness/prevalence of term t</w:t>
      </w:r>
    </w:p>
    <w:p w14:paraId="0EBB4855" w14:textId="77777777" w:rsidR="00951547" w:rsidRPr="00825583" w:rsidRDefault="00951547" w:rsidP="00825583">
      <w:pPr>
        <w:spacing w:line="480" w:lineRule="auto"/>
        <w:rPr>
          <w:color w:val="201449"/>
        </w:rPr>
      </w:pPr>
    </w:p>
    <w:p w14:paraId="371846C0" w14:textId="63DECDEC" w:rsidR="00222AEC" w:rsidRDefault="008332BD" w:rsidP="00825583">
      <w:pPr>
        <w:spacing w:line="480" w:lineRule="auto"/>
        <w:jc w:val="center"/>
        <w:rPr>
          <w:color w:val="201449"/>
        </w:rPr>
      </w:pPr>
      <w:hyperlink r:id="rId11" w:anchor="0">
        <w:r w:rsidR="00222AEC" w:rsidRPr="00825583">
          <w:rPr>
            <w:noProof/>
            <w:color w:val="201449"/>
          </w:rPr>
          <w:drawing>
            <wp:inline distT="19050" distB="19050" distL="19050" distR="19050" wp14:anchorId="304AAA75" wp14:editId="3B7A2372">
              <wp:extent cx="2019300" cy="406400"/>
              <wp:effectExtent l="0" t="0" r="0" b="0"/>
              <wp:docPr id="6"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2"/>
                      <a:srcRect/>
                      <a:stretch>
                        <a:fillRect/>
                      </a:stretch>
                    </pic:blipFill>
                    <pic:spPr>
                      <a:xfrm>
                        <a:off x="0" y="0"/>
                        <a:ext cx="2019300" cy="406400"/>
                      </a:xfrm>
                      <a:prstGeom prst="rect">
                        <a:avLst/>
                      </a:prstGeom>
                      <a:ln/>
                    </pic:spPr>
                  </pic:pic>
                </a:graphicData>
              </a:graphic>
            </wp:inline>
          </w:drawing>
        </w:r>
      </w:hyperlink>
      <w:r w:rsidR="00222AEC" w:rsidRPr="00825583">
        <w:rPr>
          <w:color w:val="201449"/>
        </w:rPr>
        <w:t>,</w:t>
      </w:r>
    </w:p>
    <w:p w14:paraId="758ECC12" w14:textId="77777777" w:rsidR="00951547" w:rsidRPr="00825583" w:rsidRDefault="00951547" w:rsidP="00951547">
      <w:pPr>
        <w:spacing w:line="480" w:lineRule="auto"/>
        <w:rPr>
          <w:color w:val="000000"/>
        </w:rPr>
      </w:pPr>
    </w:p>
    <w:p w14:paraId="34C2B36D" w14:textId="3038E0A6" w:rsidR="00825583" w:rsidRDefault="00825583" w:rsidP="00825583">
      <w:pPr>
        <w:spacing w:line="480" w:lineRule="auto"/>
        <w:rPr>
          <w:color w:val="201449"/>
        </w:rPr>
      </w:pPr>
      <w:r w:rsidRPr="00825583">
        <w:rPr>
          <w:color w:val="201449"/>
        </w:rPr>
        <w:t xml:space="preserve">where N is the number of documents and df(w) is the number of documents containing w. </w:t>
      </w:r>
      <w:r w:rsidR="00630376">
        <w:rPr>
          <w:color w:val="201449"/>
        </w:rPr>
        <w:t>IDF</w:t>
      </w:r>
      <w:r w:rsidRPr="00825583">
        <w:rPr>
          <w:color w:val="222222"/>
          <w:highlight w:val="white"/>
        </w:rPr>
        <w:t xml:space="preserve"> score depends on the occurrence of terms and not on their numerical frequencies. </w:t>
      </w:r>
      <w:r w:rsidRPr="00825583">
        <w:rPr>
          <w:color w:val="201449"/>
        </w:rPr>
        <w:t xml:space="preserve">Once the </w:t>
      </w:r>
      <w:r w:rsidR="00630376">
        <w:rPr>
          <w:color w:val="201449"/>
        </w:rPr>
        <w:t>TF</w:t>
      </w:r>
      <w:r w:rsidRPr="00825583">
        <w:rPr>
          <w:color w:val="201449"/>
        </w:rPr>
        <w:t>-</w:t>
      </w:r>
      <w:r w:rsidR="00630376">
        <w:rPr>
          <w:color w:val="201449"/>
        </w:rPr>
        <w:t>IDF</w:t>
      </w:r>
      <w:r w:rsidRPr="00825583">
        <w:rPr>
          <w:color w:val="201449"/>
        </w:rPr>
        <w:t xml:space="preserve"> is computed, we can then use cosine similarity to compare two different groups. Recall that for two vectors </w:t>
      </w:r>
      <w:hyperlink r:id="rId13" w:anchor="0">
        <w:r w:rsidRPr="00825583">
          <w:rPr>
            <w:noProof/>
            <w:color w:val="201449"/>
          </w:rPr>
          <w:drawing>
            <wp:inline distT="19050" distB="19050" distL="19050" distR="19050" wp14:anchorId="2C6A1F36" wp14:editId="7E3C2072">
              <wp:extent cx="266700" cy="101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66700" cy="101600"/>
                      </a:xfrm>
                      <a:prstGeom prst="rect">
                        <a:avLst/>
                      </a:prstGeom>
                      <a:ln/>
                    </pic:spPr>
                  </pic:pic>
                </a:graphicData>
              </a:graphic>
            </wp:inline>
          </w:drawing>
        </w:r>
      </w:hyperlink>
      <w:r w:rsidRPr="00825583">
        <w:rPr>
          <w:color w:val="201449"/>
        </w:rPr>
        <w:t xml:space="preserve"> their cosine similarity is defined to be cosine of the angle </w:t>
      </w:r>
      <w:hyperlink r:id="rId15" w:anchor="0">
        <w:r w:rsidRPr="00825583">
          <w:rPr>
            <w:noProof/>
            <w:color w:val="201449"/>
          </w:rPr>
          <w:drawing>
            <wp:inline distT="19050" distB="19050" distL="19050" distR="19050" wp14:anchorId="63B5C0B4" wp14:editId="4EAEAD01">
              <wp:extent cx="63500" cy="1143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3500" cy="114300"/>
                      </a:xfrm>
                      <a:prstGeom prst="rect">
                        <a:avLst/>
                      </a:prstGeom>
                      <a:ln/>
                    </pic:spPr>
                  </pic:pic>
                </a:graphicData>
              </a:graphic>
            </wp:inline>
          </w:drawing>
        </w:r>
      </w:hyperlink>
      <w:r w:rsidRPr="00825583">
        <w:rPr>
          <w:color w:val="201449"/>
        </w:rPr>
        <w:t xml:space="preserve"> between them, namely</w:t>
      </w:r>
    </w:p>
    <w:p w14:paraId="37FC0D2B" w14:textId="77777777" w:rsidR="00951547" w:rsidRPr="00825583" w:rsidRDefault="00951547" w:rsidP="00825583">
      <w:pPr>
        <w:spacing w:line="480" w:lineRule="auto"/>
        <w:rPr>
          <w:color w:val="201449"/>
        </w:rPr>
      </w:pPr>
    </w:p>
    <w:p w14:paraId="798392B4" w14:textId="3F117C85" w:rsidR="00394BF3" w:rsidRDefault="008332BD" w:rsidP="00951547">
      <w:pPr>
        <w:spacing w:line="480" w:lineRule="auto"/>
        <w:ind w:left="2160" w:firstLine="720"/>
        <w:rPr>
          <w:noProof/>
          <w:color w:val="201449"/>
        </w:rPr>
      </w:pPr>
      <w:hyperlink r:id="rId17" w:anchor="0">
        <w:r w:rsidR="00222AEC" w:rsidRPr="00825583">
          <w:rPr>
            <w:noProof/>
            <w:color w:val="201449"/>
          </w:rPr>
          <w:drawing>
            <wp:inline distT="19050" distB="19050" distL="19050" distR="19050" wp14:anchorId="51C1CF17" wp14:editId="13329454">
              <wp:extent cx="2171700" cy="3937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171700" cy="393700"/>
                      </a:xfrm>
                      <a:prstGeom prst="rect">
                        <a:avLst/>
                      </a:prstGeom>
                      <a:ln/>
                    </pic:spPr>
                  </pic:pic>
                </a:graphicData>
              </a:graphic>
            </wp:inline>
          </w:drawing>
        </w:r>
      </w:hyperlink>
    </w:p>
    <w:p w14:paraId="1CE2E11F" w14:textId="77777777" w:rsidR="00951547" w:rsidRPr="00951547" w:rsidRDefault="00951547" w:rsidP="00951547">
      <w:pPr>
        <w:spacing w:line="480" w:lineRule="auto"/>
        <w:rPr>
          <w:color w:val="201449"/>
        </w:rPr>
      </w:pPr>
    </w:p>
    <w:p w14:paraId="57414B75" w14:textId="1B922593" w:rsidR="00222AEC" w:rsidRPr="00825583" w:rsidRDefault="00953D41" w:rsidP="00825583">
      <w:pPr>
        <w:spacing w:line="480" w:lineRule="auto"/>
        <w:rPr>
          <w:color w:val="202122"/>
        </w:rPr>
      </w:pPr>
      <w:r>
        <w:t xml:space="preserve">Here, </w:t>
      </w:r>
      <w:hyperlink r:id="rId19" w:anchor="0">
        <w:r w:rsidR="00222AEC" w:rsidRPr="00825583">
          <w:rPr>
            <w:noProof/>
            <w:color w:val="201449"/>
          </w:rPr>
          <w:drawing>
            <wp:inline distT="19050" distB="19050" distL="19050" distR="19050" wp14:anchorId="7EF8B27F" wp14:editId="25E4C107">
              <wp:extent cx="381000" cy="165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81000" cy="165100"/>
                      </a:xfrm>
                      <a:prstGeom prst="rect">
                        <a:avLst/>
                      </a:prstGeom>
                      <a:ln/>
                    </pic:spPr>
                  </pic:pic>
                </a:graphicData>
              </a:graphic>
            </wp:inline>
          </w:drawing>
        </w:r>
      </w:hyperlink>
      <w:r w:rsidR="00222AEC" w:rsidRPr="00825583">
        <w:rPr>
          <w:color w:val="201449"/>
        </w:rPr>
        <w:t xml:space="preserve"> is the inner product of </w:t>
      </w:r>
      <w:hyperlink r:id="rId21" w:anchor="0">
        <w:r w:rsidR="00222AEC" w:rsidRPr="00825583">
          <w:rPr>
            <w:noProof/>
            <w:color w:val="201449"/>
          </w:rPr>
          <w:drawing>
            <wp:inline distT="19050" distB="19050" distL="19050" distR="19050" wp14:anchorId="53CDEC01" wp14:editId="1DE3C0A0">
              <wp:extent cx="266700" cy="1016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66700" cy="101600"/>
                      </a:xfrm>
                      <a:prstGeom prst="rect">
                        <a:avLst/>
                      </a:prstGeom>
                      <a:ln/>
                    </pic:spPr>
                  </pic:pic>
                </a:graphicData>
              </a:graphic>
            </wp:inline>
          </w:drawing>
        </w:r>
      </w:hyperlink>
      <w:r w:rsidR="00F105B4">
        <w:rPr>
          <w:color w:val="201449"/>
        </w:rPr>
        <w:t xml:space="preserve"> </w:t>
      </w:r>
      <w:r>
        <w:rPr>
          <w:color w:val="201449"/>
        </w:rPr>
        <w:t>and</w:t>
      </w:r>
      <w:r w:rsidR="00951547">
        <w:rPr>
          <w:color w:val="201449"/>
        </w:rPr>
        <w:t xml:space="preserve"> </w:t>
      </w:r>
      <w:hyperlink r:id="rId22" w:anchor="0">
        <w:r w:rsidR="00222AEC" w:rsidRPr="00825583">
          <w:rPr>
            <w:noProof/>
            <w:color w:val="201449"/>
          </w:rPr>
          <w:drawing>
            <wp:inline distT="19050" distB="19050" distL="19050" distR="19050" wp14:anchorId="456180EF" wp14:editId="489C1D40">
              <wp:extent cx="228600" cy="1651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28600" cy="165100"/>
                      </a:xfrm>
                      <a:prstGeom prst="rect">
                        <a:avLst/>
                      </a:prstGeom>
                      <a:ln/>
                    </pic:spPr>
                  </pic:pic>
                </a:graphicData>
              </a:graphic>
            </wp:inline>
          </w:drawing>
        </w:r>
      </w:hyperlink>
      <w:r w:rsidR="00951547">
        <w:rPr>
          <w:noProof/>
          <w:color w:val="201449"/>
        </w:rPr>
        <w:t xml:space="preserve"> </w:t>
      </w:r>
      <w:r w:rsidR="00222AEC" w:rsidRPr="00825583">
        <w:rPr>
          <w:color w:val="201449"/>
        </w:rPr>
        <w:t>,</w:t>
      </w:r>
      <w:hyperlink r:id="rId24" w:anchor="0">
        <w:r w:rsidR="00222AEC" w:rsidRPr="00825583">
          <w:rPr>
            <w:noProof/>
            <w:color w:val="201449"/>
          </w:rPr>
          <w:drawing>
            <wp:inline distT="19050" distB="19050" distL="19050" distR="19050" wp14:anchorId="281B0495" wp14:editId="2F8B83EC">
              <wp:extent cx="266700" cy="1651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266700" cy="165100"/>
                      </a:xfrm>
                      <a:prstGeom prst="rect">
                        <a:avLst/>
                      </a:prstGeom>
                      <a:ln/>
                    </pic:spPr>
                  </pic:pic>
                </a:graphicData>
              </a:graphic>
            </wp:inline>
          </w:drawing>
        </w:r>
      </w:hyperlink>
      <w:r w:rsidR="00222AEC" w:rsidRPr="00825583">
        <w:rPr>
          <w:color w:val="201449"/>
        </w:rPr>
        <w:t xml:space="preserve"> </w:t>
      </w:r>
      <w:r w:rsidR="00951547">
        <w:rPr>
          <w:color w:val="201449"/>
        </w:rPr>
        <w:t xml:space="preserve"> </w:t>
      </w:r>
      <w:r w:rsidR="00222AEC" w:rsidRPr="00825583">
        <w:rPr>
          <w:color w:val="201449"/>
        </w:rPr>
        <w:t xml:space="preserve">is the Euclidean norm of </w:t>
      </w:r>
      <w:hyperlink r:id="rId26" w:anchor="0">
        <w:r w:rsidR="00222AEC" w:rsidRPr="00825583">
          <w:rPr>
            <w:noProof/>
            <w:color w:val="201449"/>
          </w:rPr>
          <w:drawing>
            <wp:inline distT="19050" distB="19050" distL="19050" distR="19050" wp14:anchorId="1650CCA1" wp14:editId="34C6F270">
              <wp:extent cx="266700" cy="101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66700" cy="101600"/>
                      </a:xfrm>
                      <a:prstGeom prst="rect">
                        <a:avLst/>
                      </a:prstGeom>
                      <a:ln/>
                    </pic:spPr>
                  </pic:pic>
                </a:graphicData>
              </a:graphic>
            </wp:inline>
          </w:drawing>
        </w:r>
      </w:hyperlink>
      <w:r w:rsidR="00222AEC" w:rsidRPr="00825583">
        <w:rPr>
          <w:color w:val="201449"/>
        </w:rPr>
        <w:t xml:space="preserve">. We note </w:t>
      </w:r>
      <w:r w:rsidR="00222AEC" w:rsidRPr="00825583">
        <w:rPr>
          <w:color w:val="202122"/>
        </w:rPr>
        <w:t>similarity score ranges from -1 meaning exactly opposite to 1 meaning exactly the same, with 0 indicating orthogonality, while in-between values indicate intermediate similarity or dissimilarity.</w:t>
      </w:r>
    </w:p>
    <w:p w14:paraId="12EF4199" w14:textId="7A7D5F20" w:rsidR="00825583" w:rsidRDefault="00825583" w:rsidP="00825583">
      <w:pPr>
        <w:spacing w:line="480" w:lineRule="auto"/>
        <w:rPr>
          <w:color w:val="000000"/>
        </w:rPr>
      </w:pPr>
    </w:p>
    <w:p w14:paraId="34670C1E" w14:textId="1BE0FED7" w:rsidR="008C676C" w:rsidRDefault="005B70E6" w:rsidP="002319E2">
      <w:pPr>
        <w:widowControl w:val="0"/>
        <w:autoSpaceDE w:val="0"/>
        <w:autoSpaceDN w:val="0"/>
        <w:adjustRightInd w:val="0"/>
        <w:spacing w:line="480" w:lineRule="auto"/>
        <w:rPr>
          <w:color w:val="000000" w:themeColor="text1"/>
        </w:rPr>
      </w:pPr>
      <w:r w:rsidRPr="003017DF">
        <w:rPr>
          <w:i/>
          <w:iCs/>
          <w:color w:val="000000" w:themeColor="text1"/>
        </w:rPr>
        <w:lastRenderedPageBreak/>
        <w:t xml:space="preserve">Artemisia </w:t>
      </w:r>
      <w:proofErr w:type="spellStart"/>
      <w:r w:rsidRPr="003017DF">
        <w:rPr>
          <w:i/>
          <w:iCs/>
          <w:color w:val="000000" w:themeColor="text1"/>
        </w:rPr>
        <w:t>ludoviciana</w:t>
      </w:r>
      <w:proofErr w:type="spellEnd"/>
      <w:r w:rsidRPr="003017DF">
        <w:rPr>
          <w:iCs/>
          <w:color w:val="000000" w:themeColor="text1"/>
        </w:rPr>
        <w:t xml:space="preserve"> Nutt. (</w:t>
      </w:r>
      <w:r>
        <w:rPr>
          <w:i/>
          <w:iCs/>
          <w:color w:val="000000" w:themeColor="text1"/>
        </w:rPr>
        <w:t>Alu</w:t>
      </w:r>
      <w:r w:rsidRPr="003017DF">
        <w:rPr>
          <w:iCs/>
          <w:color w:val="000000" w:themeColor="text1"/>
        </w:rPr>
        <w:t>)</w:t>
      </w:r>
      <w:r>
        <w:rPr>
          <w:iCs/>
          <w:color w:val="000000" w:themeColor="text1"/>
        </w:rPr>
        <w:t xml:space="preserve"> </w:t>
      </w:r>
      <w:r w:rsidRPr="003017DF">
        <w:rPr>
          <w:color w:val="000000" w:themeColor="text1"/>
        </w:rPr>
        <w:t xml:space="preserve">leaves, </w:t>
      </w:r>
      <w:r w:rsidRPr="003017DF">
        <w:rPr>
          <w:i/>
          <w:iCs/>
          <w:color w:val="000000" w:themeColor="text1"/>
        </w:rPr>
        <w:t xml:space="preserve">Arctostaphylos </w:t>
      </w:r>
      <w:proofErr w:type="spellStart"/>
      <w:r w:rsidRPr="003017DF">
        <w:rPr>
          <w:i/>
          <w:iCs/>
          <w:color w:val="000000" w:themeColor="text1"/>
        </w:rPr>
        <w:t>uva-ursi</w:t>
      </w:r>
      <w:proofErr w:type="spellEnd"/>
      <w:r w:rsidRPr="003017DF">
        <w:rPr>
          <w:iCs/>
          <w:color w:val="000000" w:themeColor="text1"/>
        </w:rPr>
        <w:t xml:space="preserve"> (L.) </w:t>
      </w:r>
      <w:proofErr w:type="spellStart"/>
      <w:r w:rsidRPr="003017DF">
        <w:rPr>
          <w:iCs/>
          <w:color w:val="000000" w:themeColor="text1"/>
        </w:rPr>
        <w:t>Spreng</w:t>
      </w:r>
      <w:proofErr w:type="spellEnd"/>
      <w:r w:rsidRPr="003017DF">
        <w:rPr>
          <w:iCs/>
          <w:color w:val="000000" w:themeColor="text1"/>
        </w:rPr>
        <w:t>. (</w:t>
      </w:r>
      <w:proofErr w:type="spellStart"/>
      <w:r w:rsidRPr="003017DF">
        <w:rPr>
          <w:i/>
          <w:iCs/>
          <w:color w:val="000000" w:themeColor="text1"/>
        </w:rPr>
        <w:t>A</w:t>
      </w:r>
      <w:r>
        <w:rPr>
          <w:i/>
          <w:iCs/>
          <w:color w:val="000000" w:themeColor="text1"/>
        </w:rPr>
        <w:t>uv</w:t>
      </w:r>
      <w:proofErr w:type="spellEnd"/>
      <w:r w:rsidRPr="003017DF">
        <w:rPr>
          <w:iCs/>
          <w:color w:val="000000" w:themeColor="text1"/>
        </w:rPr>
        <w:t>)</w:t>
      </w:r>
      <w:r>
        <w:rPr>
          <w:iCs/>
          <w:color w:val="000000" w:themeColor="text1"/>
        </w:rPr>
        <w:t xml:space="preserve"> </w:t>
      </w:r>
      <w:r w:rsidRPr="003017DF">
        <w:rPr>
          <w:color w:val="000000" w:themeColor="text1"/>
        </w:rPr>
        <w:t xml:space="preserve">leaves, </w:t>
      </w:r>
      <w:proofErr w:type="spellStart"/>
      <w:r w:rsidRPr="003017DF">
        <w:rPr>
          <w:i/>
          <w:iCs/>
          <w:color w:val="000000" w:themeColor="text1"/>
        </w:rPr>
        <w:t>Cornus</w:t>
      </w:r>
      <w:proofErr w:type="spellEnd"/>
      <w:r w:rsidRPr="003017DF">
        <w:rPr>
          <w:i/>
          <w:iCs/>
          <w:color w:val="000000" w:themeColor="text1"/>
        </w:rPr>
        <w:t xml:space="preserve"> sericea</w:t>
      </w:r>
      <w:r w:rsidRPr="003017DF">
        <w:rPr>
          <w:iCs/>
          <w:color w:val="000000" w:themeColor="text1"/>
        </w:rPr>
        <w:t xml:space="preserve"> L. (</w:t>
      </w:r>
      <w:proofErr w:type="spellStart"/>
      <w:r>
        <w:rPr>
          <w:i/>
          <w:iCs/>
          <w:color w:val="000000" w:themeColor="text1"/>
        </w:rPr>
        <w:t>Cse</w:t>
      </w:r>
      <w:proofErr w:type="spellEnd"/>
      <w:r w:rsidRPr="003017DF">
        <w:rPr>
          <w:iCs/>
          <w:color w:val="000000" w:themeColor="text1"/>
        </w:rPr>
        <w:t>)</w:t>
      </w:r>
      <w:r>
        <w:rPr>
          <w:iCs/>
          <w:color w:val="000000" w:themeColor="text1"/>
        </w:rPr>
        <w:t xml:space="preserve"> </w:t>
      </w:r>
      <w:r w:rsidRPr="003017DF">
        <w:rPr>
          <w:color w:val="000000" w:themeColor="text1"/>
        </w:rPr>
        <w:t xml:space="preserve">bark, </w:t>
      </w:r>
      <w:r w:rsidRPr="003017DF">
        <w:rPr>
          <w:i/>
          <w:iCs/>
          <w:color w:val="000000" w:themeColor="text1"/>
        </w:rPr>
        <w:t>Gaultheria shallon</w:t>
      </w:r>
      <w:r w:rsidRPr="003017DF">
        <w:rPr>
          <w:iCs/>
          <w:color w:val="000000" w:themeColor="text1"/>
        </w:rPr>
        <w:t xml:space="preserve"> </w:t>
      </w:r>
      <w:proofErr w:type="spellStart"/>
      <w:r w:rsidRPr="003017DF">
        <w:rPr>
          <w:iCs/>
          <w:color w:val="000000" w:themeColor="text1"/>
        </w:rPr>
        <w:t>Pursh</w:t>
      </w:r>
      <w:proofErr w:type="spellEnd"/>
      <w:r w:rsidRPr="003017DF">
        <w:rPr>
          <w:iCs/>
          <w:color w:val="000000" w:themeColor="text1"/>
        </w:rPr>
        <w:t xml:space="preserve"> (</w:t>
      </w:r>
      <w:proofErr w:type="spellStart"/>
      <w:r w:rsidRPr="003017DF">
        <w:rPr>
          <w:i/>
          <w:iCs/>
          <w:color w:val="000000" w:themeColor="text1"/>
        </w:rPr>
        <w:t>G</w:t>
      </w:r>
      <w:r>
        <w:rPr>
          <w:i/>
          <w:iCs/>
          <w:color w:val="000000" w:themeColor="text1"/>
        </w:rPr>
        <w:t>sh</w:t>
      </w:r>
      <w:proofErr w:type="spellEnd"/>
      <w:r w:rsidRPr="003017DF">
        <w:rPr>
          <w:iCs/>
          <w:color w:val="000000" w:themeColor="text1"/>
        </w:rPr>
        <w:t>)</w:t>
      </w:r>
      <w:r>
        <w:rPr>
          <w:iCs/>
          <w:color w:val="000000" w:themeColor="text1"/>
        </w:rPr>
        <w:t xml:space="preserve"> </w:t>
      </w:r>
      <w:r w:rsidRPr="003017DF">
        <w:rPr>
          <w:iCs/>
          <w:color w:val="000000" w:themeColor="text1"/>
        </w:rPr>
        <w:t xml:space="preserve">leaves, </w:t>
      </w:r>
      <w:r w:rsidRPr="003017DF">
        <w:rPr>
          <w:i/>
          <w:iCs/>
          <w:color w:val="000000" w:themeColor="text1"/>
        </w:rPr>
        <w:t xml:space="preserve">Lobelia </w:t>
      </w:r>
      <w:r>
        <w:rPr>
          <w:i/>
          <w:iCs/>
          <w:color w:val="000000" w:themeColor="text1"/>
        </w:rPr>
        <w:t>inflata</w:t>
      </w:r>
      <w:r w:rsidRPr="003017DF">
        <w:rPr>
          <w:iCs/>
          <w:color w:val="000000" w:themeColor="text1"/>
        </w:rPr>
        <w:t xml:space="preserve"> L. (</w:t>
      </w:r>
      <w:r>
        <w:rPr>
          <w:i/>
          <w:iCs/>
          <w:color w:val="000000" w:themeColor="text1"/>
        </w:rPr>
        <w:t>Lin</w:t>
      </w:r>
      <w:r w:rsidRPr="003017DF">
        <w:rPr>
          <w:iCs/>
          <w:color w:val="000000" w:themeColor="text1"/>
        </w:rPr>
        <w:t>)</w:t>
      </w:r>
      <w:r>
        <w:rPr>
          <w:iCs/>
          <w:color w:val="000000" w:themeColor="text1"/>
        </w:rPr>
        <w:t xml:space="preserve"> </w:t>
      </w:r>
      <w:r w:rsidRPr="003017DF">
        <w:rPr>
          <w:iCs/>
          <w:color w:val="000000" w:themeColor="text1"/>
        </w:rPr>
        <w:t xml:space="preserve">leaves, </w:t>
      </w:r>
      <w:r w:rsidRPr="003017DF">
        <w:rPr>
          <w:i/>
          <w:iCs/>
          <w:color w:val="000000" w:themeColor="text1"/>
        </w:rPr>
        <w:t>Nicotiana attenuata</w:t>
      </w:r>
      <w:r w:rsidRPr="003017DF">
        <w:rPr>
          <w:iCs/>
          <w:color w:val="000000" w:themeColor="text1"/>
        </w:rPr>
        <w:t xml:space="preserve"> Torr. ex S. Watson (</w:t>
      </w:r>
      <w:r w:rsidRPr="003017DF">
        <w:rPr>
          <w:i/>
          <w:iCs/>
          <w:color w:val="000000" w:themeColor="text1"/>
        </w:rPr>
        <w:t>N</w:t>
      </w:r>
      <w:r>
        <w:rPr>
          <w:i/>
          <w:iCs/>
          <w:color w:val="000000" w:themeColor="text1"/>
        </w:rPr>
        <w:t>at</w:t>
      </w:r>
      <w:r w:rsidRPr="003017DF">
        <w:rPr>
          <w:iCs/>
          <w:color w:val="000000" w:themeColor="text1"/>
        </w:rPr>
        <w:t>)</w:t>
      </w:r>
      <w:r>
        <w:rPr>
          <w:iCs/>
          <w:color w:val="000000" w:themeColor="text1"/>
        </w:rPr>
        <w:t xml:space="preserve"> </w:t>
      </w:r>
      <w:r w:rsidRPr="003017DF">
        <w:rPr>
          <w:iCs/>
          <w:color w:val="000000" w:themeColor="text1"/>
        </w:rPr>
        <w:t xml:space="preserve">leaves, </w:t>
      </w:r>
      <w:r w:rsidRPr="003017DF">
        <w:rPr>
          <w:i/>
          <w:iCs/>
          <w:color w:val="000000" w:themeColor="text1"/>
        </w:rPr>
        <w:t>Nicotiana glauca</w:t>
      </w:r>
      <w:r w:rsidRPr="003017DF">
        <w:rPr>
          <w:iCs/>
          <w:color w:val="000000" w:themeColor="text1"/>
        </w:rPr>
        <w:t xml:space="preserve"> Graham (</w:t>
      </w:r>
      <w:proofErr w:type="spellStart"/>
      <w:r>
        <w:rPr>
          <w:i/>
          <w:iCs/>
          <w:color w:val="000000" w:themeColor="text1"/>
        </w:rPr>
        <w:t>Ngl</w:t>
      </w:r>
      <w:proofErr w:type="spellEnd"/>
      <w:r w:rsidRPr="003017DF">
        <w:rPr>
          <w:iCs/>
          <w:color w:val="000000" w:themeColor="text1"/>
        </w:rPr>
        <w:t>)</w:t>
      </w:r>
      <w:r>
        <w:rPr>
          <w:iCs/>
          <w:color w:val="000000" w:themeColor="text1"/>
        </w:rPr>
        <w:t xml:space="preserve"> </w:t>
      </w:r>
      <w:r w:rsidRPr="003017DF">
        <w:rPr>
          <w:iCs/>
          <w:color w:val="000000" w:themeColor="text1"/>
        </w:rPr>
        <w:t xml:space="preserve">leaves, </w:t>
      </w:r>
      <w:r w:rsidRPr="003017DF">
        <w:rPr>
          <w:i/>
          <w:iCs/>
          <w:color w:val="000000" w:themeColor="text1"/>
        </w:rPr>
        <w:t xml:space="preserve">Nicotiana </w:t>
      </w:r>
      <w:proofErr w:type="spellStart"/>
      <w:r w:rsidRPr="003017DF">
        <w:rPr>
          <w:i/>
          <w:iCs/>
          <w:color w:val="000000" w:themeColor="text1"/>
        </w:rPr>
        <w:t>obtusifolia</w:t>
      </w:r>
      <w:proofErr w:type="spellEnd"/>
      <w:r w:rsidRPr="003017DF">
        <w:rPr>
          <w:color w:val="000000" w:themeColor="text1"/>
        </w:rPr>
        <w:t xml:space="preserve"> M. Martens &amp; </w:t>
      </w:r>
      <w:proofErr w:type="spellStart"/>
      <w:r w:rsidRPr="003017DF">
        <w:rPr>
          <w:color w:val="000000" w:themeColor="text1"/>
        </w:rPr>
        <w:t>Galeotti</w:t>
      </w:r>
      <w:proofErr w:type="spellEnd"/>
      <w:r w:rsidRPr="003017DF">
        <w:rPr>
          <w:color w:val="000000" w:themeColor="text1"/>
        </w:rPr>
        <w:t xml:space="preserve"> (</w:t>
      </w:r>
      <w:r>
        <w:rPr>
          <w:i/>
          <w:color w:val="000000" w:themeColor="text1"/>
        </w:rPr>
        <w:t>Nob</w:t>
      </w:r>
      <w:r w:rsidRPr="003017DF">
        <w:rPr>
          <w:color w:val="000000" w:themeColor="text1"/>
        </w:rPr>
        <w:t>)</w:t>
      </w:r>
      <w:r>
        <w:rPr>
          <w:color w:val="000000" w:themeColor="text1"/>
        </w:rPr>
        <w:t xml:space="preserve"> </w:t>
      </w:r>
      <w:r w:rsidRPr="003017DF">
        <w:rPr>
          <w:iCs/>
          <w:color w:val="000000" w:themeColor="text1"/>
        </w:rPr>
        <w:t xml:space="preserve">leaves, </w:t>
      </w:r>
      <w:r w:rsidRPr="003017DF">
        <w:rPr>
          <w:i/>
          <w:iCs/>
          <w:color w:val="000000" w:themeColor="text1"/>
        </w:rPr>
        <w:t>Nicotiana quadrivalvis</w:t>
      </w:r>
      <w:r w:rsidRPr="003017DF">
        <w:rPr>
          <w:iCs/>
          <w:color w:val="000000" w:themeColor="text1"/>
        </w:rPr>
        <w:t xml:space="preserve"> </w:t>
      </w:r>
      <w:proofErr w:type="spellStart"/>
      <w:r w:rsidRPr="003017DF">
        <w:rPr>
          <w:iCs/>
          <w:color w:val="000000" w:themeColor="text1"/>
        </w:rPr>
        <w:t>Pursh</w:t>
      </w:r>
      <w:proofErr w:type="spellEnd"/>
      <w:r w:rsidRPr="003017DF">
        <w:rPr>
          <w:iCs/>
          <w:color w:val="000000" w:themeColor="text1"/>
        </w:rPr>
        <w:t xml:space="preserve"> (</w:t>
      </w:r>
      <w:proofErr w:type="spellStart"/>
      <w:r>
        <w:rPr>
          <w:i/>
          <w:iCs/>
          <w:color w:val="000000" w:themeColor="text1"/>
        </w:rPr>
        <w:t>Nqu</w:t>
      </w:r>
      <w:proofErr w:type="spellEnd"/>
      <w:r w:rsidRPr="003017DF">
        <w:rPr>
          <w:iCs/>
          <w:color w:val="000000" w:themeColor="text1"/>
        </w:rPr>
        <w:t>)</w:t>
      </w:r>
      <w:r>
        <w:rPr>
          <w:iCs/>
          <w:color w:val="000000" w:themeColor="text1"/>
        </w:rPr>
        <w:t xml:space="preserve"> </w:t>
      </w:r>
      <w:r w:rsidRPr="003017DF">
        <w:rPr>
          <w:iCs/>
          <w:color w:val="000000" w:themeColor="text1"/>
        </w:rPr>
        <w:t xml:space="preserve">leaves, </w:t>
      </w:r>
      <w:r w:rsidRPr="003017DF">
        <w:rPr>
          <w:i/>
          <w:iCs/>
          <w:color w:val="000000" w:themeColor="text1"/>
        </w:rPr>
        <w:t>Nicotiana rustica</w:t>
      </w:r>
      <w:r w:rsidRPr="003017DF">
        <w:rPr>
          <w:iCs/>
          <w:color w:val="000000" w:themeColor="text1"/>
        </w:rPr>
        <w:t xml:space="preserve"> L. (</w:t>
      </w:r>
      <w:proofErr w:type="spellStart"/>
      <w:r>
        <w:rPr>
          <w:i/>
          <w:iCs/>
          <w:color w:val="000000" w:themeColor="text1"/>
        </w:rPr>
        <w:t>Nru</w:t>
      </w:r>
      <w:proofErr w:type="spellEnd"/>
      <w:r w:rsidRPr="003017DF">
        <w:rPr>
          <w:iCs/>
          <w:color w:val="000000" w:themeColor="text1"/>
        </w:rPr>
        <w:t>)</w:t>
      </w:r>
      <w:r>
        <w:rPr>
          <w:iCs/>
          <w:color w:val="000000" w:themeColor="text1"/>
        </w:rPr>
        <w:t xml:space="preserve"> </w:t>
      </w:r>
      <w:r w:rsidRPr="003017DF">
        <w:rPr>
          <w:iCs/>
          <w:color w:val="000000" w:themeColor="text1"/>
        </w:rPr>
        <w:t xml:space="preserve">leaves, </w:t>
      </w:r>
      <w:r w:rsidRPr="003017DF">
        <w:rPr>
          <w:i/>
          <w:iCs/>
          <w:color w:val="000000" w:themeColor="text1"/>
        </w:rPr>
        <w:t>Nicotiana tabacum</w:t>
      </w:r>
      <w:r w:rsidRPr="003017DF">
        <w:rPr>
          <w:iCs/>
          <w:color w:val="000000" w:themeColor="text1"/>
        </w:rPr>
        <w:t xml:space="preserve"> L. (</w:t>
      </w:r>
      <w:proofErr w:type="spellStart"/>
      <w:r w:rsidRPr="003017DF">
        <w:rPr>
          <w:i/>
          <w:iCs/>
          <w:color w:val="000000" w:themeColor="text1"/>
        </w:rPr>
        <w:t>N</w:t>
      </w:r>
      <w:r>
        <w:rPr>
          <w:i/>
          <w:iCs/>
          <w:color w:val="000000" w:themeColor="text1"/>
        </w:rPr>
        <w:t>ta</w:t>
      </w:r>
      <w:proofErr w:type="spellEnd"/>
      <w:r w:rsidRPr="003017DF">
        <w:rPr>
          <w:iCs/>
          <w:color w:val="000000" w:themeColor="text1"/>
        </w:rPr>
        <w:t>)</w:t>
      </w:r>
      <w:r>
        <w:rPr>
          <w:iCs/>
          <w:color w:val="000000" w:themeColor="text1"/>
        </w:rPr>
        <w:t xml:space="preserve"> </w:t>
      </w:r>
      <w:r w:rsidRPr="003017DF">
        <w:rPr>
          <w:iCs/>
          <w:color w:val="000000" w:themeColor="text1"/>
        </w:rPr>
        <w:t xml:space="preserve">leaves, </w:t>
      </w:r>
      <w:r w:rsidRPr="003017DF">
        <w:rPr>
          <w:i/>
          <w:iCs/>
          <w:color w:val="000000" w:themeColor="text1"/>
        </w:rPr>
        <w:t>Rhus glabra</w:t>
      </w:r>
      <w:r w:rsidRPr="003017DF">
        <w:rPr>
          <w:iCs/>
          <w:color w:val="000000" w:themeColor="text1"/>
        </w:rPr>
        <w:t xml:space="preserve"> L. (</w:t>
      </w:r>
      <w:proofErr w:type="spellStart"/>
      <w:r>
        <w:rPr>
          <w:i/>
          <w:iCs/>
          <w:color w:val="000000" w:themeColor="text1"/>
        </w:rPr>
        <w:t>Rgl</w:t>
      </w:r>
      <w:proofErr w:type="spellEnd"/>
      <w:r w:rsidRPr="003017DF">
        <w:rPr>
          <w:iCs/>
          <w:color w:val="000000" w:themeColor="text1"/>
        </w:rPr>
        <w:t>)</w:t>
      </w:r>
      <w:r>
        <w:rPr>
          <w:iCs/>
          <w:color w:val="000000" w:themeColor="text1"/>
        </w:rPr>
        <w:t xml:space="preserve"> </w:t>
      </w:r>
      <w:r w:rsidRPr="003017DF">
        <w:rPr>
          <w:iCs/>
          <w:color w:val="000000" w:themeColor="text1"/>
        </w:rPr>
        <w:t xml:space="preserve">autumn leaves, </w:t>
      </w:r>
      <w:r w:rsidRPr="003017DF">
        <w:rPr>
          <w:i/>
          <w:iCs/>
          <w:color w:val="000000" w:themeColor="text1"/>
        </w:rPr>
        <w:t xml:space="preserve">Salvia </w:t>
      </w:r>
      <w:proofErr w:type="spellStart"/>
      <w:r w:rsidRPr="003017DF">
        <w:rPr>
          <w:i/>
          <w:iCs/>
          <w:color w:val="000000" w:themeColor="text1"/>
        </w:rPr>
        <w:t>sonomensis</w:t>
      </w:r>
      <w:proofErr w:type="spellEnd"/>
      <w:r w:rsidRPr="003017DF">
        <w:rPr>
          <w:iCs/>
          <w:color w:val="000000" w:themeColor="text1"/>
        </w:rPr>
        <w:t xml:space="preserve"> Greene (</w:t>
      </w:r>
      <w:proofErr w:type="spellStart"/>
      <w:r>
        <w:rPr>
          <w:i/>
          <w:iCs/>
          <w:color w:val="000000" w:themeColor="text1"/>
        </w:rPr>
        <w:t>Sso</w:t>
      </w:r>
      <w:proofErr w:type="spellEnd"/>
      <w:r w:rsidRPr="003017DF">
        <w:rPr>
          <w:iCs/>
          <w:color w:val="000000" w:themeColor="text1"/>
        </w:rPr>
        <w:t>)</w:t>
      </w:r>
      <w:r>
        <w:rPr>
          <w:iCs/>
          <w:color w:val="000000" w:themeColor="text1"/>
        </w:rPr>
        <w:t xml:space="preserve"> </w:t>
      </w:r>
      <w:r w:rsidRPr="003017DF">
        <w:rPr>
          <w:iCs/>
          <w:color w:val="000000" w:themeColor="text1"/>
        </w:rPr>
        <w:t xml:space="preserve">leaves, </w:t>
      </w:r>
      <w:r w:rsidRPr="003017DF">
        <w:rPr>
          <w:i/>
          <w:iCs/>
          <w:color w:val="000000" w:themeColor="text1"/>
        </w:rPr>
        <w:t xml:space="preserve">Taxus </w:t>
      </w:r>
      <w:proofErr w:type="spellStart"/>
      <w:r w:rsidRPr="003017DF">
        <w:rPr>
          <w:i/>
          <w:iCs/>
          <w:color w:val="000000" w:themeColor="text1"/>
        </w:rPr>
        <w:t>brevifolia</w:t>
      </w:r>
      <w:proofErr w:type="spellEnd"/>
      <w:r w:rsidRPr="003017DF">
        <w:rPr>
          <w:iCs/>
          <w:color w:val="000000" w:themeColor="text1"/>
        </w:rPr>
        <w:t xml:space="preserve"> Nutt. (</w:t>
      </w:r>
      <w:proofErr w:type="spellStart"/>
      <w:r>
        <w:rPr>
          <w:i/>
          <w:iCs/>
          <w:color w:val="000000" w:themeColor="text1"/>
        </w:rPr>
        <w:t>Tbr</w:t>
      </w:r>
      <w:proofErr w:type="spellEnd"/>
      <w:r w:rsidRPr="003017DF">
        <w:rPr>
          <w:iCs/>
          <w:color w:val="000000" w:themeColor="text1"/>
        </w:rPr>
        <w:t>)</w:t>
      </w:r>
      <w:r>
        <w:rPr>
          <w:iCs/>
          <w:color w:val="000000" w:themeColor="text1"/>
        </w:rPr>
        <w:t xml:space="preserve"> </w:t>
      </w:r>
      <w:r w:rsidRPr="003017DF">
        <w:rPr>
          <w:iCs/>
          <w:color w:val="000000" w:themeColor="text1"/>
        </w:rPr>
        <w:t xml:space="preserve">needles, and </w:t>
      </w:r>
      <w:r w:rsidRPr="003017DF">
        <w:rPr>
          <w:i/>
          <w:iCs/>
          <w:color w:val="000000" w:themeColor="text1"/>
        </w:rPr>
        <w:t>Verbascum thapsus</w:t>
      </w:r>
      <w:r w:rsidRPr="003017DF">
        <w:rPr>
          <w:iCs/>
          <w:color w:val="000000" w:themeColor="text1"/>
        </w:rPr>
        <w:t xml:space="preserve"> L. (</w:t>
      </w:r>
      <w:r w:rsidRPr="003017DF">
        <w:rPr>
          <w:i/>
          <w:iCs/>
          <w:color w:val="000000" w:themeColor="text1"/>
        </w:rPr>
        <w:t>V</w:t>
      </w:r>
      <w:r>
        <w:rPr>
          <w:i/>
          <w:iCs/>
          <w:color w:val="000000" w:themeColor="text1"/>
        </w:rPr>
        <w:t>th</w:t>
      </w:r>
      <w:r w:rsidRPr="003017DF">
        <w:rPr>
          <w:iCs/>
          <w:color w:val="000000" w:themeColor="text1"/>
        </w:rPr>
        <w:t>)</w:t>
      </w:r>
      <w:r>
        <w:rPr>
          <w:iCs/>
          <w:color w:val="000000" w:themeColor="text1"/>
        </w:rPr>
        <w:t xml:space="preserve"> </w:t>
      </w:r>
      <w:r w:rsidRPr="003017DF">
        <w:rPr>
          <w:iCs/>
          <w:color w:val="000000" w:themeColor="text1"/>
        </w:rPr>
        <w:t xml:space="preserve">leaves </w:t>
      </w:r>
      <w:r w:rsidRPr="003017DF">
        <w:rPr>
          <w:color w:val="000000" w:themeColor="text1"/>
        </w:rPr>
        <w:t>were collected, freeze-dried for 3 days, and crushed for experimental smoking.</w:t>
      </w:r>
      <w:r w:rsidR="008C676C">
        <w:rPr>
          <w:color w:val="000000" w:themeColor="text1"/>
        </w:rPr>
        <w:t xml:space="preserve"> </w:t>
      </w:r>
      <w:r w:rsidR="00074F2A">
        <w:rPr>
          <w:color w:val="000000" w:themeColor="text1"/>
        </w:rPr>
        <w:t>American Spirit</w:t>
      </w:r>
      <w:r w:rsidR="008C676C">
        <w:rPr>
          <w:color w:val="000000" w:themeColor="text1"/>
        </w:rPr>
        <w:t xml:space="preserve"> (</w:t>
      </w:r>
      <w:proofErr w:type="spellStart"/>
      <w:r w:rsidR="008C676C">
        <w:rPr>
          <w:color w:val="000000" w:themeColor="text1"/>
        </w:rPr>
        <w:t>A</w:t>
      </w:r>
      <w:r w:rsidR="009D1FBF">
        <w:rPr>
          <w:color w:val="000000" w:themeColor="text1"/>
        </w:rPr>
        <w:t>m</w:t>
      </w:r>
      <w:r w:rsidR="008C676C">
        <w:rPr>
          <w:color w:val="000000" w:themeColor="text1"/>
        </w:rPr>
        <w:t>S</w:t>
      </w:r>
      <w:r w:rsidR="009D1FBF">
        <w:rPr>
          <w:color w:val="000000" w:themeColor="text1"/>
        </w:rPr>
        <w:t>p</w:t>
      </w:r>
      <w:proofErr w:type="spellEnd"/>
      <w:r w:rsidR="008C676C">
        <w:rPr>
          <w:color w:val="000000" w:themeColor="text1"/>
        </w:rPr>
        <w:t>)</w:t>
      </w:r>
      <w:r w:rsidR="00074F2A">
        <w:rPr>
          <w:color w:val="000000" w:themeColor="text1"/>
        </w:rPr>
        <w:t xml:space="preserve"> </w:t>
      </w:r>
      <w:r w:rsidR="008C676C">
        <w:rPr>
          <w:color w:val="000000" w:themeColor="text1"/>
        </w:rPr>
        <w:t xml:space="preserve">tobacco </w:t>
      </w:r>
      <w:r w:rsidR="00074F2A">
        <w:rPr>
          <w:color w:val="000000" w:themeColor="text1"/>
        </w:rPr>
        <w:t>(</w:t>
      </w:r>
      <w:r w:rsidR="00074F2A" w:rsidRPr="00074F2A">
        <w:rPr>
          <w:color w:val="000000" w:themeColor="text1"/>
        </w:rPr>
        <w:t>Santa Fe Natural Tobacco Company</w:t>
      </w:r>
      <w:r w:rsidR="00074F2A">
        <w:rPr>
          <w:color w:val="000000" w:themeColor="text1"/>
        </w:rPr>
        <w:t xml:space="preserve">, </w:t>
      </w:r>
      <w:r w:rsidR="00074F2A" w:rsidRPr="00074F2A">
        <w:rPr>
          <w:color w:val="000000" w:themeColor="text1"/>
        </w:rPr>
        <w:t xml:space="preserve">Oxford, </w:t>
      </w:r>
      <w:r w:rsidR="00074F2A">
        <w:rPr>
          <w:color w:val="000000" w:themeColor="text1"/>
        </w:rPr>
        <w:t>NC, USA) was purchased from a local grocery store in Pullman, Washington.</w:t>
      </w:r>
    </w:p>
    <w:p w14:paraId="41F9B059" w14:textId="77777777" w:rsidR="008C676C" w:rsidRDefault="008C676C" w:rsidP="002319E2">
      <w:pPr>
        <w:widowControl w:val="0"/>
        <w:autoSpaceDE w:val="0"/>
        <w:autoSpaceDN w:val="0"/>
        <w:adjustRightInd w:val="0"/>
        <w:spacing w:line="480" w:lineRule="auto"/>
        <w:rPr>
          <w:color w:val="000000" w:themeColor="text1"/>
        </w:rPr>
      </w:pPr>
    </w:p>
    <w:p w14:paraId="436D2243" w14:textId="5897A77D" w:rsidR="00825583" w:rsidRPr="002319E2" w:rsidRDefault="005B70E6" w:rsidP="002319E2">
      <w:pPr>
        <w:widowControl w:val="0"/>
        <w:autoSpaceDE w:val="0"/>
        <w:autoSpaceDN w:val="0"/>
        <w:adjustRightInd w:val="0"/>
        <w:spacing w:line="480" w:lineRule="auto"/>
        <w:rPr>
          <w:color w:val="000000" w:themeColor="text1"/>
        </w:rPr>
      </w:pPr>
      <w:r w:rsidRPr="003017DF">
        <w:rPr>
          <w:color w:val="000000" w:themeColor="text1"/>
        </w:rPr>
        <w:t xml:space="preserve">The plant </w:t>
      </w:r>
      <w:r w:rsidR="00074F2A">
        <w:rPr>
          <w:color w:val="000000" w:themeColor="text1"/>
        </w:rPr>
        <w:t>materials</w:t>
      </w:r>
      <w:r w:rsidRPr="003017DF">
        <w:rPr>
          <w:color w:val="000000" w:themeColor="text1"/>
        </w:rPr>
        <w:t xml:space="preserve"> </w:t>
      </w:r>
      <w:r w:rsidR="00074F2A">
        <w:rPr>
          <w:color w:val="000000" w:themeColor="text1"/>
        </w:rPr>
        <w:t xml:space="preserve">and </w:t>
      </w:r>
      <w:proofErr w:type="spellStart"/>
      <w:r w:rsidR="008C676C">
        <w:rPr>
          <w:color w:val="000000" w:themeColor="text1"/>
        </w:rPr>
        <w:t>A</w:t>
      </w:r>
      <w:r w:rsidR="009D1FBF">
        <w:rPr>
          <w:color w:val="000000" w:themeColor="text1"/>
        </w:rPr>
        <w:t>m</w:t>
      </w:r>
      <w:r w:rsidR="008C676C">
        <w:rPr>
          <w:color w:val="000000" w:themeColor="text1"/>
        </w:rPr>
        <w:t>S</w:t>
      </w:r>
      <w:r w:rsidR="009D1FBF">
        <w:rPr>
          <w:color w:val="000000" w:themeColor="text1"/>
        </w:rPr>
        <w:t>p</w:t>
      </w:r>
      <w:proofErr w:type="spellEnd"/>
      <w:r w:rsidR="008C676C">
        <w:rPr>
          <w:color w:val="000000" w:themeColor="text1"/>
        </w:rPr>
        <w:t xml:space="preserve"> </w:t>
      </w:r>
      <w:r w:rsidRPr="003017DF">
        <w:rPr>
          <w:color w:val="000000" w:themeColor="text1"/>
        </w:rPr>
        <w:t xml:space="preserve">were smoked following </w:t>
      </w:r>
      <w:r w:rsidR="00074F2A">
        <w:rPr>
          <w:color w:val="000000" w:themeColor="text1"/>
        </w:rPr>
        <w:t xml:space="preserve">the </w:t>
      </w:r>
      <w:r w:rsidRPr="003017DF">
        <w:rPr>
          <w:color w:val="000000" w:themeColor="text1"/>
        </w:rPr>
        <w:t xml:space="preserve">experimental conditions </w:t>
      </w:r>
      <w:r w:rsidR="00074F2A">
        <w:rPr>
          <w:color w:val="000000" w:themeColor="text1"/>
        </w:rPr>
        <w:t>detailed</w:t>
      </w:r>
      <w:r>
        <w:rPr>
          <w:color w:val="000000" w:themeColor="text1"/>
        </w:rPr>
        <w:t xml:space="preserve"> in Brownstein </w:t>
      </w:r>
      <w:r w:rsidRPr="00074F2A">
        <w:rPr>
          <w:i/>
          <w:color w:val="000000" w:themeColor="text1"/>
        </w:rPr>
        <w:t>et al.</w:t>
      </w:r>
      <w:r>
        <w:rPr>
          <w:color w:val="000000" w:themeColor="text1"/>
        </w:rPr>
        <w:t xml:space="preserve"> (2020)</w:t>
      </w:r>
      <w:r w:rsidRPr="003017DF">
        <w:rPr>
          <w:color w:val="000000" w:themeColor="text1"/>
        </w:rPr>
        <w:t>.</w:t>
      </w:r>
      <w:r w:rsidR="00074F2A">
        <w:rPr>
          <w:color w:val="000000" w:themeColor="text1"/>
        </w:rPr>
        <w:t xml:space="preserve"> </w:t>
      </w:r>
      <w:r w:rsidR="003559D7">
        <w:rPr>
          <w:color w:val="000000" w:themeColor="text1"/>
        </w:rPr>
        <w:t xml:space="preserve">To limit biases, the authors did not know which plant </w:t>
      </w:r>
      <w:r w:rsidR="00C414F5">
        <w:rPr>
          <w:color w:val="000000" w:themeColor="text1"/>
        </w:rPr>
        <w:t>species</w:t>
      </w:r>
      <w:r w:rsidR="003559D7">
        <w:rPr>
          <w:color w:val="000000" w:themeColor="text1"/>
        </w:rPr>
        <w:t xml:space="preserve"> had been smoked in which clay pipe. </w:t>
      </w:r>
      <w:r w:rsidR="002319E2">
        <w:rPr>
          <w:color w:val="000000" w:themeColor="text1"/>
        </w:rPr>
        <w:t>After</w:t>
      </w:r>
      <w:r w:rsidR="00074F2A">
        <w:rPr>
          <w:color w:val="000000" w:themeColor="text1"/>
        </w:rPr>
        <w:t xml:space="preserve"> the samples were analyzed by </w:t>
      </w:r>
      <w:r w:rsidR="00074F2A" w:rsidRPr="00825583">
        <w:rPr>
          <w:color w:val="000000"/>
        </w:rPr>
        <w:t>liquid chromatography-</w:t>
      </w:r>
      <w:r w:rsidR="00074F2A" w:rsidRPr="00D33B0D">
        <w:rPr>
          <w:color w:val="000000"/>
        </w:rPr>
        <w:t>mass</w:t>
      </w:r>
      <w:r w:rsidR="00074F2A">
        <w:rPr>
          <w:color w:val="000000" w:themeColor="text1"/>
        </w:rPr>
        <w:t xml:space="preserve"> spectrometry and</w:t>
      </w:r>
      <w:r w:rsidR="002319E2">
        <w:rPr>
          <w:color w:val="000000" w:themeColor="text1"/>
        </w:rPr>
        <w:t xml:space="preserve"> processed in </w:t>
      </w:r>
      <w:proofErr w:type="spellStart"/>
      <w:r w:rsidR="002319E2">
        <w:rPr>
          <w:color w:val="000000" w:themeColor="text1"/>
        </w:rPr>
        <w:t>MZmine</w:t>
      </w:r>
      <w:proofErr w:type="spellEnd"/>
      <w:r w:rsidR="002319E2">
        <w:rPr>
          <w:color w:val="000000" w:themeColor="text1"/>
        </w:rPr>
        <w:t xml:space="preserve"> 2 (</w:t>
      </w:r>
      <w:proofErr w:type="spellStart"/>
      <w:r w:rsidR="002319E2" w:rsidRPr="00825583">
        <w:rPr>
          <w:color w:val="000000"/>
        </w:rPr>
        <w:t>Pluskal</w:t>
      </w:r>
      <w:proofErr w:type="spellEnd"/>
      <w:r w:rsidR="002319E2" w:rsidRPr="00825583">
        <w:rPr>
          <w:color w:val="000000"/>
        </w:rPr>
        <w:t xml:space="preserve"> </w:t>
      </w:r>
      <w:r w:rsidR="002319E2" w:rsidRPr="00FC3193">
        <w:rPr>
          <w:i/>
          <w:color w:val="000000"/>
        </w:rPr>
        <w:t>et al.</w:t>
      </w:r>
      <w:r w:rsidR="002319E2" w:rsidRPr="00825583">
        <w:rPr>
          <w:color w:val="000000"/>
        </w:rPr>
        <w:t>, 2010)</w:t>
      </w:r>
      <w:r w:rsidR="002319E2">
        <w:rPr>
          <w:color w:val="000000"/>
        </w:rPr>
        <w:t xml:space="preserve"> </w:t>
      </w:r>
      <w:r w:rsidR="002319E2">
        <w:rPr>
          <w:color w:val="000000" w:themeColor="text1"/>
        </w:rPr>
        <w:t xml:space="preserve">following the parameters described in Brownstein </w:t>
      </w:r>
      <w:r w:rsidR="002319E2" w:rsidRPr="00C05235">
        <w:rPr>
          <w:i/>
          <w:color w:val="000000" w:themeColor="text1"/>
        </w:rPr>
        <w:t>et al.</w:t>
      </w:r>
      <w:r w:rsidR="002319E2">
        <w:rPr>
          <w:color w:val="000000" w:themeColor="text1"/>
        </w:rPr>
        <w:t xml:space="preserve"> (2020), the data were exported into .csv files.</w:t>
      </w:r>
      <w:r w:rsidR="009771D2">
        <w:rPr>
          <w:color w:val="000000" w:themeColor="text1"/>
        </w:rPr>
        <w:t xml:space="preserve"> </w:t>
      </w:r>
      <w:r w:rsidR="00394BF3" w:rsidRPr="00825583">
        <w:rPr>
          <w:color w:val="000000"/>
        </w:rPr>
        <w:t>Python</w:t>
      </w:r>
      <w:r w:rsidR="00825583">
        <w:rPr>
          <w:color w:val="000000"/>
        </w:rPr>
        <w:t xml:space="preserve"> </w:t>
      </w:r>
      <w:r w:rsidR="00825583" w:rsidRPr="00825583">
        <w:rPr>
          <w:color w:val="000000"/>
        </w:rPr>
        <w:t>libraries</w:t>
      </w:r>
      <w:r w:rsidR="002319E2">
        <w:rPr>
          <w:color w:val="000000"/>
        </w:rPr>
        <w:t xml:space="preserve"> </w:t>
      </w:r>
      <w:r w:rsidR="009771D2">
        <w:rPr>
          <w:color w:val="000000"/>
        </w:rPr>
        <w:t xml:space="preserve">were then used </w:t>
      </w:r>
      <w:r w:rsidR="002319E2" w:rsidRPr="002319E2">
        <w:rPr>
          <w:color w:val="000000"/>
        </w:rPr>
        <w:t xml:space="preserve">to apply </w:t>
      </w:r>
      <w:r w:rsidR="00825583" w:rsidRPr="002319E2">
        <w:t xml:space="preserve">the </w:t>
      </w:r>
      <w:r w:rsidR="00630376">
        <w:t>TF</w:t>
      </w:r>
      <w:r w:rsidR="00825583" w:rsidRPr="002319E2">
        <w:t>-</w:t>
      </w:r>
      <w:r w:rsidR="00630376">
        <w:t>IDF</w:t>
      </w:r>
      <w:r w:rsidR="00825583" w:rsidRPr="002319E2">
        <w:t xml:space="preserve"> computation</w:t>
      </w:r>
      <w:r w:rsidR="002028BE">
        <w:t xml:space="preserve"> scores</w:t>
      </w:r>
      <w:r w:rsidR="002319E2">
        <w:t xml:space="preserve"> to these datasets.</w:t>
      </w:r>
    </w:p>
    <w:p w14:paraId="39C71F48" w14:textId="77777777" w:rsidR="0011627E" w:rsidRPr="005D64A4" w:rsidRDefault="0011627E" w:rsidP="00825583">
      <w:pPr>
        <w:spacing w:line="480" w:lineRule="auto"/>
        <w:rPr>
          <w:bCs/>
          <w:color w:val="000000"/>
        </w:rPr>
      </w:pPr>
    </w:p>
    <w:p w14:paraId="52D3D6D9" w14:textId="3450067B" w:rsidR="00A13DE2" w:rsidRPr="00C05235" w:rsidRDefault="0011627E" w:rsidP="005D64A4">
      <w:pPr>
        <w:spacing w:line="480" w:lineRule="auto"/>
        <w:rPr>
          <w:bCs/>
          <w:color w:val="000000"/>
        </w:rPr>
      </w:pPr>
      <w:r w:rsidRPr="00825583">
        <w:rPr>
          <w:b/>
          <w:bCs/>
          <w:color w:val="000000"/>
        </w:rPr>
        <w:t>Results and Discussion</w:t>
      </w:r>
    </w:p>
    <w:p w14:paraId="6C28EA2D" w14:textId="57F14C81" w:rsidR="00BD1B4F" w:rsidRDefault="002545E4" w:rsidP="00BD1B4F">
      <w:pPr>
        <w:spacing w:line="480" w:lineRule="auto"/>
        <w:rPr>
          <w:color w:val="000000"/>
        </w:rPr>
      </w:pPr>
      <w:r w:rsidRPr="005D64A4">
        <w:rPr>
          <w:color w:val="000000"/>
        </w:rPr>
        <w:t xml:space="preserve">We used Python to write </w:t>
      </w:r>
      <w:r w:rsidR="00696A86">
        <w:rPr>
          <w:color w:val="000000"/>
        </w:rPr>
        <w:t>the</w:t>
      </w:r>
      <w:r w:rsidRPr="005D64A4">
        <w:rPr>
          <w:color w:val="000000"/>
        </w:rPr>
        <w:t xml:space="preserve"> </w:t>
      </w:r>
      <w:r>
        <w:rPr>
          <w:color w:val="000000"/>
        </w:rPr>
        <w:t>script</w:t>
      </w:r>
      <w:r w:rsidR="00691615">
        <w:rPr>
          <w:color w:val="000000"/>
        </w:rPr>
        <w:t>s</w:t>
      </w:r>
      <w:r w:rsidRPr="005D64A4">
        <w:rPr>
          <w:color w:val="000000"/>
        </w:rPr>
        <w:t xml:space="preserve"> </w:t>
      </w:r>
      <w:r w:rsidR="00691615">
        <w:rPr>
          <w:color w:val="000000"/>
        </w:rPr>
        <w:t>because of</w:t>
      </w:r>
      <w:r w:rsidRPr="005D64A4">
        <w:rPr>
          <w:color w:val="000000"/>
        </w:rPr>
        <w:t xml:space="preserve"> </w:t>
      </w:r>
      <w:r w:rsidR="00696A86">
        <w:rPr>
          <w:color w:val="000000"/>
        </w:rPr>
        <w:t>the availability of</w:t>
      </w:r>
      <w:r w:rsidRPr="005D64A4">
        <w:rPr>
          <w:color w:val="000000"/>
        </w:rPr>
        <w:t xml:space="preserve"> several useful data analysis, </w:t>
      </w:r>
      <w:r w:rsidR="00696A86">
        <w:rPr>
          <w:color w:val="000000"/>
        </w:rPr>
        <w:t xml:space="preserve">machine </w:t>
      </w:r>
      <w:r w:rsidRPr="005D64A4">
        <w:rPr>
          <w:color w:val="000000"/>
        </w:rPr>
        <w:t>learning, and deep learning</w:t>
      </w:r>
      <w:r>
        <w:rPr>
          <w:color w:val="000000"/>
        </w:rPr>
        <w:t xml:space="preserve"> libraries</w:t>
      </w:r>
      <w:r w:rsidRPr="005D64A4">
        <w:rPr>
          <w:color w:val="000000"/>
        </w:rPr>
        <w:t xml:space="preserve">. All the </w:t>
      </w:r>
      <w:r w:rsidR="00691615">
        <w:rPr>
          <w:color w:val="000000"/>
        </w:rPr>
        <w:t xml:space="preserve">scripts and datasets </w:t>
      </w:r>
      <w:r w:rsidRPr="005D64A4">
        <w:rPr>
          <w:color w:val="000000"/>
        </w:rPr>
        <w:t xml:space="preserve">are available </w:t>
      </w:r>
      <w:r>
        <w:rPr>
          <w:color w:val="000000"/>
        </w:rPr>
        <w:t xml:space="preserve">on </w:t>
      </w:r>
      <w:r w:rsidRPr="005D64A4">
        <w:rPr>
          <w:color w:val="000000"/>
        </w:rPr>
        <w:t>Git</w:t>
      </w:r>
      <w:r w:rsidR="00CC1654">
        <w:rPr>
          <w:color w:val="000000"/>
        </w:rPr>
        <w:t>H</w:t>
      </w:r>
      <w:r w:rsidRPr="005D64A4">
        <w:rPr>
          <w:color w:val="000000"/>
        </w:rPr>
        <w:t>ub</w:t>
      </w:r>
      <w:r w:rsidR="00696A86">
        <w:rPr>
          <w:color w:val="000000"/>
        </w:rPr>
        <w:t xml:space="preserve">: </w:t>
      </w:r>
      <w:hyperlink r:id="rId27" w:history="1">
        <w:r w:rsidR="00203EA0" w:rsidRPr="00001B2A">
          <w:rPr>
            <w:rStyle w:val="Hyperlink"/>
          </w:rPr>
          <w:t>https://github.com/tungprime/NLP_and_composition_of_artifact_residues</w:t>
        </w:r>
      </w:hyperlink>
      <w:r>
        <w:rPr>
          <w:color w:val="000000"/>
        </w:rPr>
        <w:t>.</w:t>
      </w:r>
      <w:r w:rsidR="00203EA0">
        <w:rPr>
          <w:color w:val="000000"/>
        </w:rPr>
        <w:t xml:space="preserve"> </w:t>
      </w:r>
      <w:r w:rsidRPr="00825583">
        <w:rPr>
          <w:color w:val="000000"/>
        </w:rPr>
        <w:t xml:space="preserve">Our </w:t>
      </w:r>
      <w:r w:rsidR="00691615">
        <w:rPr>
          <w:color w:val="000000"/>
        </w:rPr>
        <w:t>script</w:t>
      </w:r>
      <w:r w:rsidRPr="00825583">
        <w:rPr>
          <w:color w:val="000000"/>
        </w:rPr>
        <w:t xml:space="preserve"> </w:t>
      </w:r>
      <w:r>
        <w:rPr>
          <w:color w:val="000000"/>
        </w:rPr>
        <w:t xml:space="preserve">automates the classical method described in Brownstein </w:t>
      </w:r>
      <w:r w:rsidRPr="002545E4">
        <w:rPr>
          <w:i/>
          <w:color w:val="000000"/>
        </w:rPr>
        <w:t xml:space="preserve">et al. </w:t>
      </w:r>
      <w:r w:rsidR="00C414F5">
        <w:rPr>
          <w:color w:val="000000"/>
        </w:rPr>
        <w:t>(</w:t>
      </w:r>
      <w:r>
        <w:rPr>
          <w:color w:val="000000"/>
        </w:rPr>
        <w:t xml:space="preserve">2020), as well as utilizes </w:t>
      </w:r>
      <w:r w:rsidRPr="00825583">
        <w:rPr>
          <w:color w:val="000000"/>
        </w:rPr>
        <w:t xml:space="preserve">recent advances in machine and deep learning to </w:t>
      </w:r>
      <w:r w:rsidR="00696A86">
        <w:rPr>
          <w:color w:val="000000"/>
        </w:rPr>
        <w:t xml:space="preserve">better predict which plant </w:t>
      </w:r>
      <w:r w:rsidR="00C414F5">
        <w:rPr>
          <w:color w:val="000000"/>
        </w:rPr>
        <w:t>species</w:t>
      </w:r>
      <w:r w:rsidR="00696A86">
        <w:rPr>
          <w:color w:val="000000"/>
        </w:rPr>
        <w:t xml:space="preserve"> had been smoked in </w:t>
      </w:r>
      <w:r w:rsidR="00696A86">
        <w:rPr>
          <w:color w:val="000000"/>
        </w:rPr>
        <w:lastRenderedPageBreak/>
        <w:t>a particular artifact (new method).</w:t>
      </w:r>
      <w:r w:rsidR="00804A1F">
        <w:rPr>
          <w:color w:val="000000"/>
        </w:rPr>
        <w:t xml:space="preserve"> </w:t>
      </w:r>
      <w:r w:rsidR="00804A1F">
        <w:t xml:space="preserve">As </w:t>
      </w:r>
      <w:r w:rsidR="00691615">
        <w:t xml:space="preserve">shown </w:t>
      </w:r>
      <w:r w:rsidR="00804A1F">
        <w:t xml:space="preserve">in Table </w:t>
      </w:r>
      <w:r w:rsidR="003C1C45">
        <w:t>1</w:t>
      </w:r>
      <w:r w:rsidR="00804A1F" w:rsidRPr="005D64A4">
        <w:t xml:space="preserve">, </w:t>
      </w:r>
      <w:r w:rsidR="00804A1F">
        <w:t>the new</w:t>
      </w:r>
      <w:r w:rsidR="00804A1F" w:rsidRPr="005D64A4">
        <w:t xml:space="preserve"> </w:t>
      </w:r>
      <w:r w:rsidR="00804A1F">
        <w:t>method</w:t>
      </w:r>
      <w:r w:rsidR="00804A1F" w:rsidRPr="005D64A4">
        <w:t xml:space="preserve"> predicts that </w:t>
      </w:r>
      <w:r w:rsidR="00691615">
        <w:t xml:space="preserve">CP1 </w:t>
      </w:r>
      <w:r w:rsidR="00804A1F">
        <w:t xml:space="preserve">was most likely smoked with </w:t>
      </w:r>
      <w:proofErr w:type="spellStart"/>
      <w:r w:rsidR="00804A1F" w:rsidRPr="00804A1F">
        <w:rPr>
          <w:i/>
        </w:rPr>
        <w:t>Nt</w:t>
      </w:r>
      <w:r w:rsidR="008577F4">
        <w:rPr>
          <w:i/>
        </w:rPr>
        <w:t>a</w:t>
      </w:r>
      <w:proofErr w:type="spellEnd"/>
      <w:r w:rsidR="002A116E">
        <w:t xml:space="preserve"> (0.0370)</w:t>
      </w:r>
      <w:r w:rsidR="00804A1F" w:rsidRPr="005D64A4">
        <w:t xml:space="preserve">. </w:t>
      </w:r>
      <w:r w:rsidR="00691615">
        <w:t xml:space="preserve">Table 2 </w:t>
      </w:r>
      <w:r w:rsidR="00804A1F" w:rsidRPr="005D64A4">
        <w:t>summarize</w:t>
      </w:r>
      <w:r w:rsidR="00691615">
        <w:t>s</w:t>
      </w:r>
      <w:r w:rsidR="00804A1F" w:rsidRPr="005D64A4">
        <w:t xml:space="preserve"> </w:t>
      </w:r>
      <w:r w:rsidR="00691615">
        <w:t>the</w:t>
      </w:r>
      <w:r w:rsidR="00804A1F" w:rsidRPr="005D64A4">
        <w:t xml:space="preserve"> model predictions</w:t>
      </w:r>
      <w:r w:rsidR="00691615">
        <w:t xml:space="preserve"> of the classical and new methods</w:t>
      </w:r>
      <w:r w:rsidR="008577F4">
        <w:t xml:space="preserve">, and the key provides the expected results. </w:t>
      </w:r>
      <w:r w:rsidR="00691615">
        <w:t xml:space="preserve">In fact, CP1 was smoked with </w:t>
      </w:r>
      <w:proofErr w:type="spellStart"/>
      <w:r w:rsidR="008577F4">
        <w:rPr>
          <w:i/>
        </w:rPr>
        <w:t>N</w:t>
      </w:r>
      <w:r w:rsidR="00691615" w:rsidRPr="00691615">
        <w:rPr>
          <w:i/>
        </w:rPr>
        <w:t>t</w:t>
      </w:r>
      <w:r w:rsidR="008577F4">
        <w:rPr>
          <w:i/>
        </w:rPr>
        <w:t>a</w:t>
      </w:r>
      <w:proofErr w:type="spellEnd"/>
      <w:r w:rsidR="00691615">
        <w:t xml:space="preserve">. </w:t>
      </w:r>
      <w:r w:rsidR="003C1C45">
        <w:rPr>
          <w:color w:val="000000"/>
        </w:rPr>
        <w:t>T</w:t>
      </w:r>
      <w:r w:rsidR="00804A1F">
        <w:rPr>
          <w:color w:val="000000"/>
        </w:rPr>
        <w:t>he new method is capable of accurately predicting the composition of artifact residue</w:t>
      </w:r>
      <w:r w:rsidR="008577F4">
        <w:rPr>
          <w:color w:val="000000"/>
        </w:rPr>
        <w:t>s</w:t>
      </w:r>
      <w:r w:rsidR="00804A1F">
        <w:rPr>
          <w:color w:val="000000"/>
        </w:rPr>
        <w:t xml:space="preserve"> </w:t>
      </w:r>
      <w:proofErr w:type="gramStart"/>
      <w:r w:rsidR="00804A1F" w:rsidRPr="005F6DE6">
        <w:rPr>
          <w:color w:val="000000"/>
          <w:highlight w:val="yellow"/>
        </w:rPr>
        <w:t>_</w:t>
      </w:r>
      <w:r w:rsidR="001908D5">
        <w:rPr>
          <w:color w:val="000000"/>
          <w:highlight w:val="yellow"/>
        </w:rPr>
        <w:t>[</w:t>
      </w:r>
      <w:proofErr w:type="gramEnd"/>
      <w:r w:rsidR="001908D5" w:rsidRPr="001908D5">
        <w:rPr>
          <w:color w:val="FF0000"/>
          <w:highlight w:val="yellow"/>
        </w:rPr>
        <w:t>can you do the math, I am not sure you want to use relative difference or absolute difference]</w:t>
      </w:r>
      <w:r w:rsidR="00804A1F" w:rsidRPr="001908D5">
        <w:rPr>
          <w:color w:val="FF0000"/>
          <w:highlight w:val="yellow"/>
        </w:rPr>
        <w:t>_</w:t>
      </w:r>
      <w:r w:rsidR="00804A1F" w:rsidRPr="005F6DE6">
        <w:rPr>
          <w:color w:val="000000"/>
          <w:highlight w:val="yellow"/>
        </w:rPr>
        <w:t>___%</w:t>
      </w:r>
      <w:r w:rsidR="00804A1F">
        <w:rPr>
          <w:color w:val="000000"/>
        </w:rPr>
        <w:t xml:space="preserve"> better than the classical method.</w:t>
      </w:r>
    </w:p>
    <w:p w14:paraId="1E20CF77" w14:textId="77777777" w:rsidR="00BD1B4F" w:rsidRPr="00BD1B4F" w:rsidRDefault="00BD1B4F" w:rsidP="00BD1B4F">
      <w:pPr>
        <w:spacing w:line="480" w:lineRule="auto"/>
        <w:rPr>
          <w:color w:val="000000"/>
        </w:rPr>
      </w:pPr>
    </w:p>
    <w:p w14:paraId="12BE9535" w14:textId="154B678E" w:rsidR="00804A1F" w:rsidRPr="00804A1F" w:rsidRDefault="00804A1F" w:rsidP="00804A1F">
      <w:r w:rsidRPr="002028BE">
        <w:rPr>
          <w:b/>
        </w:rPr>
        <w:t>Table 1.</w:t>
      </w:r>
      <w:r>
        <w:t xml:space="preserve"> Similarity scores of clay pipe</w:t>
      </w:r>
      <w:r w:rsidR="005A7EDC">
        <w:t xml:space="preserve"> </w:t>
      </w:r>
      <w:r w:rsidR="00BD1B4F">
        <w:t xml:space="preserve">1 </w:t>
      </w:r>
      <w:r w:rsidR="005A7EDC">
        <w:t>(CP1)</w:t>
      </w:r>
      <w:r>
        <w:t xml:space="preserve"> smoked with an unknown plant sample. </w:t>
      </w:r>
      <w:r w:rsidR="005A7EDC">
        <w:t xml:space="preserve">Sixteen (16) different experimental pipes smoked with only one of the plant species or </w:t>
      </w:r>
      <w:proofErr w:type="spellStart"/>
      <w:r w:rsidR="005A7EDC">
        <w:t>AmSp</w:t>
      </w:r>
      <w:proofErr w:type="spellEnd"/>
      <w:r w:rsidR="005A7EDC">
        <w:t xml:space="preserve"> was compared to CP1. </w:t>
      </w:r>
      <w:r>
        <w:t>The top five scores were only included in the table.</w:t>
      </w:r>
      <w:r w:rsidR="005A7EDC">
        <w:t xml:space="preserve"> </w:t>
      </w:r>
      <w:proofErr w:type="spellStart"/>
      <w:r w:rsidR="005A7EDC" w:rsidRPr="005A7EDC">
        <w:rPr>
          <w:i/>
        </w:rPr>
        <w:t>Nta</w:t>
      </w:r>
      <w:proofErr w:type="spellEnd"/>
      <w:r w:rsidR="005A7EDC">
        <w:t xml:space="preserve"> is the most likely candidate smoked in CP1.</w:t>
      </w:r>
    </w:p>
    <w:tbl>
      <w:tblPr>
        <w:tblStyle w:val="PlainTable2"/>
        <w:tblW w:w="0" w:type="auto"/>
        <w:tblLook w:val="0600" w:firstRow="0" w:lastRow="0" w:firstColumn="0" w:lastColumn="0" w:noHBand="1" w:noVBand="1"/>
      </w:tblPr>
      <w:tblGrid>
        <w:gridCol w:w="1818"/>
        <w:gridCol w:w="889"/>
        <w:gridCol w:w="889"/>
        <w:gridCol w:w="889"/>
        <w:gridCol w:w="889"/>
        <w:gridCol w:w="889"/>
      </w:tblGrid>
      <w:tr w:rsidR="00804A1F" w:rsidRPr="00664A07" w14:paraId="3232FA7B" w14:textId="77777777" w:rsidTr="00AA6429">
        <w:trPr>
          <w:trHeight w:val="83"/>
        </w:trPr>
        <w:tc>
          <w:tcPr>
            <w:tcW w:w="0" w:type="auto"/>
            <w:tcBorders>
              <w:top w:val="single" w:sz="4" w:space="0" w:color="000000"/>
              <w:bottom w:val="single" w:sz="4" w:space="0" w:color="auto"/>
            </w:tcBorders>
          </w:tcPr>
          <w:p w14:paraId="346EDE75" w14:textId="77777777" w:rsidR="00804A1F" w:rsidRPr="00664A07" w:rsidRDefault="00804A1F" w:rsidP="00AA6429">
            <w:pPr>
              <w:widowControl w:val="0"/>
              <w:pBdr>
                <w:top w:val="nil"/>
                <w:left w:val="nil"/>
                <w:bottom w:val="nil"/>
                <w:right w:val="nil"/>
                <w:between w:val="nil"/>
              </w:pBdr>
              <w:rPr>
                <w:rFonts w:ascii="Arial" w:hAnsi="Arial" w:cs="Arial"/>
                <w:sz w:val="22"/>
                <w:szCs w:val="22"/>
              </w:rPr>
            </w:pPr>
          </w:p>
        </w:tc>
        <w:tc>
          <w:tcPr>
            <w:tcW w:w="0" w:type="auto"/>
            <w:tcBorders>
              <w:top w:val="single" w:sz="4" w:space="0" w:color="000000"/>
              <w:bottom w:val="single" w:sz="4" w:space="0" w:color="auto"/>
            </w:tcBorders>
          </w:tcPr>
          <w:p w14:paraId="1C58FDEE" w14:textId="77777777" w:rsidR="00804A1F" w:rsidRPr="00664A07" w:rsidRDefault="00804A1F" w:rsidP="00AA6429">
            <w:pPr>
              <w:widowControl w:val="0"/>
              <w:pBdr>
                <w:top w:val="nil"/>
                <w:left w:val="nil"/>
                <w:bottom w:val="nil"/>
                <w:right w:val="nil"/>
                <w:between w:val="nil"/>
              </w:pBdr>
              <w:rPr>
                <w:rFonts w:ascii="Arial" w:hAnsi="Arial" w:cs="Arial"/>
                <w:i/>
                <w:sz w:val="22"/>
                <w:szCs w:val="22"/>
              </w:rPr>
            </w:pPr>
            <w:proofErr w:type="spellStart"/>
            <w:r w:rsidRPr="00664A07">
              <w:rPr>
                <w:rFonts w:ascii="Arial" w:hAnsi="Arial" w:cs="Arial"/>
                <w:i/>
                <w:sz w:val="22"/>
                <w:szCs w:val="22"/>
              </w:rPr>
              <w:t>Nta</w:t>
            </w:r>
            <w:proofErr w:type="spellEnd"/>
          </w:p>
        </w:tc>
        <w:tc>
          <w:tcPr>
            <w:tcW w:w="0" w:type="auto"/>
            <w:tcBorders>
              <w:top w:val="single" w:sz="4" w:space="0" w:color="000000"/>
              <w:bottom w:val="single" w:sz="4" w:space="0" w:color="auto"/>
            </w:tcBorders>
          </w:tcPr>
          <w:p w14:paraId="1D125B9F" w14:textId="77777777" w:rsidR="00804A1F" w:rsidRPr="00664A07" w:rsidRDefault="00804A1F" w:rsidP="00AA6429">
            <w:pPr>
              <w:widowControl w:val="0"/>
              <w:pBdr>
                <w:top w:val="nil"/>
                <w:left w:val="nil"/>
                <w:bottom w:val="nil"/>
                <w:right w:val="nil"/>
                <w:between w:val="nil"/>
              </w:pBdr>
              <w:rPr>
                <w:rFonts w:ascii="Arial" w:hAnsi="Arial" w:cs="Arial"/>
                <w:i/>
                <w:sz w:val="22"/>
                <w:szCs w:val="22"/>
              </w:rPr>
            </w:pPr>
            <w:proofErr w:type="spellStart"/>
            <w:r w:rsidRPr="00664A07">
              <w:rPr>
                <w:rFonts w:ascii="Arial" w:hAnsi="Arial" w:cs="Arial"/>
                <w:i/>
                <w:sz w:val="22"/>
                <w:szCs w:val="22"/>
              </w:rPr>
              <w:t>Ngl</w:t>
            </w:r>
            <w:proofErr w:type="spellEnd"/>
          </w:p>
        </w:tc>
        <w:tc>
          <w:tcPr>
            <w:tcW w:w="0" w:type="auto"/>
            <w:tcBorders>
              <w:top w:val="single" w:sz="4" w:space="0" w:color="000000"/>
              <w:bottom w:val="single" w:sz="4" w:space="0" w:color="auto"/>
            </w:tcBorders>
          </w:tcPr>
          <w:p w14:paraId="6451932A" w14:textId="77777777" w:rsidR="00804A1F" w:rsidRPr="00664A07" w:rsidRDefault="00804A1F" w:rsidP="00AA6429">
            <w:pPr>
              <w:widowControl w:val="0"/>
              <w:pBdr>
                <w:top w:val="nil"/>
                <w:left w:val="nil"/>
                <w:bottom w:val="nil"/>
                <w:right w:val="nil"/>
                <w:between w:val="nil"/>
              </w:pBdr>
              <w:rPr>
                <w:rFonts w:ascii="Arial" w:hAnsi="Arial" w:cs="Arial"/>
                <w:i/>
                <w:sz w:val="22"/>
                <w:szCs w:val="22"/>
              </w:rPr>
            </w:pPr>
            <w:r w:rsidRPr="00664A07">
              <w:rPr>
                <w:rFonts w:ascii="Arial" w:hAnsi="Arial" w:cs="Arial"/>
                <w:i/>
                <w:sz w:val="22"/>
                <w:szCs w:val="22"/>
              </w:rPr>
              <w:t>Nat</w:t>
            </w:r>
          </w:p>
        </w:tc>
        <w:tc>
          <w:tcPr>
            <w:tcW w:w="0" w:type="auto"/>
            <w:tcBorders>
              <w:top w:val="single" w:sz="4" w:space="0" w:color="000000"/>
              <w:bottom w:val="single" w:sz="4" w:space="0" w:color="auto"/>
            </w:tcBorders>
          </w:tcPr>
          <w:p w14:paraId="28879923" w14:textId="77777777" w:rsidR="00804A1F" w:rsidRPr="00664A07" w:rsidRDefault="00804A1F" w:rsidP="00AA6429">
            <w:pPr>
              <w:widowControl w:val="0"/>
              <w:pBdr>
                <w:top w:val="nil"/>
                <w:left w:val="nil"/>
                <w:bottom w:val="nil"/>
                <w:right w:val="nil"/>
                <w:between w:val="nil"/>
              </w:pBdr>
              <w:rPr>
                <w:rFonts w:ascii="Arial" w:hAnsi="Arial" w:cs="Arial"/>
                <w:sz w:val="22"/>
                <w:szCs w:val="22"/>
              </w:rPr>
            </w:pPr>
            <w:proofErr w:type="spellStart"/>
            <w:r w:rsidRPr="00664A07">
              <w:rPr>
                <w:rFonts w:ascii="Arial" w:hAnsi="Arial" w:cs="Arial"/>
                <w:sz w:val="22"/>
                <w:szCs w:val="22"/>
              </w:rPr>
              <w:t>AmSp</w:t>
            </w:r>
            <w:proofErr w:type="spellEnd"/>
          </w:p>
        </w:tc>
        <w:tc>
          <w:tcPr>
            <w:tcW w:w="0" w:type="auto"/>
            <w:tcBorders>
              <w:top w:val="single" w:sz="4" w:space="0" w:color="000000"/>
              <w:bottom w:val="single" w:sz="4" w:space="0" w:color="auto"/>
            </w:tcBorders>
          </w:tcPr>
          <w:p w14:paraId="750A9640" w14:textId="77777777" w:rsidR="00804A1F" w:rsidRPr="00664A07" w:rsidRDefault="00804A1F" w:rsidP="00AA6429">
            <w:pPr>
              <w:widowControl w:val="0"/>
              <w:pBdr>
                <w:top w:val="nil"/>
                <w:left w:val="nil"/>
                <w:bottom w:val="nil"/>
                <w:right w:val="nil"/>
                <w:between w:val="nil"/>
              </w:pBdr>
              <w:rPr>
                <w:rFonts w:ascii="Arial" w:hAnsi="Arial" w:cs="Arial"/>
                <w:i/>
                <w:sz w:val="22"/>
                <w:szCs w:val="22"/>
              </w:rPr>
            </w:pPr>
            <w:r w:rsidRPr="00664A07">
              <w:rPr>
                <w:rFonts w:ascii="Arial" w:hAnsi="Arial" w:cs="Arial"/>
                <w:i/>
                <w:sz w:val="22"/>
                <w:szCs w:val="22"/>
              </w:rPr>
              <w:t>Nob</w:t>
            </w:r>
          </w:p>
        </w:tc>
      </w:tr>
      <w:tr w:rsidR="00804A1F" w:rsidRPr="00664A07" w14:paraId="76C94FC1" w14:textId="77777777" w:rsidTr="00AA6429">
        <w:trPr>
          <w:trHeight w:val="83"/>
        </w:trPr>
        <w:tc>
          <w:tcPr>
            <w:tcW w:w="0" w:type="auto"/>
            <w:tcBorders>
              <w:top w:val="single" w:sz="4" w:space="0" w:color="auto"/>
              <w:bottom w:val="single" w:sz="4" w:space="0" w:color="000000"/>
            </w:tcBorders>
          </w:tcPr>
          <w:p w14:paraId="68C00371" w14:textId="77777777" w:rsidR="00804A1F" w:rsidRPr="00664A07" w:rsidRDefault="00804A1F" w:rsidP="00AA6429">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Similarity scores</w:t>
            </w:r>
          </w:p>
        </w:tc>
        <w:tc>
          <w:tcPr>
            <w:tcW w:w="0" w:type="auto"/>
            <w:tcBorders>
              <w:top w:val="single" w:sz="4" w:space="0" w:color="auto"/>
              <w:bottom w:val="single" w:sz="4" w:space="0" w:color="000000"/>
            </w:tcBorders>
          </w:tcPr>
          <w:p w14:paraId="29510030" w14:textId="77777777" w:rsidR="00804A1F" w:rsidRPr="00664A07" w:rsidRDefault="00804A1F" w:rsidP="00AA6429">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0.0370</w:t>
            </w:r>
          </w:p>
        </w:tc>
        <w:tc>
          <w:tcPr>
            <w:tcW w:w="0" w:type="auto"/>
            <w:tcBorders>
              <w:top w:val="single" w:sz="4" w:space="0" w:color="auto"/>
              <w:bottom w:val="single" w:sz="4" w:space="0" w:color="000000"/>
            </w:tcBorders>
          </w:tcPr>
          <w:p w14:paraId="2380E7C3" w14:textId="77777777" w:rsidR="00804A1F" w:rsidRPr="00664A07" w:rsidRDefault="00804A1F" w:rsidP="00AA6429">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0.0287</w:t>
            </w:r>
          </w:p>
        </w:tc>
        <w:tc>
          <w:tcPr>
            <w:tcW w:w="0" w:type="auto"/>
            <w:tcBorders>
              <w:top w:val="single" w:sz="4" w:space="0" w:color="auto"/>
              <w:bottom w:val="single" w:sz="4" w:space="0" w:color="000000"/>
            </w:tcBorders>
          </w:tcPr>
          <w:p w14:paraId="2347F1C4" w14:textId="77777777" w:rsidR="00804A1F" w:rsidRPr="00664A07" w:rsidRDefault="00804A1F" w:rsidP="00AA6429">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0.0232</w:t>
            </w:r>
          </w:p>
        </w:tc>
        <w:tc>
          <w:tcPr>
            <w:tcW w:w="0" w:type="auto"/>
            <w:tcBorders>
              <w:top w:val="single" w:sz="4" w:space="0" w:color="auto"/>
              <w:bottom w:val="single" w:sz="4" w:space="0" w:color="000000"/>
            </w:tcBorders>
          </w:tcPr>
          <w:p w14:paraId="1A12C273" w14:textId="77777777" w:rsidR="00804A1F" w:rsidRPr="00664A07" w:rsidRDefault="00804A1F" w:rsidP="00AA6429">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0.0185</w:t>
            </w:r>
          </w:p>
        </w:tc>
        <w:tc>
          <w:tcPr>
            <w:tcW w:w="0" w:type="auto"/>
            <w:tcBorders>
              <w:top w:val="single" w:sz="4" w:space="0" w:color="auto"/>
              <w:bottom w:val="single" w:sz="4" w:space="0" w:color="000000"/>
            </w:tcBorders>
          </w:tcPr>
          <w:p w14:paraId="5CBA6BE0" w14:textId="77777777" w:rsidR="00804A1F" w:rsidRPr="00664A07" w:rsidRDefault="00804A1F" w:rsidP="00AA6429">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0.0170</w:t>
            </w:r>
          </w:p>
        </w:tc>
      </w:tr>
    </w:tbl>
    <w:p w14:paraId="0974691E" w14:textId="197015AC" w:rsidR="009A589A" w:rsidRDefault="009A589A" w:rsidP="00BD1B4F">
      <w:pPr>
        <w:rPr>
          <w:iCs/>
          <w:color w:val="000000" w:themeColor="text1"/>
        </w:rPr>
      </w:pPr>
      <w:r w:rsidRPr="005A7EDC">
        <w:rPr>
          <w:i/>
          <w:iCs/>
          <w:color w:val="000000" w:themeColor="text1"/>
        </w:rPr>
        <w:t>Nat</w:t>
      </w:r>
      <w:r>
        <w:rPr>
          <w:iCs/>
          <w:color w:val="000000" w:themeColor="text1"/>
        </w:rPr>
        <w:t>,</w:t>
      </w:r>
      <w:r w:rsidRPr="003017DF">
        <w:rPr>
          <w:iCs/>
          <w:color w:val="000000" w:themeColor="text1"/>
        </w:rPr>
        <w:t xml:space="preserve"> </w:t>
      </w:r>
      <w:r w:rsidRPr="003017DF">
        <w:rPr>
          <w:i/>
          <w:iCs/>
          <w:color w:val="000000" w:themeColor="text1"/>
        </w:rPr>
        <w:t xml:space="preserve">Nicotiana </w:t>
      </w:r>
      <w:proofErr w:type="spellStart"/>
      <w:r w:rsidRPr="003017DF">
        <w:rPr>
          <w:i/>
          <w:iCs/>
          <w:color w:val="000000" w:themeColor="text1"/>
        </w:rPr>
        <w:t>attenuata</w:t>
      </w:r>
      <w:proofErr w:type="spellEnd"/>
      <w:r>
        <w:rPr>
          <w:iCs/>
          <w:color w:val="000000" w:themeColor="text1"/>
        </w:rPr>
        <w:t xml:space="preserve">; </w:t>
      </w:r>
      <w:proofErr w:type="spellStart"/>
      <w:r w:rsidRPr="005A7EDC">
        <w:rPr>
          <w:i/>
          <w:iCs/>
          <w:color w:val="000000" w:themeColor="text1"/>
        </w:rPr>
        <w:t>Ngl</w:t>
      </w:r>
      <w:proofErr w:type="spellEnd"/>
      <w:r>
        <w:rPr>
          <w:iCs/>
          <w:color w:val="000000" w:themeColor="text1"/>
        </w:rPr>
        <w:t>,</w:t>
      </w:r>
      <w:r w:rsidRPr="003017DF">
        <w:rPr>
          <w:iCs/>
          <w:color w:val="000000" w:themeColor="text1"/>
        </w:rPr>
        <w:t xml:space="preserve"> </w:t>
      </w:r>
      <w:r w:rsidRPr="003017DF">
        <w:rPr>
          <w:i/>
          <w:iCs/>
          <w:color w:val="000000" w:themeColor="text1"/>
        </w:rPr>
        <w:t>Nicotiana glauca</w:t>
      </w:r>
      <w:r>
        <w:rPr>
          <w:iCs/>
          <w:color w:val="000000" w:themeColor="text1"/>
        </w:rPr>
        <w:t xml:space="preserve">; </w:t>
      </w:r>
      <w:r w:rsidRPr="005A7EDC">
        <w:rPr>
          <w:i/>
          <w:iCs/>
          <w:color w:val="000000" w:themeColor="text1"/>
        </w:rPr>
        <w:t>Nob</w:t>
      </w:r>
      <w:r>
        <w:rPr>
          <w:iCs/>
          <w:color w:val="000000" w:themeColor="text1"/>
        </w:rPr>
        <w:t>,</w:t>
      </w:r>
      <w:r w:rsidRPr="003017DF">
        <w:rPr>
          <w:iCs/>
          <w:color w:val="000000" w:themeColor="text1"/>
        </w:rPr>
        <w:t xml:space="preserve"> </w:t>
      </w:r>
      <w:r w:rsidRPr="003017DF">
        <w:rPr>
          <w:i/>
          <w:iCs/>
          <w:color w:val="000000" w:themeColor="text1"/>
        </w:rPr>
        <w:t xml:space="preserve">Nicotiana </w:t>
      </w:r>
      <w:proofErr w:type="spellStart"/>
      <w:r w:rsidRPr="003017DF">
        <w:rPr>
          <w:i/>
          <w:iCs/>
          <w:color w:val="000000" w:themeColor="text1"/>
        </w:rPr>
        <w:t>obtusifolia</w:t>
      </w:r>
      <w:proofErr w:type="spellEnd"/>
      <w:r>
        <w:rPr>
          <w:iCs/>
          <w:color w:val="000000" w:themeColor="text1"/>
        </w:rPr>
        <w:t>;</w:t>
      </w:r>
      <w:r w:rsidRPr="003017DF">
        <w:rPr>
          <w:iCs/>
          <w:color w:val="000000" w:themeColor="text1"/>
        </w:rPr>
        <w:t xml:space="preserve"> </w:t>
      </w:r>
      <w:proofErr w:type="spellStart"/>
      <w:r w:rsidRPr="005A7EDC">
        <w:rPr>
          <w:i/>
          <w:iCs/>
          <w:color w:val="000000" w:themeColor="text1"/>
        </w:rPr>
        <w:t>Nta</w:t>
      </w:r>
      <w:proofErr w:type="spellEnd"/>
      <w:r>
        <w:rPr>
          <w:iCs/>
          <w:color w:val="000000" w:themeColor="text1"/>
        </w:rPr>
        <w:t xml:space="preserve">, </w:t>
      </w:r>
      <w:r w:rsidRPr="003017DF">
        <w:rPr>
          <w:i/>
          <w:iCs/>
          <w:color w:val="000000" w:themeColor="text1"/>
        </w:rPr>
        <w:t>Nicotiana tabacum</w:t>
      </w:r>
      <w:r>
        <w:rPr>
          <w:iCs/>
          <w:color w:val="000000" w:themeColor="text1"/>
        </w:rPr>
        <w:t xml:space="preserve">; and </w:t>
      </w:r>
      <w:proofErr w:type="spellStart"/>
      <w:r>
        <w:rPr>
          <w:iCs/>
          <w:color w:val="000000" w:themeColor="text1"/>
        </w:rPr>
        <w:t>AmSp</w:t>
      </w:r>
      <w:proofErr w:type="spellEnd"/>
      <w:r>
        <w:rPr>
          <w:iCs/>
          <w:color w:val="000000" w:themeColor="text1"/>
        </w:rPr>
        <w:t>, American Spirit.</w:t>
      </w:r>
    </w:p>
    <w:p w14:paraId="6F420244" w14:textId="0A193CAF" w:rsidR="00BD1B4F" w:rsidRDefault="00BD1B4F" w:rsidP="00BD1B4F">
      <w:pPr>
        <w:spacing w:line="480" w:lineRule="auto"/>
        <w:rPr>
          <w:iCs/>
          <w:color w:val="000000" w:themeColor="text1"/>
        </w:rPr>
      </w:pPr>
    </w:p>
    <w:p w14:paraId="0539B78E" w14:textId="77777777" w:rsidR="00BD1B4F" w:rsidRDefault="00BD1B4F" w:rsidP="00BD1B4F">
      <w:pPr>
        <w:spacing w:line="480" w:lineRule="auto"/>
      </w:pPr>
    </w:p>
    <w:p w14:paraId="07C2CEE7" w14:textId="218EADCA" w:rsidR="00292C5F" w:rsidRDefault="00BD1B4F" w:rsidP="00BD1B4F">
      <w:pPr>
        <w:spacing w:line="480" w:lineRule="auto"/>
      </w:pPr>
      <w:r>
        <w:t>Contamination is a major concern for ancient residue metabolomics (</w:t>
      </w:r>
      <w:proofErr w:type="spellStart"/>
      <w:r>
        <w:t>Damitio</w:t>
      </w:r>
      <w:proofErr w:type="spellEnd"/>
      <w:r>
        <w:t xml:space="preserve"> </w:t>
      </w:r>
      <w:r w:rsidRPr="003677E2">
        <w:rPr>
          <w:i/>
        </w:rPr>
        <w:t>et al.</w:t>
      </w:r>
      <w:r>
        <w:t xml:space="preserve">, 2021; </w:t>
      </w:r>
      <w:r w:rsidRPr="00AD2F1F">
        <w:t>Zimmermann</w:t>
      </w:r>
      <w:r>
        <w:t xml:space="preserve"> </w:t>
      </w:r>
      <w:r w:rsidRPr="00C54814">
        <w:rPr>
          <w:i/>
        </w:rPr>
        <w:t>et al.</w:t>
      </w:r>
      <w:r>
        <w:t>, 2021). For instance, residues from commercial tobacco smoke may contaminate the surface of artifacts at excavation sites or on display</w:t>
      </w:r>
      <w:r w:rsidR="00292C5F">
        <w:t xml:space="preserve"> at a museum</w:t>
      </w:r>
      <w:r>
        <w:t xml:space="preserve">. </w:t>
      </w:r>
      <w:r w:rsidR="00312909">
        <w:t>Thus</w:t>
      </w:r>
      <w:r>
        <w:t xml:space="preserve">, we included </w:t>
      </w:r>
      <w:proofErr w:type="spellStart"/>
      <w:r>
        <w:t>AmSp</w:t>
      </w:r>
      <w:proofErr w:type="spellEnd"/>
      <w:r>
        <w:t xml:space="preserve"> in our study as </w:t>
      </w:r>
      <w:r w:rsidR="00292C5F">
        <w:t xml:space="preserve">a </w:t>
      </w:r>
      <w:r>
        <w:t>contaminate control. With the contaminate control (0.0185), we were still able to accurately determine the composition of CP1 (Table 1) and the other clay pipes. Utiliz</w:t>
      </w:r>
      <w:r w:rsidR="004A0DC1">
        <w:t xml:space="preserve">ing </w:t>
      </w:r>
      <w:r>
        <w:t>contaminate control</w:t>
      </w:r>
      <w:r w:rsidR="004A0DC1">
        <w:t>s</w:t>
      </w:r>
      <w:r>
        <w:t xml:space="preserve"> will improve confidence in whether or not </w:t>
      </w:r>
      <w:r w:rsidR="004A0DC1">
        <w:t xml:space="preserve">a </w:t>
      </w:r>
      <w:r>
        <w:t xml:space="preserve">particular artifact </w:t>
      </w:r>
      <w:r w:rsidR="004A0DC1">
        <w:t xml:space="preserve">had been smoked with an endemic tobacco. </w:t>
      </w:r>
      <w:r w:rsidR="00292C5F">
        <w:t>Furthermore, our new method will</w:t>
      </w:r>
      <w:r w:rsidR="004A0DC1">
        <w:t xml:space="preserve"> enable researchers to </w:t>
      </w:r>
      <w:r w:rsidR="00B16C76">
        <w:t xml:space="preserve">confidently determine if </w:t>
      </w:r>
      <w:r w:rsidR="000D0805">
        <w:t xml:space="preserve">the caffeine present in/on </w:t>
      </w:r>
      <w:r w:rsidR="00B16C76">
        <w:t xml:space="preserve">an artifact </w:t>
      </w:r>
      <w:r w:rsidR="000D0805">
        <w:t xml:space="preserve">resulted from ancient </w:t>
      </w:r>
      <w:r w:rsidR="00B16C76">
        <w:t>cacao or holly</w:t>
      </w:r>
      <w:r w:rsidR="000D0805">
        <w:t xml:space="preserve"> brewing practices</w:t>
      </w:r>
      <w:r w:rsidR="00B16C76">
        <w:t xml:space="preserve"> instead of </w:t>
      </w:r>
      <w:r w:rsidR="00292C5F">
        <w:t xml:space="preserve">modern </w:t>
      </w:r>
      <w:r w:rsidR="004A0DC1">
        <w:t>contaminat</w:t>
      </w:r>
      <w:r w:rsidR="00292C5F">
        <w:t>es</w:t>
      </w:r>
      <w:r w:rsidR="00377882">
        <w:t xml:space="preserve"> </w:t>
      </w:r>
      <w:r w:rsidR="00B16C76">
        <w:t xml:space="preserve">from </w:t>
      </w:r>
      <w:r w:rsidR="00377882">
        <w:t>caffeinated</w:t>
      </w:r>
      <w:r w:rsidR="00292C5F">
        <w:t xml:space="preserve"> </w:t>
      </w:r>
      <w:r w:rsidR="00FB451E">
        <w:t>beverages</w:t>
      </w:r>
      <w:r w:rsidR="00292C5F">
        <w:t xml:space="preserve"> such as</w:t>
      </w:r>
      <w:r w:rsidR="00377882">
        <w:t xml:space="preserve"> coffee</w:t>
      </w:r>
      <w:r w:rsidR="00FB451E">
        <w:t xml:space="preserve"> </w:t>
      </w:r>
      <w:r w:rsidR="000D0805">
        <w:t xml:space="preserve">(King </w:t>
      </w:r>
      <w:r w:rsidR="000D0805" w:rsidRPr="000D0805">
        <w:rPr>
          <w:i/>
        </w:rPr>
        <w:t>et al.</w:t>
      </w:r>
      <w:r w:rsidR="000D0805">
        <w:t xml:space="preserve">, 2017; Washburn </w:t>
      </w:r>
      <w:r w:rsidR="000D0805" w:rsidRPr="000D0805">
        <w:rPr>
          <w:i/>
        </w:rPr>
        <w:t>et al.</w:t>
      </w:r>
      <w:r w:rsidR="000D0805">
        <w:t>, 2014)</w:t>
      </w:r>
      <w:r w:rsidR="00B16C76">
        <w:t>.</w:t>
      </w:r>
    </w:p>
    <w:p w14:paraId="68DE461A" w14:textId="77777777" w:rsidR="00292C5F" w:rsidRDefault="00292C5F" w:rsidP="00BD1B4F">
      <w:pPr>
        <w:spacing w:line="480" w:lineRule="auto"/>
      </w:pPr>
    </w:p>
    <w:p w14:paraId="47D4AE9A" w14:textId="75D29178" w:rsidR="00BD1B4F" w:rsidRDefault="004A0DC1" w:rsidP="00BD1B4F">
      <w:pPr>
        <w:spacing w:line="480" w:lineRule="auto"/>
      </w:pPr>
      <w:r>
        <w:lastRenderedPageBreak/>
        <w:t>It was</w:t>
      </w:r>
      <w:r w:rsidR="00292C5F">
        <w:t xml:space="preserve"> also</w:t>
      </w:r>
      <w:r>
        <w:t xml:space="preserve"> revealed that neither the new nor classical methods could </w:t>
      </w:r>
      <w:r w:rsidR="00B16C76">
        <w:t xml:space="preserve">accurately </w:t>
      </w:r>
      <w:r>
        <w:t xml:space="preserve">predict </w:t>
      </w:r>
      <w:r w:rsidR="00292C5F">
        <w:t xml:space="preserve">that </w:t>
      </w:r>
      <w:r>
        <w:t xml:space="preserve">CP8 had a mixture of </w:t>
      </w:r>
      <w:proofErr w:type="spellStart"/>
      <w:r w:rsidRPr="004A0DC1">
        <w:rPr>
          <w:i/>
        </w:rPr>
        <w:t>Nta</w:t>
      </w:r>
      <w:proofErr w:type="spellEnd"/>
      <w:r>
        <w:t xml:space="preserve"> and </w:t>
      </w:r>
      <w:proofErr w:type="spellStart"/>
      <w:r w:rsidRPr="004A0DC1">
        <w:rPr>
          <w:i/>
        </w:rPr>
        <w:t>Auv</w:t>
      </w:r>
      <w:proofErr w:type="spellEnd"/>
      <w:r>
        <w:t xml:space="preserve">. However, the experimental pipes </w:t>
      </w:r>
      <w:r w:rsidR="00292C5F">
        <w:t xml:space="preserve">compared to CP8 </w:t>
      </w:r>
      <w:r w:rsidR="00B16C76">
        <w:t>had</w:t>
      </w:r>
      <w:r w:rsidR="00292C5F">
        <w:t xml:space="preserve"> only</w:t>
      </w:r>
      <w:r>
        <w:t xml:space="preserve"> </w:t>
      </w:r>
      <w:r w:rsidR="00B16C76">
        <w:t xml:space="preserve">been </w:t>
      </w:r>
      <w:r>
        <w:t xml:space="preserve">smoked with </w:t>
      </w:r>
      <w:r w:rsidRPr="00292C5F">
        <w:rPr>
          <w:i/>
        </w:rPr>
        <w:t>one</w:t>
      </w:r>
      <w:r>
        <w:t xml:space="preserve"> plant species. It is possible that training the new method with experimental pipes smoked with complex mixtures may improve the likelihood of predicting </w:t>
      </w:r>
      <w:r w:rsidR="00B16C76">
        <w:t xml:space="preserve">pipes smoked with </w:t>
      </w:r>
      <w:r w:rsidR="00292C5F">
        <w:t>more than one plant material</w:t>
      </w:r>
      <w:r>
        <w:t>.</w:t>
      </w:r>
    </w:p>
    <w:p w14:paraId="673147F3" w14:textId="77777777" w:rsidR="00BD1B4F" w:rsidRPr="005D64A4" w:rsidRDefault="00BD1B4F" w:rsidP="00BD1B4F">
      <w:pPr>
        <w:spacing w:line="480" w:lineRule="auto"/>
      </w:pPr>
    </w:p>
    <w:p w14:paraId="0D550CAB" w14:textId="00B4794B" w:rsidR="00825583" w:rsidRPr="003C1C45" w:rsidRDefault="00532766" w:rsidP="00532766">
      <w:r w:rsidRPr="00532766">
        <w:rPr>
          <w:b/>
          <w:color w:val="000000"/>
        </w:rPr>
        <w:t xml:space="preserve">Table </w:t>
      </w:r>
      <w:r w:rsidR="002028BE">
        <w:rPr>
          <w:b/>
          <w:color w:val="000000"/>
        </w:rPr>
        <w:t>2</w:t>
      </w:r>
      <w:r w:rsidRPr="00532766">
        <w:rPr>
          <w:b/>
          <w:color w:val="000000"/>
        </w:rPr>
        <w:t>.</w:t>
      </w:r>
      <w:r w:rsidR="00691615">
        <w:rPr>
          <w:color w:val="000000"/>
        </w:rPr>
        <w:t xml:space="preserve"> </w:t>
      </w:r>
      <w:r w:rsidR="008577F4">
        <w:rPr>
          <w:color w:val="000000"/>
        </w:rPr>
        <w:t xml:space="preserve">Predicted plant </w:t>
      </w:r>
      <w:r w:rsidR="00C414F5">
        <w:rPr>
          <w:color w:val="000000"/>
        </w:rPr>
        <w:t>species</w:t>
      </w:r>
      <w:r w:rsidR="008577F4">
        <w:rPr>
          <w:color w:val="000000"/>
        </w:rPr>
        <w:t xml:space="preserve"> </w:t>
      </w:r>
      <w:r w:rsidR="00C414F5">
        <w:rPr>
          <w:color w:val="000000"/>
        </w:rPr>
        <w:t>in each</w:t>
      </w:r>
      <w:r w:rsidR="008577F4">
        <w:rPr>
          <w:color w:val="000000"/>
        </w:rPr>
        <w:t xml:space="preserve"> clay pipe (CP). </w:t>
      </w:r>
      <w:r w:rsidR="009A589A">
        <w:t xml:space="preserve">Sixteen (16) different experimental pipes smoked with only one of the plant species or </w:t>
      </w:r>
      <w:proofErr w:type="spellStart"/>
      <w:r w:rsidR="009A589A">
        <w:t>AmSp</w:t>
      </w:r>
      <w:proofErr w:type="spellEnd"/>
      <w:r w:rsidR="009A589A">
        <w:t xml:space="preserve"> was compared to each CP. </w:t>
      </w:r>
      <w:r w:rsidR="003677E2">
        <w:rPr>
          <w:color w:val="000000"/>
        </w:rPr>
        <w:t>T</w:t>
      </w:r>
      <w:r w:rsidR="009A589A">
        <w:rPr>
          <w:color w:val="000000"/>
        </w:rPr>
        <w:t>he</w:t>
      </w:r>
      <w:r w:rsidR="008577F4">
        <w:rPr>
          <w:color w:val="000000"/>
        </w:rPr>
        <w:t xml:space="preserve"> expected</w:t>
      </w:r>
      <w:r w:rsidR="009A589A">
        <w:rPr>
          <w:color w:val="000000"/>
        </w:rPr>
        <w:t xml:space="preserve"> results</w:t>
      </w:r>
      <w:r w:rsidR="003677E2">
        <w:rPr>
          <w:color w:val="000000"/>
        </w:rPr>
        <w:t xml:space="preserve"> are the plant species listed under key.</w:t>
      </w:r>
      <w:r w:rsidR="008577F4">
        <w:rPr>
          <w:color w:val="000000"/>
        </w:rPr>
        <w:t xml:space="preserve"> </w:t>
      </w:r>
    </w:p>
    <w:tbl>
      <w:tblPr>
        <w:tblStyle w:val="PlainTable2"/>
        <w:tblW w:w="0" w:type="auto"/>
        <w:tblLook w:val="0600" w:firstRow="0" w:lastRow="0" w:firstColumn="0" w:lastColumn="0" w:noHBand="1" w:noVBand="1"/>
      </w:tblPr>
      <w:tblGrid>
        <w:gridCol w:w="1260"/>
        <w:gridCol w:w="3240"/>
        <w:gridCol w:w="2250"/>
        <w:gridCol w:w="2160"/>
      </w:tblGrid>
      <w:tr w:rsidR="00815B36" w:rsidRPr="00664A07" w14:paraId="115D5BA8" w14:textId="6AEDCE46" w:rsidTr="00664A07">
        <w:trPr>
          <w:trHeight w:val="276"/>
        </w:trPr>
        <w:tc>
          <w:tcPr>
            <w:tcW w:w="1260" w:type="dxa"/>
            <w:tcBorders>
              <w:top w:val="single" w:sz="4" w:space="0" w:color="000000"/>
              <w:bottom w:val="single" w:sz="4" w:space="0" w:color="auto"/>
            </w:tcBorders>
          </w:tcPr>
          <w:p w14:paraId="1615CC26" w14:textId="6995C53C"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Clay pipe (CP)</w:t>
            </w:r>
          </w:p>
        </w:tc>
        <w:tc>
          <w:tcPr>
            <w:tcW w:w="3240" w:type="dxa"/>
            <w:tcBorders>
              <w:top w:val="single" w:sz="4" w:space="0" w:color="000000"/>
              <w:bottom w:val="single" w:sz="4" w:space="0" w:color="auto"/>
            </w:tcBorders>
          </w:tcPr>
          <w:p w14:paraId="4DF37F09" w14:textId="58E1004F"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Classical method</w:t>
            </w:r>
            <w:r w:rsidR="00664A07">
              <w:rPr>
                <w:rFonts w:ascii="Arial" w:hAnsi="Arial" w:cs="Arial"/>
                <w:sz w:val="22"/>
                <w:szCs w:val="22"/>
              </w:rPr>
              <w:t xml:space="preserve"> (number of mass spectra features shared with the experimental pipe)</w:t>
            </w:r>
          </w:p>
        </w:tc>
        <w:tc>
          <w:tcPr>
            <w:tcW w:w="2250" w:type="dxa"/>
            <w:tcBorders>
              <w:top w:val="single" w:sz="4" w:space="0" w:color="000000"/>
              <w:bottom w:val="single" w:sz="4" w:space="0" w:color="auto"/>
            </w:tcBorders>
          </w:tcPr>
          <w:p w14:paraId="247A4946" w14:textId="3D11267C"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New method</w:t>
            </w:r>
            <w:r w:rsidR="00815B36" w:rsidRPr="00664A07">
              <w:rPr>
                <w:rFonts w:ascii="Arial" w:hAnsi="Arial" w:cs="Arial"/>
                <w:sz w:val="22"/>
                <w:szCs w:val="22"/>
              </w:rPr>
              <w:t xml:space="preserve"> (similarity score)</w:t>
            </w:r>
          </w:p>
        </w:tc>
        <w:tc>
          <w:tcPr>
            <w:tcW w:w="2160" w:type="dxa"/>
            <w:tcBorders>
              <w:top w:val="single" w:sz="4" w:space="0" w:color="000000"/>
              <w:bottom w:val="single" w:sz="4" w:space="0" w:color="auto"/>
            </w:tcBorders>
          </w:tcPr>
          <w:p w14:paraId="400F488B" w14:textId="1198F2AF" w:rsidR="002545E4" w:rsidRPr="00664A07" w:rsidRDefault="008577F4" w:rsidP="002545E4">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Key</w:t>
            </w:r>
          </w:p>
        </w:tc>
      </w:tr>
      <w:tr w:rsidR="00815B36" w:rsidRPr="00664A07" w14:paraId="090B4122" w14:textId="255ED2BE" w:rsidTr="00664A07">
        <w:trPr>
          <w:trHeight w:val="276"/>
        </w:trPr>
        <w:tc>
          <w:tcPr>
            <w:tcW w:w="1260" w:type="dxa"/>
            <w:tcBorders>
              <w:top w:val="single" w:sz="4" w:space="0" w:color="auto"/>
            </w:tcBorders>
          </w:tcPr>
          <w:p w14:paraId="758F1B86" w14:textId="4DD8E63D"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CP1</w:t>
            </w:r>
          </w:p>
        </w:tc>
        <w:tc>
          <w:tcPr>
            <w:tcW w:w="3240" w:type="dxa"/>
            <w:tcBorders>
              <w:top w:val="single" w:sz="4" w:space="0" w:color="auto"/>
            </w:tcBorders>
          </w:tcPr>
          <w:p w14:paraId="797E9AF2" w14:textId="2E727778" w:rsidR="002545E4" w:rsidRPr="00664A07" w:rsidRDefault="002545E4" w:rsidP="002545E4">
            <w:pPr>
              <w:widowControl w:val="0"/>
              <w:pBdr>
                <w:top w:val="nil"/>
                <w:left w:val="nil"/>
                <w:bottom w:val="nil"/>
                <w:right w:val="nil"/>
                <w:between w:val="nil"/>
              </w:pBdr>
              <w:rPr>
                <w:rFonts w:ascii="Arial" w:hAnsi="Arial" w:cs="Arial"/>
                <w:sz w:val="22"/>
                <w:szCs w:val="22"/>
              </w:rPr>
            </w:pPr>
            <w:proofErr w:type="spellStart"/>
            <w:r w:rsidRPr="00664A07">
              <w:rPr>
                <w:rFonts w:ascii="Arial" w:hAnsi="Arial" w:cs="Arial"/>
                <w:i/>
                <w:sz w:val="22"/>
                <w:szCs w:val="22"/>
              </w:rPr>
              <w:t>Auv</w:t>
            </w:r>
            <w:proofErr w:type="spellEnd"/>
            <w:r w:rsidR="00664A07">
              <w:rPr>
                <w:rFonts w:ascii="Arial" w:hAnsi="Arial" w:cs="Arial"/>
                <w:sz w:val="22"/>
                <w:szCs w:val="22"/>
              </w:rPr>
              <w:t xml:space="preserve"> (3)</w:t>
            </w:r>
          </w:p>
        </w:tc>
        <w:tc>
          <w:tcPr>
            <w:tcW w:w="2250" w:type="dxa"/>
            <w:tcBorders>
              <w:top w:val="single" w:sz="4" w:space="0" w:color="auto"/>
            </w:tcBorders>
          </w:tcPr>
          <w:p w14:paraId="4C16783B" w14:textId="24FFE3CE" w:rsidR="002545E4" w:rsidRPr="00664A07" w:rsidRDefault="002545E4" w:rsidP="002545E4">
            <w:pPr>
              <w:widowControl w:val="0"/>
              <w:pBdr>
                <w:top w:val="nil"/>
                <w:left w:val="nil"/>
                <w:bottom w:val="nil"/>
                <w:right w:val="nil"/>
                <w:between w:val="nil"/>
              </w:pBdr>
              <w:rPr>
                <w:rFonts w:ascii="Arial" w:hAnsi="Arial" w:cs="Arial"/>
                <w:sz w:val="22"/>
                <w:szCs w:val="22"/>
              </w:rPr>
            </w:pPr>
            <w:proofErr w:type="spellStart"/>
            <w:r w:rsidRPr="00664A07">
              <w:rPr>
                <w:rFonts w:ascii="Arial" w:hAnsi="Arial" w:cs="Arial"/>
                <w:i/>
                <w:sz w:val="22"/>
                <w:szCs w:val="22"/>
              </w:rPr>
              <w:t>Nta</w:t>
            </w:r>
            <w:proofErr w:type="spellEnd"/>
            <w:r w:rsidR="00815B36" w:rsidRPr="00664A07">
              <w:rPr>
                <w:rFonts w:ascii="Arial" w:hAnsi="Arial" w:cs="Arial"/>
                <w:sz w:val="22"/>
                <w:szCs w:val="22"/>
              </w:rPr>
              <w:t xml:space="preserve"> (</w:t>
            </w:r>
          </w:p>
        </w:tc>
        <w:tc>
          <w:tcPr>
            <w:tcW w:w="2160" w:type="dxa"/>
            <w:tcBorders>
              <w:top w:val="single" w:sz="4" w:space="0" w:color="auto"/>
            </w:tcBorders>
          </w:tcPr>
          <w:p w14:paraId="41C7791F" w14:textId="0259DA40" w:rsidR="002545E4" w:rsidRPr="00664A07" w:rsidRDefault="002545E4" w:rsidP="002545E4">
            <w:pPr>
              <w:widowControl w:val="0"/>
              <w:pBdr>
                <w:top w:val="nil"/>
                <w:left w:val="nil"/>
                <w:bottom w:val="nil"/>
                <w:right w:val="nil"/>
                <w:between w:val="nil"/>
              </w:pBdr>
              <w:rPr>
                <w:rFonts w:ascii="Arial" w:hAnsi="Arial" w:cs="Arial"/>
                <w:i/>
                <w:sz w:val="22"/>
                <w:szCs w:val="22"/>
              </w:rPr>
            </w:pPr>
            <w:proofErr w:type="spellStart"/>
            <w:r w:rsidRPr="00664A07">
              <w:rPr>
                <w:rFonts w:ascii="Arial" w:hAnsi="Arial" w:cs="Arial"/>
                <w:i/>
                <w:sz w:val="22"/>
                <w:szCs w:val="22"/>
              </w:rPr>
              <w:t>Nta</w:t>
            </w:r>
            <w:proofErr w:type="spellEnd"/>
          </w:p>
        </w:tc>
      </w:tr>
      <w:tr w:rsidR="00815B36" w:rsidRPr="00664A07" w14:paraId="7CF5DAE9" w14:textId="1C7E79A6" w:rsidTr="00664A07">
        <w:trPr>
          <w:trHeight w:val="276"/>
        </w:trPr>
        <w:tc>
          <w:tcPr>
            <w:tcW w:w="1260" w:type="dxa"/>
          </w:tcPr>
          <w:p w14:paraId="0FCE7BB6" w14:textId="78A0D776"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CP2</w:t>
            </w:r>
          </w:p>
        </w:tc>
        <w:tc>
          <w:tcPr>
            <w:tcW w:w="3240" w:type="dxa"/>
          </w:tcPr>
          <w:p w14:paraId="09C59BC7" w14:textId="3FD99D3B"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i/>
                <w:sz w:val="22"/>
                <w:szCs w:val="22"/>
              </w:rPr>
              <w:t>Nat</w:t>
            </w:r>
            <w:r w:rsidRPr="00664A07">
              <w:rPr>
                <w:rFonts w:ascii="Arial" w:hAnsi="Arial" w:cs="Arial"/>
                <w:sz w:val="22"/>
                <w:szCs w:val="22"/>
              </w:rPr>
              <w:t xml:space="preserve"> </w:t>
            </w:r>
            <w:r w:rsidR="00664A07">
              <w:rPr>
                <w:rFonts w:ascii="Arial" w:hAnsi="Arial" w:cs="Arial"/>
                <w:sz w:val="22"/>
                <w:szCs w:val="22"/>
              </w:rPr>
              <w:t xml:space="preserve">(6) </w:t>
            </w:r>
            <w:r w:rsidRPr="00664A07">
              <w:rPr>
                <w:rFonts w:ascii="Arial" w:hAnsi="Arial" w:cs="Arial"/>
                <w:sz w:val="22"/>
                <w:szCs w:val="22"/>
              </w:rPr>
              <w:t xml:space="preserve">and </w:t>
            </w:r>
            <w:proofErr w:type="spellStart"/>
            <w:r w:rsidRPr="00664A07">
              <w:rPr>
                <w:rFonts w:ascii="Arial" w:hAnsi="Arial" w:cs="Arial"/>
                <w:i/>
                <w:sz w:val="22"/>
                <w:szCs w:val="22"/>
              </w:rPr>
              <w:t>Nqu</w:t>
            </w:r>
            <w:proofErr w:type="spellEnd"/>
            <w:r w:rsidR="00664A07">
              <w:rPr>
                <w:rFonts w:ascii="Arial" w:hAnsi="Arial" w:cs="Arial"/>
                <w:sz w:val="22"/>
                <w:szCs w:val="22"/>
              </w:rPr>
              <w:t xml:space="preserve"> (6)</w:t>
            </w:r>
          </w:p>
        </w:tc>
        <w:tc>
          <w:tcPr>
            <w:tcW w:w="2250" w:type="dxa"/>
          </w:tcPr>
          <w:p w14:paraId="05D7127B" w14:textId="4A8B6085" w:rsidR="002545E4" w:rsidRPr="00664A07" w:rsidRDefault="002545E4" w:rsidP="002545E4">
            <w:pPr>
              <w:widowControl w:val="0"/>
              <w:pBdr>
                <w:top w:val="nil"/>
                <w:left w:val="nil"/>
                <w:bottom w:val="nil"/>
                <w:right w:val="nil"/>
                <w:between w:val="nil"/>
              </w:pBdr>
              <w:rPr>
                <w:rFonts w:ascii="Arial" w:hAnsi="Arial" w:cs="Arial"/>
                <w:sz w:val="22"/>
                <w:szCs w:val="22"/>
              </w:rPr>
            </w:pPr>
            <w:proofErr w:type="spellStart"/>
            <w:r w:rsidRPr="00664A07">
              <w:rPr>
                <w:rFonts w:ascii="Arial" w:hAnsi="Arial" w:cs="Arial"/>
                <w:i/>
                <w:sz w:val="22"/>
                <w:szCs w:val="22"/>
              </w:rPr>
              <w:t>Nqu</w:t>
            </w:r>
            <w:proofErr w:type="spellEnd"/>
            <w:r w:rsidR="00815B36" w:rsidRPr="00664A07">
              <w:rPr>
                <w:rFonts w:ascii="Arial" w:hAnsi="Arial" w:cs="Arial"/>
                <w:sz w:val="22"/>
                <w:szCs w:val="22"/>
              </w:rPr>
              <w:t xml:space="preserve"> (</w:t>
            </w:r>
          </w:p>
        </w:tc>
        <w:tc>
          <w:tcPr>
            <w:tcW w:w="2160" w:type="dxa"/>
          </w:tcPr>
          <w:p w14:paraId="3B0D918C" w14:textId="150F4502" w:rsidR="002545E4" w:rsidRPr="00664A07" w:rsidRDefault="002545E4" w:rsidP="002545E4">
            <w:pPr>
              <w:widowControl w:val="0"/>
              <w:pBdr>
                <w:top w:val="nil"/>
                <w:left w:val="nil"/>
                <w:bottom w:val="nil"/>
                <w:right w:val="nil"/>
                <w:between w:val="nil"/>
              </w:pBdr>
              <w:rPr>
                <w:rFonts w:ascii="Arial" w:hAnsi="Arial" w:cs="Arial"/>
                <w:i/>
                <w:sz w:val="22"/>
                <w:szCs w:val="22"/>
              </w:rPr>
            </w:pPr>
            <w:proofErr w:type="spellStart"/>
            <w:r w:rsidRPr="00664A07">
              <w:rPr>
                <w:rFonts w:ascii="Arial" w:hAnsi="Arial" w:cs="Arial"/>
                <w:i/>
                <w:sz w:val="22"/>
                <w:szCs w:val="22"/>
              </w:rPr>
              <w:t>Nqu</w:t>
            </w:r>
            <w:proofErr w:type="spellEnd"/>
          </w:p>
        </w:tc>
      </w:tr>
      <w:tr w:rsidR="00815B36" w:rsidRPr="00664A07" w14:paraId="204A22A9" w14:textId="12958333" w:rsidTr="00664A07">
        <w:trPr>
          <w:trHeight w:val="276"/>
        </w:trPr>
        <w:tc>
          <w:tcPr>
            <w:tcW w:w="1260" w:type="dxa"/>
          </w:tcPr>
          <w:p w14:paraId="7EDC10A1" w14:textId="74E4E900"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CP3</w:t>
            </w:r>
          </w:p>
        </w:tc>
        <w:tc>
          <w:tcPr>
            <w:tcW w:w="3240" w:type="dxa"/>
          </w:tcPr>
          <w:p w14:paraId="7E04FC25" w14:textId="02213A97"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i/>
                <w:sz w:val="22"/>
                <w:szCs w:val="22"/>
              </w:rPr>
              <w:t>Nob</w:t>
            </w:r>
            <w:r w:rsidR="00664A07">
              <w:rPr>
                <w:rFonts w:ascii="Arial" w:hAnsi="Arial" w:cs="Arial"/>
                <w:sz w:val="22"/>
                <w:szCs w:val="22"/>
              </w:rPr>
              <w:t xml:space="preserve"> (10)</w:t>
            </w:r>
          </w:p>
        </w:tc>
        <w:tc>
          <w:tcPr>
            <w:tcW w:w="2250" w:type="dxa"/>
          </w:tcPr>
          <w:p w14:paraId="5FDD7AD7" w14:textId="638EFA75"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i/>
                <w:sz w:val="22"/>
                <w:szCs w:val="22"/>
              </w:rPr>
              <w:t>Nob</w:t>
            </w:r>
            <w:r w:rsidR="00815B36" w:rsidRPr="00664A07">
              <w:rPr>
                <w:rFonts w:ascii="Arial" w:hAnsi="Arial" w:cs="Arial"/>
                <w:sz w:val="22"/>
                <w:szCs w:val="22"/>
              </w:rPr>
              <w:t xml:space="preserve"> (</w:t>
            </w:r>
          </w:p>
        </w:tc>
        <w:tc>
          <w:tcPr>
            <w:tcW w:w="2160" w:type="dxa"/>
          </w:tcPr>
          <w:p w14:paraId="0CD6FF1E" w14:textId="26ECA75E" w:rsidR="002545E4" w:rsidRPr="00664A07" w:rsidRDefault="002545E4" w:rsidP="002545E4">
            <w:pPr>
              <w:widowControl w:val="0"/>
              <w:pBdr>
                <w:top w:val="nil"/>
                <w:left w:val="nil"/>
                <w:bottom w:val="nil"/>
                <w:right w:val="nil"/>
                <w:between w:val="nil"/>
              </w:pBdr>
              <w:rPr>
                <w:rFonts w:ascii="Arial" w:hAnsi="Arial" w:cs="Arial"/>
                <w:i/>
                <w:sz w:val="22"/>
                <w:szCs w:val="22"/>
              </w:rPr>
            </w:pPr>
            <w:r w:rsidRPr="00664A07">
              <w:rPr>
                <w:rFonts w:ascii="Arial" w:hAnsi="Arial" w:cs="Arial"/>
                <w:i/>
                <w:sz w:val="22"/>
                <w:szCs w:val="22"/>
              </w:rPr>
              <w:t>Nob</w:t>
            </w:r>
          </w:p>
        </w:tc>
      </w:tr>
      <w:tr w:rsidR="00815B36" w:rsidRPr="00664A07" w14:paraId="60694B0D" w14:textId="2F05CF3B" w:rsidTr="00664A07">
        <w:trPr>
          <w:trHeight w:val="276"/>
        </w:trPr>
        <w:tc>
          <w:tcPr>
            <w:tcW w:w="1260" w:type="dxa"/>
          </w:tcPr>
          <w:p w14:paraId="572073C0" w14:textId="731E4BA2"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CP4</w:t>
            </w:r>
          </w:p>
        </w:tc>
        <w:tc>
          <w:tcPr>
            <w:tcW w:w="3240" w:type="dxa"/>
          </w:tcPr>
          <w:p w14:paraId="54767B69" w14:textId="0F9403E3"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i/>
                <w:sz w:val="22"/>
                <w:szCs w:val="22"/>
              </w:rPr>
              <w:t>Nat</w:t>
            </w:r>
            <w:r w:rsidR="00664A07">
              <w:rPr>
                <w:rFonts w:ascii="Arial" w:hAnsi="Arial" w:cs="Arial"/>
                <w:sz w:val="22"/>
                <w:szCs w:val="22"/>
              </w:rPr>
              <w:t xml:space="preserve"> (4)</w:t>
            </w:r>
          </w:p>
        </w:tc>
        <w:tc>
          <w:tcPr>
            <w:tcW w:w="2250" w:type="dxa"/>
          </w:tcPr>
          <w:p w14:paraId="7E03936C" w14:textId="3921D305" w:rsidR="002545E4" w:rsidRPr="00664A07" w:rsidRDefault="002545E4" w:rsidP="002545E4">
            <w:pPr>
              <w:widowControl w:val="0"/>
              <w:pBdr>
                <w:top w:val="nil"/>
                <w:left w:val="nil"/>
                <w:bottom w:val="nil"/>
                <w:right w:val="nil"/>
                <w:between w:val="nil"/>
              </w:pBdr>
              <w:rPr>
                <w:rFonts w:ascii="Arial" w:hAnsi="Arial" w:cs="Arial"/>
                <w:sz w:val="22"/>
                <w:szCs w:val="22"/>
              </w:rPr>
            </w:pPr>
            <w:proofErr w:type="spellStart"/>
            <w:r w:rsidRPr="00664A07">
              <w:rPr>
                <w:rFonts w:ascii="Arial" w:hAnsi="Arial" w:cs="Arial"/>
                <w:i/>
                <w:sz w:val="22"/>
                <w:szCs w:val="22"/>
              </w:rPr>
              <w:t>Nta</w:t>
            </w:r>
            <w:proofErr w:type="spellEnd"/>
            <w:r w:rsidR="00815B36" w:rsidRPr="00664A07">
              <w:rPr>
                <w:rFonts w:ascii="Arial" w:hAnsi="Arial" w:cs="Arial"/>
                <w:sz w:val="22"/>
                <w:szCs w:val="22"/>
              </w:rPr>
              <w:t xml:space="preserve"> (</w:t>
            </w:r>
          </w:p>
        </w:tc>
        <w:tc>
          <w:tcPr>
            <w:tcW w:w="2160" w:type="dxa"/>
          </w:tcPr>
          <w:p w14:paraId="0CEBE028" w14:textId="4EBE8510" w:rsidR="002545E4" w:rsidRPr="00664A07" w:rsidRDefault="002545E4" w:rsidP="002545E4">
            <w:pPr>
              <w:widowControl w:val="0"/>
              <w:pBdr>
                <w:top w:val="nil"/>
                <w:left w:val="nil"/>
                <w:bottom w:val="nil"/>
                <w:right w:val="nil"/>
                <w:between w:val="nil"/>
              </w:pBdr>
              <w:rPr>
                <w:rFonts w:ascii="Arial" w:hAnsi="Arial" w:cs="Arial"/>
                <w:i/>
                <w:sz w:val="22"/>
                <w:szCs w:val="22"/>
              </w:rPr>
            </w:pPr>
            <w:r w:rsidRPr="00664A07">
              <w:rPr>
                <w:rFonts w:ascii="Arial" w:hAnsi="Arial" w:cs="Arial"/>
                <w:i/>
                <w:sz w:val="22"/>
                <w:szCs w:val="22"/>
              </w:rPr>
              <w:t>Alu</w:t>
            </w:r>
          </w:p>
        </w:tc>
      </w:tr>
      <w:tr w:rsidR="00815B36" w:rsidRPr="00664A07" w14:paraId="076B2953" w14:textId="50030A37" w:rsidTr="00664A07">
        <w:trPr>
          <w:trHeight w:val="276"/>
        </w:trPr>
        <w:tc>
          <w:tcPr>
            <w:tcW w:w="1260" w:type="dxa"/>
          </w:tcPr>
          <w:p w14:paraId="42711EBE" w14:textId="303303D0"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CP5</w:t>
            </w:r>
          </w:p>
        </w:tc>
        <w:tc>
          <w:tcPr>
            <w:tcW w:w="3240" w:type="dxa"/>
          </w:tcPr>
          <w:p w14:paraId="2CF9D4F3" w14:textId="5FC92D20" w:rsidR="002545E4" w:rsidRPr="00664A07" w:rsidRDefault="002545E4" w:rsidP="002545E4">
            <w:pPr>
              <w:widowControl w:val="0"/>
              <w:pBdr>
                <w:top w:val="nil"/>
                <w:left w:val="nil"/>
                <w:bottom w:val="nil"/>
                <w:right w:val="nil"/>
                <w:between w:val="nil"/>
              </w:pBdr>
              <w:rPr>
                <w:rFonts w:ascii="Arial" w:hAnsi="Arial" w:cs="Arial"/>
                <w:sz w:val="22"/>
                <w:szCs w:val="22"/>
              </w:rPr>
            </w:pPr>
            <w:proofErr w:type="spellStart"/>
            <w:r w:rsidRPr="00664A07">
              <w:rPr>
                <w:rFonts w:ascii="Arial" w:hAnsi="Arial" w:cs="Arial"/>
                <w:i/>
                <w:sz w:val="22"/>
                <w:szCs w:val="22"/>
              </w:rPr>
              <w:t>Ngl</w:t>
            </w:r>
            <w:proofErr w:type="spellEnd"/>
            <w:r w:rsidR="00664A07">
              <w:rPr>
                <w:rFonts w:ascii="Arial" w:hAnsi="Arial" w:cs="Arial"/>
                <w:sz w:val="22"/>
                <w:szCs w:val="22"/>
              </w:rPr>
              <w:t xml:space="preserve"> (6)</w:t>
            </w:r>
          </w:p>
        </w:tc>
        <w:tc>
          <w:tcPr>
            <w:tcW w:w="2250" w:type="dxa"/>
          </w:tcPr>
          <w:p w14:paraId="0832B907" w14:textId="3264DE42" w:rsidR="002545E4" w:rsidRPr="00664A07" w:rsidRDefault="002545E4" w:rsidP="002545E4">
            <w:pPr>
              <w:widowControl w:val="0"/>
              <w:pBdr>
                <w:top w:val="nil"/>
                <w:left w:val="nil"/>
                <w:bottom w:val="nil"/>
                <w:right w:val="nil"/>
                <w:between w:val="nil"/>
              </w:pBdr>
              <w:rPr>
                <w:rFonts w:ascii="Arial" w:hAnsi="Arial" w:cs="Arial"/>
                <w:sz w:val="22"/>
                <w:szCs w:val="22"/>
              </w:rPr>
            </w:pPr>
            <w:proofErr w:type="spellStart"/>
            <w:r w:rsidRPr="00664A07">
              <w:rPr>
                <w:rFonts w:ascii="Arial" w:hAnsi="Arial" w:cs="Arial"/>
                <w:i/>
                <w:sz w:val="22"/>
                <w:szCs w:val="22"/>
              </w:rPr>
              <w:t>Ngl</w:t>
            </w:r>
            <w:proofErr w:type="spellEnd"/>
            <w:r w:rsidR="00815B36" w:rsidRPr="00664A07">
              <w:rPr>
                <w:rFonts w:ascii="Arial" w:hAnsi="Arial" w:cs="Arial"/>
                <w:sz w:val="22"/>
                <w:szCs w:val="22"/>
              </w:rPr>
              <w:t xml:space="preserve"> (</w:t>
            </w:r>
          </w:p>
        </w:tc>
        <w:tc>
          <w:tcPr>
            <w:tcW w:w="2160" w:type="dxa"/>
          </w:tcPr>
          <w:p w14:paraId="1FABB5DA" w14:textId="6A3B838D" w:rsidR="002545E4" w:rsidRPr="00664A07" w:rsidRDefault="002545E4" w:rsidP="002545E4">
            <w:pPr>
              <w:widowControl w:val="0"/>
              <w:pBdr>
                <w:top w:val="nil"/>
                <w:left w:val="nil"/>
                <w:bottom w:val="nil"/>
                <w:right w:val="nil"/>
                <w:between w:val="nil"/>
              </w:pBdr>
              <w:rPr>
                <w:rFonts w:ascii="Arial" w:hAnsi="Arial" w:cs="Arial"/>
                <w:i/>
                <w:sz w:val="22"/>
                <w:szCs w:val="22"/>
              </w:rPr>
            </w:pPr>
            <w:proofErr w:type="spellStart"/>
            <w:r w:rsidRPr="00664A07">
              <w:rPr>
                <w:rFonts w:ascii="Arial" w:hAnsi="Arial" w:cs="Arial"/>
                <w:i/>
                <w:sz w:val="22"/>
                <w:szCs w:val="22"/>
              </w:rPr>
              <w:t>Ngl</w:t>
            </w:r>
            <w:proofErr w:type="spellEnd"/>
          </w:p>
        </w:tc>
      </w:tr>
      <w:tr w:rsidR="00815B36" w:rsidRPr="00664A07" w14:paraId="34AB4020" w14:textId="196C25D1" w:rsidTr="00664A07">
        <w:trPr>
          <w:trHeight w:val="276"/>
        </w:trPr>
        <w:tc>
          <w:tcPr>
            <w:tcW w:w="1260" w:type="dxa"/>
          </w:tcPr>
          <w:p w14:paraId="6ADA563B" w14:textId="14637F8A"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CP6</w:t>
            </w:r>
          </w:p>
        </w:tc>
        <w:tc>
          <w:tcPr>
            <w:tcW w:w="3240" w:type="dxa"/>
          </w:tcPr>
          <w:p w14:paraId="6BD3BA9E" w14:textId="61DADA31"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i/>
                <w:sz w:val="22"/>
                <w:szCs w:val="22"/>
              </w:rPr>
              <w:t>Lin</w:t>
            </w:r>
            <w:r w:rsidR="00664A07">
              <w:rPr>
                <w:rFonts w:ascii="Arial" w:hAnsi="Arial" w:cs="Arial"/>
                <w:sz w:val="22"/>
                <w:szCs w:val="22"/>
              </w:rPr>
              <w:t xml:space="preserve"> (10)</w:t>
            </w:r>
          </w:p>
        </w:tc>
        <w:tc>
          <w:tcPr>
            <w:tcW w:w="2250" w:type="dxa"/>
          </w:tcPr>
          <w:p w14:paraId="64562294" w14:textId="7EBA4D67" w:rsidR="002545E4" w:rsidRPr="00664A07" w:rsidRDefault="002545E4" w:rsidP="002545E4">
            <w:pPr>
              <w:widowControl w:val="0"/>
              <w:pBdr>
                <w:top w:val="nil"/>
                <w:left w:val="nil"/>
                <w:bottom w:val="nil"/>
                <w:right w:val="nil"/>
                <w:between w:val="nil"/>
              </w:pBdr>
              <w:rPr>
                <w:rFonts w:ascii="Arial" w:hAnsi="Arial" w:cs="Arial"/>
                <w:sz w:val="22"/>
                <w:szCs w:val="22"/>
              </w:rPr>
            </w:pPr>
            <w:proofErr w:type="spellStart"/>
            <w:r w:rsidRPr="00664A07">
              <w:rPr>
                <w:rFonts w:ascii="Arial" w:hAnsi="Arial" w:cs="Arial"/>
                <w:i/>
                <w:sz w:val="22"/>
                <w:szCs w:val="22"/>
              </w:rPr>
              <w:t>Ngl</w:t>
            </w:r>
            <w:proofErr w:type="spellEnd"/>
            <w:r w:rsidR="00815B36" w:rsidRPr="00664A07">
              <w:rPr>
                <w:rFonts w:ascii="Arial" w:hAnsi="Arial" w:cs="Arial"/>
                <w:sz w:val="22"/>
                <w:szCs w:val="22"/>
              </w:rPr>
              <w:t xml:space="preserve"> (</w:t>
            </w:r>
          </w:p>
        </w:tc>
        <w:tc>
          <w:tcPr>
            <w:tcW w:w="2160" w:type="dxa"/>
          </w:tcPr>
          <w:p w14:paraId="64F3908D" w14:textId="1CF0FE3D" w:rsidR="002545E4" w:rsidRPr="00664A07" w:rsidRDefault="002545E4" w:rsidP="002545E4">
            <w:pPr>
              <w:widowControl w:val="0"/>
              <w:pBdr>
                <w:top w:val="nil"/>
                <w:left w:val="nil"/>
                <w:bottom w:val="nil"/>
                <w:right w:val="nil"/>
                <w:between w:val="nil"/>
              </w:pBdr>
              <w:rPr>
                <w:rFonts w:ascii="Arial" w:hAnsi="Arial" w:cs="Arial"/>
                <w:i/>
                <w:sz w:val="22"/>
                <w:szCs w:val="22"/>
              </w:rPr>
            </w:pPr>
            <w:r w:rsidRPr="00664A07">
              <w:rPr>
                <w:rFonts w:ascii="Arial" w:hAnsi="Arial" w:cs="Arial"/>
                <w:i/>
                <w:sz w:val="22"/>
                <w:szCs w:val="22"/>
              </w:rPr>
              <w:t>Lin</w:t>
            </w:r>
          </w:p>
        </w:tc>
      </w:tr>
      <w:tr w:rsidR="00815B36" w:rsidRPr="00664A07" w14:paraId="6BF8B569" w14:textId="6EFD51F4" w:rsidTr="00664A07">
        <w:trPr>
          <w:trHeight w:val="276"/>
        </w:trPr>
        <w:tc>
          <w:tcPr>
            <w:tcW w:w="1260" w:type="dxa"/>
          </w:tcPr>
          <w:p w14:paraId="28C7E7DD" w14:textId="4BC5504E"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CP7</w:t>
            </w:r>
          </w:p>
        </w:tc>
        <w:tc>
          <w:tcPr>
            <w:tcW w:w="3240" w:type="dxa"/>
          </w:tcPr>
          <w:p w14:paraId="3EC6CECF" w14:textId="10088B69" w:rsidR="002545E4" w:rsidRPr="00664A07" w:rsidRDefault="002545E4" w:rsidP="002545E4">
            <w:pPr>
              <w:widowControl w:val="0"/>
              <w:pBdr>
                <w:top w:val="nil"/>
                <w:left w:val="nil"/>
                <w:bottom w:val="nil"/>
                <w:right w:val="nil"/>
                <w:between w:val="nil"/>
              </w:pBdr>
              <w:rPr>
                <w:rFonts w:ascii="Arial" w:hAnsi="Arial" w:cs="Arial"/>
                <w:sz w:val="22"/>
                <w:szCs w:val="22"/>
              </w:rPr>
            </w:pPr>
            <w:proofErr w:type="spellStart"/>
            <w:r w:rsidRPr="00664A07">
              <w:rPr>
                <w:rFonts w:ascii="Arial" w:hAnsi="Arial" w:cs="Arial"/>
                <w:i/>
                <w:sz w:val="22"/>
                <w:szCs w:val="22"/>
              </w:rPr>
              <w:t>Auv</w:t>
            </w:r>
            <w:proofErr w:type="spellEnd"/>
            <w:r w:rsidR="00664A07">
              <w:rPr>
                <w:rFonts w:ascii="Arial" w:hAnsi="Arial" w:cs="Arial"/>
                <w:sz w:val="22"/>
                <w:szCs w:val="22"/>
              </w:rPr>
              <w:t xml:space="preserve"> (13)</w:t>
            </w:r>
          </w:p>
        </w:tc>
        <w:tc>
          <w:tcPr>
            <w:tcW w:w="2250" w:type="dxa"/>
          </w:tcPr>
          <w:p w14:paraId="6B1775A3" w14:textId="371BEBD7" w:rsidR="002545E4" w:rsidRPr="00664A07" w:rsidRDefault="002545E4" w:rsidP="002545E4">
            <w:pPr>
              <w:widowControl w:val="0"/>
              <w:pBdr>
                <w:top w:val="nil"/>
                <w:left w:val="nil"/>
                <w:bottom w:val="nil"/>
                <w:right w:val="nil"/>
                <w:between w:val="nil"/>
              </w:pBdr>
              <w:rPr>
                <w:rFonts w:ascii="Arial" w:hAnsi="Arial" w:cs="Arial"/>
                <w:sz w:val="22"/>
                <w:szCs w:val="22"/>
              </w:rPr>
            </w:pPr>
            <w:proofErr w:type="spellStart"/>
            <w:r w:rsidRPr="00664A07">
              <w:rPr>
                <w:rFonts w:ascii="Arial" w:hAnsi="Arial" w:cs="Arial"/>
                <w:i/>
                <w:sz w:val="22"/>
                <w:szCs w:val="22"/>
              </w:rPr>
              <w:t>Auv</w:t>
            </w:r>
            <w:proofErr w:type="spellEnd"/>
            <w:r w:rsidR="00815B36" w:rsidRPr="00664A07">
              <w:rPr>
                <w:rFonts w:ascii="Arial" w:hAnsi="Arial" w:cs="Arial"/>
                <w:sz w:val="22"/>
                <w:szCs w:val="22"/>
              </w:rPr>
              <w:t xml:space="preserve"> (</w:t>
            </w:r>
          </w:p>
        </w:tc>
        <w:tc>
          <w:tcPr>
            <w:tcW w:w="2160" w:type="dxa"/>
          </w:tcPr>
          <w:p w14:paraId="073DEA97" w14:textId="57797F5A" w:rsidR="002545E4" w:rsidRPr="00664A07" w:rsidRDefault="002545E4" w:rsidP="002545E4">
            <w:pPr>
              <w:widowControl w:val="0"/>
              <w:pBdr>
                <w:top w:val="nil"/>
                <w:left w:val="nil"/>
                <w:bottom w:val="nil"/>
                <w:right w:val="nil"/>
                <w:between w:val="nil"/>
              </w:pBdr>
              <w:rPr>
                <w:rFonts w:ascii="Arial" w:hAnsi="Arial" w:cs="Arial"/>
                <w:i/>
                <w:sz w:val="22"/>
                <w:szCs w:val="22"/>
              </w:rPr>
            </w:pPr>
            <w:proofErr w:type="spellStart"/>
            <w:r w:rsidRPr="00664A07">
              <w:rPr>
                <w:rFonts w:ascii="Arial" w:hAnsi="Arial" w:cs="Arial"/>
                <w:i/>
                <w:sz w:val="22"/>
                <w:szCs w:val="22"/>
              </w:rPr>
              <w:t>Auv</w:t>
            </w:r>
            <w:proofErr w:type="spellEnd"/>
          </w:p>
        </w:tc>
      </w:tr>
      <w:tr w:rsidR="00815B36" w:rsidRPr="00664A07" w14:paraId="7CE1C098" w14:textId="6D5D5A86" w:rsidTr="00664A07">
        <w:trPr>
          <w:trHeight w:val="276"/>
        </w:trPr>
        <w:tc>
          <w:tcPr>
            <w:tcW w:w="1260" w:type="dxa"/>
            <w:tcBorders>
              <w:bottom w:val="single" w:sz="4" w:space="0" w:color="000000"/>
            </w:tcBorders>
          </w:tcPr>
          <w:p w14:paraId="3F5471A9" w14:textId="145382EF" w:rsidR="002545E4" w:rsidRPr="00664A07" w:rsidRDefault="002545E4" w:rsidP="002545E4">
            <w:pPr>
              <w:widowControl w:val="0"/>
              <w:pBdr>
                <w:top w:val="nil"/>
                <w:left w:val="nil"/>
                <w:bottom w:val="nil"/>
                <w:right w:val="nil"/>
                <w:between w:val="nil"/>
              </w:pBdr>
              <w:rPr>
                <w:rFonts w:ascii="Arial" w:hAnsi="Arial" w:cs="Arial"/>
                <w:sz w:val="22"/>
                <w:szCs w:val="22"/>
              </w:rPr>
            </w:pPr>
            <w:r w:rsidRPr="00664A07">
              <w:rPr>
                <w:rFonts w:ascii="Arial" w:hAnsi="Arial" w:cs="Arial"/>
                <w:sz w:val="22"/>
                <w:szCs w:val="22"/>
              </w:rPr>
              <w:t>CP8</w:t>
            </w:r>
          </w:p>
        </w:tc>
        <w:tc>
          <w:tcPr>
            <w:tcW w:w="3240" w:type="dxa"/>
            <w:tcBorders>
              <w:bottom w:val="single" w:sz="4" w:space="0" w:color="000000"/>
            </w:tcBorders>
          </w:tcPr>
          <w:p w14:paraId="7F3705AD" w14:textId="0F729642" w:rsidR="002545E4" w:rsidRPr="00664A07" w:rsidRDefault="002545E4" w:rsidP="002545E4">
            <w:pPr>
              <w:widowControl w:val="0"/>
              <w:pBdr>
                <w:top w:val="nil"/>
                <w:left w:val="nil"/>
                <w:bottom w:val="nil"/>
                <w:right w:val="nil"/>
                <w:between w:val="nil"/>
              </w:pBdr>
              <w:rPr>
                <w:rFonts w:ascii="Arial" w:hAnsi="Arial" w:cs="Arial"/>
                <w:sz w:val="22"/>
                <w:szCs w:val="22"/>
              </w:rPr>
            </w:pPr>
            <w:proofErr w:type="spellStart"/>
            <w:r w:rsidRPr="00664A07">
              <w:rPr>
                <w:rFonts w:ascii="Arial" w:hAnsi="Arial" w:cs="Arial"/>
                <w:i/>
                <w:sz w:val="22"/>
                <w:szCs w:val="22"/>
              </w:rPr>
              <w:t>Auv</w:t>
            </w:r>
            <w:proofErr w:type="spellEnd"/>
            <w:r w:rsidR="00664A07">
              <w:rPr>
                <w:rFonts w:ascii="Arial" w:hAnsi="Arial" w:cs="Arial"/>
                <w:sz w:val="22"/>
                <w:szCs w:val="22"/>
              </w:rPr>
              <w:t xml:space="preserve"> (9)</w:t>
            </w:r>
          </w:p>
        </w:tc>
        <w:tc>
          <w:tcPr>
            <w:tcW w:w="2250" w:type="dxa"/>
            <w:tcBorders>
              <w:bottom w:val="single" w:sz="4" w:space="0" w:color="000000"/>
            </w:tcBorders>
          </w:tcPr>
          <w:p w14:paraId="33E69C47" w14:textId="7569625F" w:rsidR="002545E4" w:rsidRPr="00664A07" w:rsidRDefault="002545E4" w:rsidP="002545E4">
            <w:pPr>
              <w:widowControl w:val="0"/>
              <w:pBdr>
                <w:top w:val="nil"/>
                <w:left w:val="nil"/>
                <w:bottom w:val="nil"/>
                <w:right w:val="nil"/>
                <w:between w:val="nil"/>
              </w:pBdr>
              <w:rPr>
                <w:rFonts w:ascii="Arial" w:hAnsi="Arial" w:cs="Arial"/>
                <w:sz w:val="22"/>
                <w:szCs w:val="22"/>
              </w:rPr>
            </w:pPr>
            <w:proofErr w:type="spellStart"/>
            <w:r w:rsidRPr="00664A07">
              <w:rPr>
                <w:rFonts w:ascii="Arial" w:hAnsi="Arial" w:cs="Arial"/>
                <w:i/>
                <w:sz w:val="22"/>
                <w:szCs w:val="22"/>
              </w:rPr>
              <w:t>Cse</w:t>
            </w:r>
            <w:proofErr w:type="spellEnd"/>
            <w:r w:rsidR="00815B36" w:rsidRPr="00664A07">
              <w:rPr>
                <w:rFonts w:ascii="Arial" w:hAnsi="Arial" w:cs="Arial"/>
                <w:sz w:val="22"/>
                <w:szCs w:val="22"/>
              </w:rPr>
              <w:t xml:space="preserve"> (</w:t>
            </w:r>
          </w:p>
        </w:tc>
        <w:tc>
          <w:tcPr>
            <w:tcW w:w="2160" w:type="dxa"/>
            <w:tcBorders>
              <w:bottom w:val="single" w:sz="4" w:space="0" w:color="000000"/>
            </w:tcBorders>
          </w:tcPr>
          <w:p w14:paraId="3166C54F" w14:textId="7E08D52A" w:rsidR="002545E4" w:rsidRPr="00664A07" w:rsidRDefault="002545E4" w:rsidP="002545E4">
            <w:pPr>
              <w:widowControl w:val="0"/>
              <w:pBdr>
                <w:top w:val="nil"/>
                <w:left w:val="nil"/>
                <w:bottom w:val="nil"/>
                <w:right w:val="nil"/>
                <w:between w:val="nil"/>
              </w:pBdr>
              <w:rPr>
                <w:rFonts w:ascii="Arial" w:hAnsi="Arial" w:cs="Arial"/>
                <w:sz w:val="22"/>
                <w:szCs w:val="22"/>
              </w:rPr>
            </w:pPr>
            <w:proofErr w:type="spellStart"/>
            <w:r w:rsidRPr="00664A07">
              <w:rPr>
                <w:rFonts w:ascii="Arial" w:hAnsi="Arial" w:cs="Arial"/>
                <w:i/>
                <w:sz w:val="22"/>
                <w:szCs w:val="22"/>
              </w:rPr>
              <w:t>Nta</w:t>
            </w:r>
            <w:proofErr w:type="spellEnd"/>
            <w:r w:rsidRPr="00664A07">
              <w:rPr>
                <w:rFonts w:ascii="Arial" w:hAnsi="Arial" w:cs="Arial"/>
                <w:sz w:val="22"/>
                <w:szCs w:val="22"/>
              </w:rPr>
              <w:t xml:space="preserve"> mixed with </w:t>
            </w:r>
            <w:proofErr w:type="spellStart"/>
            <w:r w:rsidRPr="00664A07">
              <w:rPr>
                <w:rFonts w:ascii="Arial" w:hAnsi="Arial" w:cs="Arial"/>
                <w:i/>
                <w:sz w:val="22"/>
                <w:szCs w:val="22"/>
              </w:rPr>
              <w:t>Auv</w:t>
            </w:r>
            <w:proofErr w:type="spellEnd"/>
          </w:p>
        </w:tc>
      </w:tr>
    </w:tbl>
    <w:p w14:paraId="3F051294" w14:textId="7C5AA213" w:rsidR="009A589A" w:rsidRDefault="009A589A" w:rsidP="009A589A">
      <w:pPr>
        <w:rPr>
          <w:iCs/>
          <w:color w:val="000000" w:themeColor="text1"/>
        </w:rPr>
      </w:pPr>
      <w:r w:rsidRPr="005A7EDC">
        <w:rPr>
          <w:i/>
        </w:rPr>
        <w:t>Alu</w:t>
      </w:r>
      <w:r>
        <w:t xml:space="preserve">, </w:t>
      </w:r>
      <w:r w:rsidRPr="003017DF">
        <w:rPr>
          <w:i/>
          <w:iCs/>
          <w:color w:val="000000" w:themeColor="text1"/>
        </w:rPr>
        <w:t xml:space="preserve">Artemisia </w:t>
      </w:r>
      <w:proofErr w:type="spellStart"/>
      <w:r w:rsidRPr="003017DF">
        <w:rPr>
          <w:i/>
          <w:iCs/>
          <w:color w:val="000000" w:themeColor="text1"/>
        </w:rPr>
        <w:t>ludoviciana</w:t>
      </w:r>
      <w:proofErr w:type="spellEnd"/>
      <w:r>
        <w:rPr>
          <w:color w:val="000000" w:themeColor="text1"/>
        </w:rPr>
        <w:t>;</w:t>
      </w:r>
      <w:r w:rsidRPr="003017DF">
        <w:rPr>
          <w:color w:val="000000" w:themeColor="text1"/>
        </w:rPr>
        <w:t xml:space="preserve"> </w:t>
      </w:r>
      <w:proofErr w:type="spellStart"/>
      <w:r w:rsidRPr="005A7EDC">
        <w:rPr>
          <w:i/>
          <w:color w:val="000000" w:themeColor="text1"/>
        </w:rPr>
        <w:t>Auv</w:t>
      </w:r>
      <w:proofErr w:type="spellEnd"/>
      <w:r>
        <w:rPr>
          <w:color w:val="000000" w:themeColor="text1"/>
        </w:rPr>
        <w:t xml:space="preserve">, </w:t>
      </w:r>
      <w:r w:rsidRPr="003017DF">
        <w:rPr>
          <w:i/>
          <w:iCs/>
          <w:color w:val="000000" w:themeColor="text1"/>
        </w:rPr>
        <w:t xml:space="preserve">Arctostaphylos </w:t>
      </w:r>
      <w:proofErr w:type="spellStart"/>
      <w:r w:rsidRPr="003017DF">
        <w:rPr>
          <w:i/>
          <w:iCs/>
          <w:color w:val="000000" w:themeColor="text1"/>
        </w:rPr>
        <w:t>uva-ursi</w:t>
      </w:r>
      <w:proofErr w:type="spellEnd"/>
      <w:r>
        <w:rPr>
          <w:color w:val="000000" w:themeColor="text1"/>
        </w:rPr>
        <w:t xml:space="preserve">; </w:t>
      </w:r>
      <w:proofErr w:type="spellStart"/>
      <w:r w:rsidRPr="005A7EDC">
        <w:rPr>
          <w:i/>
          <w:color w:val="000000" w:themeColor="text1"/>
        </w:rPr>
        <w:t>Cse</w:t>
      </w:r>
      <w:proofErr w:type="spellEnd"/>
      <w:r>
        <w:rPr>
          <w:color w:val="000000" w:themeColor="text1"/>
        </w:rPr>
        <w:t xml:space="preserve">, </w:t>
      </w:r>
      <w:proofErr w:type="spellStart"/>
      <w:r w:rsidRPr="003017DF">
        <w:rPr>
          <w:i/>
          <w:iCs/>
          <w:color w:val="000000" w:themeColor="text1"/>
        </w:rPr>
        <w:t>Cornus</w:t>
      </w:r>
      <w:proofErr w:type="spellEnd"/>
      <w:r w:rsidRPr="003017DF">
        <w:rPr>
          <w:i/>
          <w:iCs/>
          <w:color w:val="000000" w:themeColor="text1"/>
        </w:rPr>
        <w:t xml:space="preserve"> sericea</w:t>
      </w:r>
      <w:r>
        <w:rPr>
          <w:iCs/>
          <w:color w:val="000000" w:themeColor="text1"/>
        </w:rPr>
        <w:t>;</w:t>
      </w:r>
      <w:r w:rsidRPr="003017DF">
        <w:rPr>
          <w:iCs/>
          <w:color w:val="000000" w:themeColor="text1"/>
        </w:rPr>
        <w:t xml:space="preserve"> </w:t>
      </w:r>
      <w:r w:rsidRPr="005A7EDC">
        <w:rPr>
          <w:i/>
          <w:iCs/>
          <w:color w:val="000000" w:themeColor="text1"/>
        </w:rPr>
        <w:t>Lin</w:t>
      </w:r>
      <w:r>
        <w:rPr>
          <w:iCs/>
          <w:color w:val="000000" w:themeColor="text1"/>
        </w:rPr>
        <w:t xml:space="preserve">, </w:t>
      </w:r>
      <w:r w:rsidRPr="003017DF">
        <w:rPr>
          <w:i/>
          <w:iCs/>
          <w:color w:val="000000" w:themeColor="text1"/>
        </w:rPr>
        <w:t xml:space="preserve">Lobelia </w:t>
      </w:r>
      <w:proofErr w:type="spellStart"/>
      <w:r>
        <w:rPr>
          <w:i/>
          <w:iCs/>
          <w:color w:val="000000" w:themeColor="text1"/>
        </w:rPr>
        <w:t>inflata</w:t>
      </w:r>
      <w:proofErr w:type="spellEnd"/>
      <w:r>
        <w:rPr>
          <w:iCs/>
          <w:color w:val="000000" w:themeColor="text1"/>
        </w:rPr>
        <w:t xml:space="preserve">; </w:t>
      </w:r>
      <w:r w:rsidRPr="005A7EDC">
        <w:rPr>
          <w:i/>
          <w:iCs/>
          <w:color w:val="000000" w:themeColor="text1"/>
        </w:rPr>
        <w:t>Nat</w:t>
      </w:r>
      <w:r>
        <w:rPr>
          <w:iCs/>
          <w:color w:val="000000" w:themeColor="text1"/>
        </w:rPr>
        <w:t>,</w:t>
      </w:r>
      <w:r w:rsidRPr="003017DF">
        <w:rPr>
          <w:iCs/>
          <w:color w:val="000000" w:themeColor="text1"/>
        </w:rPr>
        <w:t xml:space="preserve"> </w:t>
      </w:r>
      <w:r w:rsidRPr="003017DF">
        <w:rPr>
          <w:i/>
          <w:iCs/>
          <w:color w:val="000000" w:themeColor="text1"/>
        </w:rPr>
        <w:t xml:space="preserve">Nicotiana </w:t>
      </w:r>
      <w:proofErr w:type="spellStart"/>
      <w:r w:rsidRPr="003017DF">
        <w:rPr>
          <w:i/>
          <w:iCs/>
          <w:color w:val="000000" w:themeColor="text1"/>
        </w:rPr>
        <w:t>attenuata</w:t>
      </w:r>
      <w:proofErr w:type="spellEnd"/>
      <w:r>
        <w:rPr>
          <w:iCs/>
          <w:color w:val="000000" w:themeColor="text1"/>
        </w:rPr>
        <w:t xml:space="preserve">; </w:t>
      </w:r>
      <w:proofErr w:type="spellStart"/>
      <w:r w:rsidRPr="005A7EDC">
        <w:rPr>
          <w:i/>
          <w:iCs/>
          <w:color w:val="000000" w:themeColor="text1"/>
        </w:rPr>
        <w:t>Ngl</w:t>
      </w:r>
      <w:proofErr w:type="spellEnd"/>
      <w:r>
        <w:rPr>
          <w:iCs/>
          <w:color w:val="000000" w:themeColor="text1"/>
        </w:rPr>
        <w:t>,</w:t>
      </w:r>
      <w:r w:rsidRPr="003017DF">
        <w:rPr>
          <w:iCs/>
          <w:color w:val="000000" w:themeColor="text1"/>
        </w:rPr>
        <w:t xml:space="preserve"> </w:t>
      </w:r>
      <w:r w:rsidRPr="003017DF">
        <w:rPr>
          <w:i/>
          <w:iCs/>
          <w:color w:val="000000" w:themeColor="text1"/>
        </w:rPr>
        <w:t>Nicotiana glauca</w:t>
      </w:r>
      <w:r>
        <w:rPr>
          <w:iCs/>
          <w:color w:val="000000" w:themeColor="text1"/>
        </w:rPr>
        <w:t xml:space="preserve">; </w:t>
      </w:r>
      <w:r w:rsidRPr="005A7EDC">
        <w:rPr>
          <w:i/>
          <w:iCs/>
          <w:color w:val="000000" w:themeColor="text1"/>
        </w:rPr>
        <w:t>Nob</w:t>
      </w:r>
      <w:r>
        <w:rPr>
          <w:iCs/>
          <w:color w:val="000000" w:themeColor="text1"/>
        </w:rPr>
        <w:t>,</w:t>
      </w:r>
      <w:r w:rsidRPr="003017DF">
        <w:rPr>
          <w:iCs/>
          <w:color w:val="000000" w:themeColor="text1"/>
        </w:rPr>
        <w:t xml:space="preserve"> </w:t>
      </w:r>
      <w:r w:rsidRPr="003017DF">
        <w:rPr>
          <w:i/>
          <w:iCs/>
          <w:color w:val="000000" w:themeColor="text1"/>
        </w:rPr>
        <w:t xml:space="preserve">Nicotiana </w:t>
      </w:r>
      <w:proofErr w:type="spellStart"/>
      <w:r w:rsidRPr="003017DF">
        <w:rPr>
          <w:i/>
          <w:iCs/>
          <w:color w:val="000000" w:themeColor="text1"/>
        </w:rPr>
        <w:t>obtusifolia</w:t>
      </w:r>
      <w:proofErr w:type="spellEnd"/>
      <w:r>
        <w:rPr>
          <w:iCs/>
          <w:color w:val="000000" w:themeColor="text1"/>
        </w:rPr>
        <w:t>;</w:t>
      </w:r>
      <w:r w:rsidRPr="003017DF">
        <w:rPr>
          <w:iCs/>
          <w:color w:val="000000" w:themeColor="text1"/>
        </w:rPr>
        <w:t xml:space="preserve"> </w:t>
      </w:r>
      <w:proofErr w:type="spellStart"/>
      <w:r w:rsidRPr="005A7EDC">
        <w:rPr>
          <w:i/>
          <w:iCs/>
          <w:color w:val="000000" w:themeColor="text1"/>
        </w:rPr>
        <w:t>Nqu</w:t>
      </w:r>
      <w:proofErr w:type="spellEnd"/>
      <w:r>
        <w:rPr>
          <w:iCs/>
          <w:color w:val="000000" w:themeColor="text1"/>
        </w:rPr>
        <w:t xml:space="preserve">, </w:t>
      </w:r>
      <w:r w:rsidRPr="003017DF">
        <w:rPr>
          <w:i/>
          <w:iCs/>
          <w:color w:val="000000" w:themeColor="text1"/>
        </w:rPr>
        <w:t>Nicotiana quadrivalvis</w:t>
      </w:r>
      <w:r>
        <w:rPr>
          <w:iCs/>
          <w:color w:val="000000" w:themeColor="text1"/>
        </w:rPr>
        <w:t>;</w:t>
      </w:r>
      <w:r w:rsidRPr="003017DF">
        <w:rPr>
          <w:iCs/>
          <w:color w:val="000000" w:themeColor="text1"/>
        </w:rPr>
        <w:t xml:space="preserve"> </w:t>
      </w:r>
      <w:r>
        <w:rPr>
          <w:iCs/>
          <w:color w:val="000000" w:themeColor="text1"/>
        </w:rPr>
        <w:t xml:space="preserve">and </w:t>
      </w:r>
      <w:proofErr w:type="spellStart"/>
      <w:r w:rsidRPr="005A7EDC">
        <w:rPr>
          <w:i/>
          <w:iCs/>
          <w:color w:val="000000" w:themeColor="text1"/>
        </w:rPr>
        <w:t>Nta</w:t>
      </w:r>
      <w:proofErr w:type="spellEnd"/>
      <w:r>
        <w:rPr>
          <w:iCs/>
          <w:color w:val="000000" w:themeColor="text1"/>
        </w:rPr>
        <w:t xml:space="preserve">, </w:t>
      </w:r>
      <w:r w:rsidRPr="003017DF">
        <w:rPr>
          <w:i/>
          <w:iCs/>
          <w:color w:val="000000" w:themeColor="text1"/>
        </w:rPr>
        <w:t>Nicotiana tabacum</w:t>
      </w:r>
      <w:r>
        <w:rPr>
          <w:iCs/>
          <w:color w:val="000000" w:themeColor="text1"/>
        </w:rPr>
        <w:t>.</w:t>
      </w:r>
    </w:p>
    <w:p w14:paraId="3C08A312" w14:textId="36BD4F5F" w:rsidR="0008307A" w:rsidRDefault="0008307A" w:rsidP="009A589A">
      <w:pPr>
        <w:rPr>
          <w:iCs/>
          <w:color w:val="000000" w:themeColor="text1"/>
        </w:rPr>
      </w:pPr>
    </w:p>
    <w:p w14:paraId="179AB86B" w14:textId="7DC8C903" w:rsidR="0008307A" w:rsidRPr="001908D5" w:rsidRDefault="0008307A" w:rsidP="009A589A">
      <w:pPr>
        <w:rPr>
          <w:iCs/>
          <w:color w:val="FF0000"/>
        </w:rPr>
      </w:pPr>
      <w:r w:rsidRPr="001908D5">
        <w:rPr>
          <w:iCs/>
          <w:color w:val="FF0000"/>
        </w:rPr>
        <w:t>We see that while the old method can only predict 4/8 (50%) samples correctly, our new method is slightly better; it</w:t>
      </w:r>
      <w:r w:rsidR="001908D5" w:rsidRPr="001908D5">
        <w:rPr>
          <w:iCs/>
          <w:color w:val="FF0000"/>
          <w:lang w:val="vi-VN"/>
        </w:rPr>
        <w:t xml:space="preserve"> </w:t>
      </w:r>
      <w:r w:rsidR="001908D5">
        <w:rPr>
          <w:iCs/>
          <w:color w:val="FF0000"/>
        </w:rPr>
        <w:t>classifies</w:t>
      </w:r>
      <w:r w:rsidRPr="001908D5">
        <w:rPr>
          <w:iCs/>
          <w:color w:val="FF0000"/>
        </w:rPr>
        <w:t xml:space="preserve"> 5/8</w:t>
      </w:r>
      <w:r w:rsidR="001908D5" w:rsidRPr="001908D5">
        <w:rPr>
          <w:iCs/>
          <w:color w:val="FF0000"/>
        </w:rPr>
        <w:t xml:space="preserve"> (62%) samples correctly</w:t>
      </w:r>
      <w:r w:rsidRPr="001908D5">
        <w:rPr>
          <w:iCs/>
          <w:color w:val="FF0000"/>
        </w:rPr>
        <w:t>.</w:t>
      </w:r>
      <w:r w:rsidR="001908D5" w:rsidRPr="001908D5">
        <w:rPr>
          <w:iCs/>
          <w:color w:val="FF0000"/>
        </w:rPr>
        <w:t xml:space="preserve"> </w:t>
      </w:r>
    </w:p>
    <w:p w14:paraId="29158BEF" w14:textId="77777777" w:rsidR="00806098" w:rsidRPr="00825583" w:rsidRDefault="00806098" w:rsidP="00BD1B4F">
      <w:pPr>
        <w:spacing w:line="480" w:lineRule="auto"/>
      </w:pPr>
    </w:p>
    <w:p w14:paraId="0F9F9E37" w14:textId="12514A5E" w:rsidR="00806098" w:rsidRPr="00825583" w:rsidRDefault="00806098" w:rsidP="00825583">
      <w:pPr>
        <w:spacing w:line="480" w:lineRule="auto"/>
      </w:pPr>
      <w:r w:rsidRPr="00825583">
        <w:rPr>
          <w:b/>
          <w:bCs/>
          <w:color w:val="000000"/>
        </w:rPr>
        <w:t>Conclusion</w:t>
      </w:r>
    </w:p>
    <w:p w14:paraId="4302CC39" w14:textId="386FC272" w:rsidR="00806098" w:rsidRPr="00825583" w:rsidRDefault="00394BF3" w:rsidP="00825583">
      <w:pPr>
        <w:widowControl w:val="0"/>
        <w:spacing w:line="480" w:lineRule="auto"/>
        <w:rPr>
          <w:color w:val="000000"/>
        </w:rPr>
      </w:pPr>
      <w:r w:rsidRPr="00825583">
        <w:rPr>
          <w:color w:val="000000"/>
        </w:rPr>
        <w:t xml:space="preserve">Machine and deep learning have been vital tools </w:t>
      </w:r>
      <w:r w:rsidR="00825583">
        <w:rPr>
          <w:color w:val="000000"/>
        </w:rPr>
        <w:t>for</w:t>
      </w:r>
      <w:r w:rsidRPr="00825583">
        <w:rPr>
          <w:color w:val="000000"/>
        </w:rPr>
        <w:t xml:space="preserve"> solv</w:t>
      </w:r>
      <w:r w:rsidR="00825583">
        <w:rPr>
          <w:color w:val="000000"/>
        </w:rPr>
        <w:t xml:space="preserve">ing </w:t>
      </w:r>
      <w:r w:rsidRPr="00825583">
        <w:rPr>
          <w:color w:val="000000"/>
        </w:rPr>
        <w:t>problems in biology where traditional methods seem inadequate</w:t>
      </w:r>
      <w:r w:rsidR="00751E19">
        <w:rPr>
          <w:color w:val="000000"/>
        </w:rPr>
        <w:t xml:space="preserve"> or are time-consuming</w:t>
      </w:r>
      <w:r w:rsidRPr="00825583">
        <w:rPr>
          <w:color w:val="000000"/>
        </w:rPr>
        <w:t>. Combining conventional and machine</w:t>
      </w:r>
      <w:r w:rsidR="00825583">
        <w:rPr>
          <w:color w:val="000000"/>
        </w:rPr>
        <w:t xml:space="preserve"> </w:t>
      </w:r>
      <w:r w:rsidRPr="00825583">
        <w:rPr>
          <w:color w:val="000000"/>
        </w:rPr>
        <w:t xml:space="preserve">learning-based methods to process and analyze data </w:t>
      </w:r>
      <w:r w:rsidR="00825583">
        <w:rPr>
          <w:color w:val="000000"/>
        </w:rPr>
        <w:t>helps</w:t>
      </w:r>
      <w:r w:rsidRPr="00825583">
        <w:rPr>
          <w:color w:val="000000"/>
        </w:rPr>
        <w:t xml:space="preserve"> researchers </w:t>
      </w:r>
      <w:r w:rsidR="00825583">
        <w:rPr>
          <w:color w:val="000000"/>
        </w:rPr>
        <w:t>gain</w:t>
      </w:r>
      <w:r w:rsidRPr="00825583">
        <w:rPr>
          <w:color w:val="000000"/>
        </w:rPr>
        <w:t xml:space="preserve"> a more in-depth analysis of their data.</w:t>
      </w:r>
      <w:r w:rsidR="00312909">
        <w:rPr>
          <w:color w:val="000000"/>
        </w:rPr>
        <w:t xml:space="preserve"> The new method was used to predict which plant species </w:t>
      </w:r>
      <w:r w:rsidR="00630376">
        <w:rPr>
          <w:color w:val="000000"/>
        </w:rPr>
        <w:t>had been smoked</w:t>
      </w:r>
      <w:r w:rsidR="00312909">
        <w:rPr>
          <w:color w:val="000000"/>
        </w:rPr>
        <w:t xml:space="preserve"> </w:t>
      </w:r>
      <w:r w:rsidR="00630376">
        <w:rPr>
          <w:color w:val="000000"/>
        </w:rPr>
        <w:t xml:space="preserve">in </w:t>
      </w:r>
      <w:r w:rsidR="00312909">
        <w:rPr>
          <w:color w:val="000000"/>
        </w:rPr>
        <w:t>modern clay pipes</w:t>
      </w:r>
      <w:r w:rsidR="00630376">
        <w:rPr>
          <w:color w:val="000000"/>
        </w:rPr>
        <w:t>,</w:t>
      </w:r>
      <w:r w:rsidR="00312909">
        <w:rPr>
          <w:color w:val="000000"/>
        </w:rPr>
        <w:t xml:space="preserve"> and we believe this method can be applied to </w:t>
      </w:r>
      <w:r w:rsidR="00630376">
        <w:rPr>
          <w:color w:val="000000"/>
        </w:rPr>
        <w:t xml:space="preserve">ancient </w:t>
      </w:r>
      <w:r w:rsidR="00312909">
        <w:rPr>
          <w:color w:val="000000"/>
        </w:rPr>
        <w:t>smoking pipes</w:t>
      </w:r>
      <w:r w:rsidR="00630376">
        <w:rPr>
          <w:color w:val="000000"/>
        </w:rPr>
        <w:t>, brewing vessels, and other artifacts.</w:t>
      </w:r>
    </w:p>
    <w:p w14:paraId="0191D563" w14:textId="77777777" w:rsidR="00394BF3" w:rsidRPr="00825583" w:rsidRDefault="00394BF3" w:rsidP="00825583">
      <w:pPr>
        <w:widowControl w:val="0"/>
        <w:spacing w:line="480" w:lineRule="auto"/>
      </w:pPr>
    </w:p>
    <w:p w14:paraId="0000006D" w14:textId="091AB453" w:rsidR="006C76E9" w:rsidRDefault="00C93512" w:rsidP="00825583">
      <w:pPr>
        <w:widowControl w:val="0"/>
        <w:spacing w:line="480" w:lineRule="auto"/>
        <w:rPr>
          <w:color w:val="000000"/>
        </w:rPr>
      </w:pPr>
      <w:r w:rsidRPr="00825583">
        <w:rPr>
          <w:b/>
          <w:color w:val="000000"/>
        </w:rPr>
        <w:t>Data availability statement:</w:t>
      </w:r>
      <w:r w:rsidR="00AB7E65" w:rsidRPr="00825583">
        <w:rPr>
          <w:color w:val="000000"/>
        </w:rPr>
        <w:t xml:space="preserve"> </w:t>
      </w:r>
      <w:r w:rsidR="00912DA0" w:rsidRPr="00825583">
        <w:rPr>
          <w:color w:val="000000"/>
        </w:rPr>
        <w:t>All</w:t>
      </w:r>
      <w:r w:rsidR="00184BFE" w:rsidRPr="00825583">
        <w:rPr>
          <w:color w:val="000000"/>
        </w:rPr>
        <w:t xml:space="preserve"> scripts </w:t>
      </w:r>
      <w:r w:rsidR="00696A86">
        <w:rPr>
          <w:color w:val="000000"/>
        </w:rPr>
        <w:t>and datasets used</w:t>
      </w:r>
      <w:r w:rsidR="00912DA0" w:rsidRPr="00825583">
        <w:rPr>
          <w:color w:val="000000"/>
        </w:rPr>
        <w:t xml:space="preserve"> </w:t>
      </w:r>
      <w:r w:rsidR="00696A86">
        <w:rPr>
          <w:color w:val="000000"/>
        </w:rPr>
        <w:t>in</w:t>
      </w:r>
      <w:r w:rsidR="00912DA0" w:rsidRPr="00825583">
        <w:rPr>
          <w:color w:val="000000"/>
        </w:rPr>
        <w:t xml:space="preserve"> this study are</w:t>
      </w:r>
      <w:r w:rsidR="00184BFE" w:rsidRPr="00825583">
        <w:rPr>
          <w:color w:val="000000"/>
        </w:rPr>
        <w:t xml:space="preserve"> </w:t>
      </w:r>
      <w:r w:rsidR="00912DA0" w:rsidRPr="00825583">
        <w:rPr>
          <w:color w:val="000000"/>
        </w:rPr>
        <w:t>in</w:t>
      </w:r>
      <w:r w:rsidR="00184BFE" w:rsidRPr="00825583">
        <w:rPr>
          <w:color w:val="000000"/>
        </w:rPr>
        <w:t xml:space="preserve"> </w:t>
      </w:r>
      <w:r w:rsidR="00696A86">
        <w:rPr>
          <w:color w:val="000000"/>
        </w:rPr>
        <w:t>the Git</w:t>
      </w:r>
      <w:r w:rsidR="00CC1654">
        <w:rPr>
          <w:color w:val="000000"/>
        </w:rPr>
        <w:t>H</w:t>
      </w:r>
      <w:r w:rsidR="00696A86">
        <w:rPr>
          <w:color w:val="000000"/>
        </w:rPr>
        <w:t xml:space="preserve">ub </w:t>
      </w:r>
      <w:r w:rsidRPr="00825583">
        <w:rPr>
          <w:color w:val="000000"/>
        </w:rPr>
        <w:t xml:space="preserve">repository: </w:t>
      </w:r>
      <w:hyperlink r:id="rId28" w:history="1">
        <w:r w:rsidR="00203EA0" w:rsidRPr="00001B2A">
          <w:rPr>
            <w:rStyle w:val="Hyperlink"/>
          </w:rPr>
          <w:t>https://github.com/tungprime/NLP_and_composition_of_artifact_residues</w:t>
        </w:r>
      </w:hyperlink>
    </w:p>
    <w:p w14:paraId="79363B58" w14:textId="77777777" w:rsidR="00203EA0" w:rsidRPr="00825583" w:rsidRDefault="00203EA0" w:rsidP="00825583">
      <w:pPr>
        <w:widowControl w:val="0"/>
        <w:spacing w:line="480" w:lineRule="auto"/>
        <w:rPr>
          <w:color w:val="000000"/>
        </w:rPr>
      </w:pPr>
    </w:p>
    <w:p w14:paraId="0000006E" w14:textId="77777777" w:rsidR="006C76E9" w:rsidRPr="00825583" w:rsidRDefault="006C76E9" w:rsidP="00825583">
      <w:pPr>
        <w:widowControl w:val="0"/>
        <w:spacing w:line="480" w:lineRule="auto"/>
        <w:rPr>
          <w:color w:val="000000"/>
        </w:rPr>
      </w:pPr>
    </w:p>
    <w:p w14:paraId="0000006F" w14:textId="1A4A80C8" w:rsidR="006C76E9" w:rsidRPr="00825583" w:rsidRDefault="00C93512" w:rsidP="00825583">
      <w:pPr>
        <w:widowControl w:val="0"/>
        <w:spacing w:line="480" w:lineRule="auto"/>
        <w:rPr>
          <w:b/>
          <w:color w:val="000000"/>
        </w:rPr>
      </w:pPr>
      <w:r w:rsidRPr="00825583">
        <w:rPr>
          <w:b/>
          <w:color w:val="000000"/>
        </w:rPr>
        <w:t>Author contributions:</w:t>
      </w:r>
      <w:r w:rsidRPr="00825583">
        <w:rPr>
          <w:color w:val="000000"/>
        </w:rPr>
        <w:t xml:space="preserve"> </w:t>
      </w:r>
      <w:r w:rsidR="00184BFE" w:rsidRPr="00825583">
        <w:rPr>
          <w:color w:val="000000"/>
        </w:rPr>
        <w:t xml:space="preserve">T.T.N. and </w:t>
      </w:r>
      <w:r w:rsidRPr="00825583">
        <w:rPr>
          <w:color w:val="000000"/>
        </w:rPr>
        <w:t>K.J.B.</w:t>
      </w:r>
      <w:r w:rsidR="00184BFE" w:rsidRPr="00825583">
        <w:rPr>
          <w:color w:val="000000"/>
        </w:rPr>
        <w:t xml:space="preserve"> </w:t>
      </w:r>
      <w:r w:rsidRPr="00825583">
        <w:rPr>
          <w:color w:val="000000"/>
        </w:rPr>
        <w:t xml:space="preserve">designed the </w:t>
      </w:r>
      <w:r w:rsidR="00184BFE" w:rsidRPr="00825583">
        <w:rPr>
          <w:color w:val="000000"/>
        </w:rPr>
        <w:t>project</w:t>
      </w:r>
      <w:r w:rsidRPr="00825583">
        <w:rPr>
          <w:color w:val="000000"/>
        </w:rPr>
        <w:t xml:space="preserve">. </w:t>
      </w:r>
      <w:r w:rsidR="00184BFE" w:rsidRPr="00825583">
        <w:rPr>
          <w:color w:val="000000"/>
        </w:rPr>
        <w:t>T.T.N. developed and wrote the scripts.</w:t>
      </w:r>
      <w:r w:rsidR="00FC3193">
        <w:rPr>
          <w:color w:val="000000"/>
        </w:rPr>
        <w:t xml:space="preserve"> </w:t>
      </w:r>
      <w:r w:rsidR="00184BFE" w:rsidRPr="00825583">
        <w:rPr>
          <w:color w:val="000000"/>
        </w:rPr>
        <w:t>T.T.N. and K.J.B.</w:t>
      </w:r>
      <w:r w:rsidRPr="00825583">
        <w:rPr>
          <w:color w:val="000000"/>
        </w:rPr>
        <w:t xml:space="preserve"> wrote the paper. All authors approved of the final version of the paper.</w:t>
      </w:r>
    </w:p>
    <w:p w14:paraId="00000070" w14:textId="77777777" w:rsidR="006C76E9" w:rsidRPr="00825583" w:rsidRDefault="006C76E9" w:rsidP="00825583">
      <w:pPr>
        <w:widowControl w:val="0"/>
        <w:spacing w:line="480" w:lineRule="auto"/>
        <w:rPr>
          <w:color w:val="000000"/>
        </w:rPr>
      </w:pPr>
    </w:p>
    <w:p w14:paraId="676E9EE1" w14:textId="2EC32D79" w:rsidR="00912DA0" w:rsidRPr="00825583" w:rsidRDefault="00C93512" w:rsidP="00825583">
      <w:pPr>
        <w:widowControl w:val="0"/>
        <w:spacing w:line="480" w:lineRule="auto"/>
        <w:rPr>
          <w:color w:val="000000"/>
        </w:rPr>
      </w:pPr>
      <w:bookmarkStart w:id="1" w:name="_heading=h.44sinio" w:colFirst="0" w:colLast="0"/>
      <w:bookmarkEnd w:id="1"/>
      <w:r w:rsidRPr="00825583">
        <w:rPr>
          <w:b/>
          <w:color w:val="000000"/>
        </w:rPr>
        <w:t>Funding:</w:t>
      </w:r>
      <w:r w:rsidRPr="00825583">
        <w:rPr>
          <w:color w:val="000000"/>
        </w:rPr>
        <w:t xml:space="preserve"> </w:t>
      </w:r>
      <w:r w:rsidR="00FC3193">
        <w:rPr>
          <w:color w:val="000000"/>
        </w:rPr>
        <w:t>Korey</w:t>
      </w:r>
      <w:r w:rsidR="001C0368">
        <w:rPr>
          <w:color w:val="000000"/>
        </w:rPr>
        <w:t xml:space="preserve"> </w:t>
      </w:r>
      <w:r w:rsidR="00FC3193">
        <w:rPr>
          <w:color w:val="000000"/>
        </w:rPr>
        <w:t xml:space="preserve">Brownstein, Ph.D., holds a </w:t>
      </w:r>
      <w:r w:rsidR="00FC3193" w:rsidRPr="00825583">
        <w:rPr>
          <w:color w:val="000000"/>
        </w:rPr>
        <w:t xml:space="preserve">Postdoctoral Enrichment </w:t>
      </w:r>
      <w:r w:rsidR="00FC3193">
        <w:rPr>
          <w:color w:val="000000"/>
        </w:rPr>
        <w:t xml:space="preserve">Award from the </w:t>
      </w:r>
      <w:r w:rsidR="00912DA0" w:rsidRPr="00825583">
        <w:rPr>
          <w:color w:val="000000"/>
        </w:rPr>
        <w:t xml:space="preserve">Burroughs </w:t>
      </w:r>
      <w:proofErr w:type="spellStart"/>
      <w:r w:rsidR="00912DA0" w:rsidRPr="00825583">
        <w:rPr>
          <w:color w:val="000000"/>
        </w:rPr>
        <w:t>Wellcome</w:t>
      </w:r>
      <w:proofErr w:type="spellEnd"/>
      <w:r w:rsidR="00912DA0" w:rsidRPr="00825583">
        <w:rPr>
          <w:color w:val="000000"/>
        </w:rPr>
        <w:t xml:space="preserve"> Fund</w:t>
      </w:r>
      <w:r w:rsidR="00FC3193">
        <w:rPr>
          <w:color w:val="000000"/>
        </w:rPr>
        <w:t xml:space="preserve">. </w:t>
      </w:r>
      <w:r w:rsidR="00FC3193" w:rsidRPr="00825583">
        <w:rPr>
          <w:color w:val="000000"/>
        </w:rPr>
        <w:t>This research was</w:t>
      </w:r>
      <w:r w:rsidR="00FC3193">
        <w:rPr>
          <w:color w:val="000000"/>
        </w:rPr>
        <w:t xml:space="preserve"> also</w:t>
      </w:r>
      <w:r w:rsidR="00FC3193" w:rsidRPr="00825583">
        <w:rPr>
          <w:color w:val="000000"/>
        </w:rPr>
        <w:t xml:space="preserve"> supported by</w:t>
      </w:r>
      <w:r w:rsidR="00696A86">
        <w:rPr>
          <w:color w:val="000000"/>
        </w:rPr>
        <w:t xml:space="preserve"> </w:t>
      </w:r>
      <w:r w:rsidR="00912DA0" w:rsidRPr="00825583">
        <w:rPr>
          <w:color w:val="000000"/>
        </w:rPr>
        <w:t>National Science Foundation grant number 1906607</w:t>
      </w:r>
      <w:r w:rsidR="00BD4552" w:rsidRPr="00825583">
        <w:rPr>
          <w:color w:val="000000"/>
        </w:rPr>
        <w:t>.</w:t>
      </w:r>
    </w:p>
    <w:p w14:paraId="00000072" w14:textId="77777777" w:rsidR="006C76E9" w:rsidRPr="00825583" w:rsidRDefault="006C76E9" w:rsidP="00825583">
      <w:pPr>
        <w:widowControl w:val="0"/>
        <w:spacing w:line="480" w:lineRule="auto"/>
        <w:rPr>
          <w:color w:val="000000"/>
        </w:rPr>
      </w:pPr>
    </w:p>
    <w:p w14:paraId="3426AFBA" w14:textId="77777777" w:rsidR="00806098" w:rsidRPr="00825583" w:rsidRDefault="00C93512" w:rsidP="00825583">
      <w:pPr>
        <w:widowControl w:val="0"/>
        <w:spacing w:line="480" w:lineRule="auto"/>
        <w:rPr>
          <w:color w:val="000000"/>
        </w:rPr>
      </w:pPr>
      <w:r w:rsidRPr="00825583">
        <w:rPr>
          <w:b/>
          <w:color w:val="000000"/>
        </w:rPr>
        <w:t>Conflicts of interest:</w:t>
      </w:r>
      <w:r w:rsidRPr="00825583">
        <w:rPr>
          <w:color w:val="000000"/>
        </w:rPr>
        <w:t xml:space="preserve"> The authors declare no competing financial interests.</w:t>
      </w:r>
    </w:p>
    <w:p w14:paraId="00000073" w14:textId="28C1DD6C" w:rsidR="006C76E9" w:rsidRDefault="00C93512" w:rsidP="0011627E">
      <w:pPr>
        <w:widowControl w:val="0"/>
        <w:spacing w:line="480" w:lineRule="auto"/>
        <w:rPr>
          <w:color w:val="000000"/>
        </w:rPr>
      </w:pPr>
      <w:r>
        <w:br w:type="page"/>
      </w:r>
    </w:p>
    <w:p w14:paraId="00000074" w14:textId="77777777" w:rsidR="006C76E9" w:rsidRDefault="00C93512" w:rsidP="0011627E">
      <w:pPr>
        <w:widowControl w:val="0"/>
        <w:rPr>
          <w:b/>
          <w:color w:val="000000"/>
        </w:rPr>
      </w:pPr>
      <w:r>
        <w:rPr>
          <w:b/>
          <w:color w:val="000000"/>
        </w:rPr>
        <w:lastRenderedPageBreak/>
        <w:t>References</w:t>
      </w:r>
    </w:p>
    <w:p w14:paraId="57D52D35" w14:textId="31E46D65" w:rsidR="005F02F6" w:rsidRDefault="005F02F6" w:rsidP="0011627E">
      <w:pPr>
        <w:widowControl w:val="0"/>
        <w:rPr>
          <w:color w:val="000000"/>
        </w:rPr>
      </w:pPr>
    </w:p>
    <w:p w14:paraId="035A86C6" w14:textId="323FF2DA" w:rsidR="00FC741B" w:rsidRDefault="00FC741B" w:rsidP="0011627E">
      <w:pPr>
        <w:widowControl w:val="0"/>
        <w:rPr>
          <w:color w:val="000000"/>
        </w:rPr>
      </w:pPr>
      <w:r w:rsidRPr="00FC741B">
        <w:rPr>
          <w:color w:val="000000"/>
        </w:rPr>
        <w:t xml:space="preserve">Brownstein, K. J., Tushingham, S., </w:t>
      </w:r>
      <w:proofErr w:type="spellStart"/>
      <w:r w:rsidRPr="00FC741B">
        <w:rPr>
          <w:color w:val="000000"/>
        </w:rPr>
        <w:t>Damitio</w:t>
      </w:r>
      <w:proofErr w:type="spellEnd"/>
      <w:r w:rsidRPr="00FC741B">
        <w:rPr>
          <w:color w:val="000000"/>
        </w:rPr>
        <w:t xml:space="preserve">, W. J., Nguyen, T., and Gang, D. R. (2020). An ancient residue metabolomics-based method to distinguish use of closely related plant species in ancient pipes. </w:t>
      </w:r>
      <w:r w:rsidRPr="00FC741B">
        <w:rPr>
          <w:i/>
          <w:color w:val="000000"/>
        </w:rPr>
        <w:t>Frontiers in Molecular Biosciences</w:t>
      </w:r>
      <w:r w:rsidRPr="00FC741B">
        <w:rPr>
          <w:color w:val="000000"/>
        </w:rPr>
        <w:t xml:space="preserve"> 7, 133.</w:t>
      </w:r>
    </w:p>
    <w:p w14:paraId="09970DAB" w14:textId="051DA2AE" w:rsidR="003677E2" w:rsidRDefault="003677E2" w:rsidP="0011627E">
      <w:pPr>
        <w:widowControl w:val="0"/>
        <w:rPr>
          <w:color w:val="000000"/>
        </w:rPr>
      </w:pPr>
    </w:p>
    <w:p w14:paraId="5CF6A8C7" w14:textId="090C9863" w:rsidR="003677E2" w:rsidRPr="003677E2" w:rsidRDefault="003677E2" w:rsidP="003677E2">
      <w:proofErr w:type="spellStart"/>
      <w:r>
        <w:t>Damitio</w:t>
      </w:r>
      <w:proofErr w:type="spellEnd"/>
      <w:r>
        <w:t xml:space="preserve">, W. J., Tushingham, S., Brownstein, K. J., Matson, R. G., and Gang, D. R. (2021). The evolution of smoking and intoxicant plant use in ancient Northwestern North America. </w:t>
      </w:r>
      <w:r>
        <w:rPr>
          <w:i/>
          <w:iCs/>
        </w:rPr>
        <w:t>American Antiquity</w:t>
      </w:r>
      <w:r>
        <w:t>, 1</w:t>
      </w:r>
      <w:r>
        <w:rPr>
          <w:color w:val="000000"/>
        </w:rPr>
        <w:t>–</w:t>
      </w:r>
      <w:r>
        <w:t>19.</w:t>
      </w:r>
    </w:p>
    <w:p w14:paraId="2227D744" w14:textId="4B236307" w:rsidR="003677E2" w:rsidRDefault="003677E2" w:rsidP="0011627E">
      <w:pPr>
        <w:widowControl w:val="0"/>
        <w:rPr>
          <w:color w:val="000000"/>
        </w:rPr>
      </w:pPr>
    </w:p>
    <w:p w14:paraId="279AD61E" w14:textId="1F60357D" w:rsidR="00B16C76" w:rsidRPr="00B16C76" w:rsidRDefault="00B16C76" w:rsidP="00B16C76">
      <w:r>
        <w:t xml:space="preserve">King, A., </w:t>
      </w:r>
      <w:proofErr w:type="spellStart"/>
      <w:r>
        <w:t>Powis</w:t>
      </w:r>
      <w:proofErr w:type="spellEnd"/>
      <w:r>
        <w:t xml:space="preserve">, T. G., Cheong, K. F., and Gaikwad, N. W. (2017). Cautionary tales on the identification of caffeinated beverages in North America. </w:t>
      </w:r>
      <w:r>
        <w:rPr>
          <w:rStyle w:val="Emphasis"/>
        </w:rPr>
        <w:t>Journal of Archaeological Science</w:t>
      </w:r>
      <w:r>
        <w:t xml:space="preserve"> 85, 30–40.</w:t>
      </w:r>
    </w:p>
    <w:p w14:paraId="430462B3" w14:textId="77777777" w:rsidR="00B16C76" w:rsidRDefault="00B16C76" w:rsidP="0011627E">
      <w:pPr>
        <w:widowControl w:val="0"/>
        <w:rPr>
          <w:color w:val="000000"/>
        </w:rPr>
      </w:pPr>
    </w:p>
    <w:p w14:paraId="3EEE2CA1" w14:textId="0EC0D01F" w:rsidR="00D33B0D" w:rsidRPr="00D33B0D" w:rsidRDefault="00D33B0D" w:rsidP="00D33B0D">
      <w:r w:rsidRPr="00D33B0D">
        <w:t xml:space="preserve">Pang, Z., Chong, J., Zhou, G., de Lima </w:t>
      </w:r>
      <w:proofErr w:type="spellStart"/>
      <w:r w:rsidRPr="00D33B0D">
        <w:t>Morais</w:t>
      </w:r>
      <w:proofErr w:type="spellEnd"/>
      <w:r w:rsidRPr="00D33B0D">
        <w:t>, D.</w:t>
      </w:r>
      <w:r w:rsidR="005D64A4">
        <w:t xml:space="preserve"> </w:t>
      </w:r>
      <w:r w:rsidRPr="00D33B0D">
        <w:t>A., Chang, L., Barrette, M., Gauthier, C., Jacques, P.</w:t>
      </w:r>
      <w:r w:rsidR="005D64A4">
        <w:t xml:space="preserve"> </w:t>
      </w:r>
      <w:r w:rsidRPr="00D33B0D">
        <w:t>É., Li, S.</w:t>
      </w:r>
      <w:r w:rsidR="005D64A4">
        <w:t>,</w:t>
      </w:r>
      <w:r w:rsidRPr="00D33B0D">
        <w:t xml:space="preserve"> and Xia, J.</w:t>
      </w:r>
      <w:r w:rsidR="005D64A4">
        <w:t xml:space="preserve"> (</w:t>
      </w:r>
      <w:r w:rsidRPr="00D33B0D">
        <w:t>2021</w:t>
      </w:r>
      <w:r w:rsidR="005D64A4">
        <w:t>)</w:t>
      </w:r>
      <w:r w:rsidRPr="00D33B0D">
        <w:t xml:space="preserve">. </w:t>
      </w:r>
      <w:proofErr w:type="spellStart"/>
      <w:r w:rsidRPr="00D33B0D">
        <w:t>MetaboAnalyst</w:t>
      </w:r>
      <w:proofErr w:type="spellEnd"/>
      <w:r w:rsidRPr="00D33B0D">
        <w:t xml:space="preserve"> 5.0: narrowing the gap between raw spectra and functional insights. </w:t>
      </w:r>
      <w:r w:rsidRPr="00D33B0D">
        <w:rPr>
          <w:i/>
          <w:iCs/>
        </w:rPr>
        <w:t xml:space="preserve">Nucleic </w:t>
      </w:r>
      <w:r w:rsidR="00C54814">
        <w:rPr>
          <w:i/>
          <w:iCs/>
        </w:rPr>
        <w:t>A</w:t>
      </w:r>
      <w:r w:rsidRPr="00D33B0D">
        <w:rPr>
          <w:i/>
          <w:iCs/>
        </w:rPr>
        <w:t xml:space="preserve">cids </w:t>
      </w:r>
      <w:r w:rsidR="00C54814">
        <w:rPr>
          <w:i/>
          <w:iCs/>
        </w:rPr>
        <w:t>R</w:t>
      </w:r>
      <w:r w:rsidRPr="00D33B0D">
        <w:rPr>
          <w:i/>
          <w:iCs/>
        </w:rPr>
        <w:t>esearch</w:t>
      </w:r>
      <w:r w:rsidR="005D64A4">
        <w:t xml:space="preserve"> 49, </w:t>
      </w:r>
      <w:r w:rsidR="005D64A4" w:rsidRPr="005D64A4">
        <w:t>W388</w:t>
      </w:r>
      <w:r w:rsidR="005D64A4">
        <w:rPr>
          <w:color w:val="000000"/>
        </w:rPr>
        <w:t>–</w:t>
      </w:r>
      <w:r w:rsidR="005D64A4" w:rsidRPr="005D64A4">
        <w:t>W396</w:t>
      </w:r>
    </w:p>
    <w:p w14:paraId="1695C334" w14:textId="77777777" w:rsidR="005F02F6" w:rsidRDefault="005F02F6" w:rsidP="0011627E">
      <w:pPr>
        <w:widowControl w:val="0"/>
        <w:rPr>
          <w:color w:val="000000"/>
        </w:rPr>
      </w:pPr>
    </w:p>
    <w:p w14:paraId="6C954D98" w14:textId="600F50C0" w:rsidR="00912DA0" w:rsidRDefault="00C93512" w:rsidP="0011627E">
      <w:pPr>
        <w:widowControl w:val="0"/>
        <w:rPr>
          <w:color w:val="000000"/>
        </w:rPr>
      </w:pPr>
      <w:proofErr w:type="spellStart"/>
      <w:r>
        <w:rPr>
          <w:color w:val="000000"/>
        </w:rPr>
        <w:t>Pluskal</w:t>
      </w:r>
      <w:proofErr w:type="spellEnd"/>
      <w:r>
        <w:rPr>
          <w:color w:val="000000"/>
        </w:rPr>
        <w:t xml:space="preserve">, T., Castillo, S., Villar-Briones, A., and </w:t>
      </w:r>
      <w:proofErr w:type="spellStart"/>
      <w:r>
        <w:rPr>
          <w:color w:val="000000"/>
        </w:rPr>
        <w:t>Ore</w:t>
      </w:r>
      <w:r w:rsidR="00BC1B07">
        <w:rPr>
          <w:color w:val="000000"/>
        </w:rPr>
        <w:t>š</w:t>
      </w:r>
      <w:r>
        <w:rPr>
          <w:color w:val="000000"/>
        </w:rPr>
        <w:t>i</w:t>
      </w:r>
      <w:r w:rsidR="00BC1B07">
        <w:rPr>
          <w:color w:val="000000"/>
        </w:rPr>
        <w:t>č</w:t>
      </w:r>
      <w:proofErr w:type="spellEnd"/>
      <w:r>
        <w:rPr>
          <w:color w:val="000000"/>
        </w:rPr>
        <w:t xml:space="preserve">, M. (2010). </w:t>
      </w:r>
      <w:proofErr w:type="spellStart"/>
      <w:r>
        <w:rPr>
          <w:color w:val="000000"/>
        </w:rPr>
        <w:t>MZmine</w:t>
      </w:r>
      <w:proofErr w:type="spellEnd"/>
      <w:r>
        <w:rPr>
          <w:color w:val="000000"/>
        </w:rPr>
        <w:t xml:space="preserve"> 2: modular framework for processing, visualizing, and analyzing mass spectrometry-based molecular profile data. </w:t>
      </w:r>
      <w:r>
        <w:rPr>
          <w:i/>
          <w:color w:val="000000"/>
        </w:rPr>
        <w:t>BMC Bioinformatics</w:t>
      </w:r>
      <w:r>
        <w:rPr>
          <w:color w:val="000000"/>
        </w:rPr>
        <w:t xml:space="preserve"> 11, 395.</w:t>
      </w:r>
    </w:p>
    <w:p w14:paraId="4699CDDC" w14:textId="75A64B0C" w:rsidR="005F02F6" w:rsidRDefault="005F02F6" w:rsidP="0011627E">
      <w:pPr>
        <w:widowControl w:val="0"/>
        <w:rPr>
          <w:color w:val="000000"/>
        </w:rPr>
      </w:pPr>
    </w:p>
    <w:p w14:paraId="2083DFF7" w14:textId="5E07180B" w:rsidR="00806098" w:rsidRDefault="005F02F6" w:rsidP="0011627E">
      <w:proofErr w:type="spellStart"/>
      <w:r w:rsidRPr="005F02F6">
        <w:t>Tautenhahn</w:t>
      </w:r>
      <w:proofErr w:type="spellEnd"/>
      <w:r w:rsidRPr="005F02F6">
        <w:t xml:space="preserve">, R., Patti, G. J., Rinehart, D., </w:t>
      </w:r>
      <w:r>
        <w:t>and</w:t>
      </w:r>
      <w:r w:rsidRPr="005F02F6">
        <w:t xml:space="preserve"> </w:t>
      </w:r>
      <w:proofErr w:type="spellStart"/>
      <w:r w:rsidRPr="005F02F6">
        <w:t>Siuzdak</w:t>
      </w:r>
      <w:proofErr w:type="spellEnd"/>
      <w:r w:rsidRPr="005F02F6">
        <w:t xml:space="preserve">, G. (2012). XCMS Online: a web-based platform to process untargeted metabolomic data. </w:t>
      </w:r>
      <w:r w:rsidRPr="005F02F6">
        <w:rPr>
          <w:i/>
          <w:iCs/>
        </w:rPr>
        <w:t xml:space="preserve">Analytical </w:t>
      </w:r>
      <w:r>
        <w:rPr>
          <w:i/>
          <w:iCs/>
        </w:rPr>
        <w:t>C</w:t>
      </w:r>
      <w:r w:rsidRPr="005F02F6">
        <w:rPr>
          <w:i/>
          <w:iCs/>
        </w:rPr>
        <w:t>hemistry</w:t>
      </w:r>
      <w:r>
        <w:t xml:space="preserve"> </w:t>
      </w:r>
      <w:r w:rsidRPr="005F02F6">
        <w:rPr>
          <w:iCs/>
        </w:rPr>
        <w:t>84</w:t>
      </w:r>
      <w:r w:rsidRPr="005F02F6">
        <w:t>, 5035</w:t>
      </w:r>
      <w:r>
        <w:rPr>
          <w:color w:val="000000"/>
        </w:rPr>
        <w:t>–</w:t>
      </w:r>
      <w:r w:rsidRPr="005F02F6">
        <w:t>5039.</w:t>
      </w:r>
    </w:p>
    <w:p w14:paraId="5132591A" w14:textId="17051ABC" w:rsidR="00394BF3" w:rsidRDefault="00394BF3" w:rsidP="0011627E"/>
    <w:p w14:paraId="2A931FA9" w14:textId="3F8C7A83" w:rsidR="004A0DC1" w:rsidRDefault="004A0DC1" w:rsidP="004A0DC1">
      <w:r>
        <w:t xml:space="preserve">Washburn, D. K., Washburn, W. N., </w:t>
      </w:r>
      <w:proofErr w:type="spellStart"/>
      <w:r>
        <w:t>Shipkova</w:t>
      </w:r>
      <w:proofErr w:type="spellEnd"/>
      <w:r>
        <w:t xml:space="preserve">, P. A., and </w:t>
      </w:r>
      <w:proofErr w:type="spellStart"/>
      <w:r>
        <w:t>Pelleymounter</w:t>
      </w:r>
      <w:proofErr w:type="spellEnd"/>
      <w:r>
        <w:t xml:space="preserve">, M. A. </w:t>
      </w:r>
      <w:r w:rsidR="00B16C76">
        <w:t xml:space="preserve">(2014). </w:t>
      </w:r>
      <w:r>
        <w:t xml:space="preserve">Chemical analysis of cacao residues in archaeological ceramics from North America: considerations of contamination, sample size and systematic controls. </w:t>
      </w:r>
      <w:r w:rsidR="00B16C76">
        <w:rPr>
          <w:rStyle w:val="Emphasis"/>
        </w:rPr>
        <w:t>Journal of Archaeological Science</w:t>
      </w:r>
      <w:r w:rsidR="00B16C76">
        <w:t xml:space="preserve"> </w:t>
      </w:r>
      <w:r>
        <w:t>50, 191–207.</w:t>
      </w:r>
    </w:p>
    <w:p w14:paraId="78680246" w14:textId="77777777" w:rsidR="004A0DC1" w:rsidRDefault="004A0DC1" w:rsidP="0011627E"/>
    <w:p w14:paraId="284A8737" w14:textId="7F2D5B63" w:rsidR="00C54814" w:rsidRPr="00AD2F1F" w:rsidRDefault="00C54814" w:rsidP="00C54814">
      <w:r w:rsidRPr="00AD2F1F">
        <w:t>Zimmermann, M</w:t>
      </w:r>
      <w:r w:rsidRPr="00C54814">
        <w:t>., Brownstein, K. J.,</w:t>
      </w:r>
      <w:r w:rsidRPr="00AD2F1F">
        <w:t xml:space="preserve"> Díaz, L.</w:t>
      </w:r>
      <w:r>
        <w:t xml:space="preserve"> </w:t>
      </w:r>
      <w:r w:rsidRPr="00AD2F1F">
        <w:t>P., Aragón, I.</w:t>
      </w:r>
      <w:r>
        <w:t xml:space="preserve"> </w:t>
      </w:r>
      <w:r w:rsidRPr="00AD2F1F">
        <w:t>A., Hutson, S., Kidder, B., Tushingham, S.</w:t>
      </w:r>
      <w:r>
        <w:t>,</w:t>
      </w:r>
      <w:r w:rsidRPr="00AD2F1F">
        <w:t xml:space="preserve"> and Gang, D.</w:t>
      </w:r>
      <w:r>
        <w:t xml:space="preserve"> </w:t>
      </w:r>
      <w:r w:rsidRPr="00AD2F1F">
        <w:t>R.</w:t>
      </w:r>
      <w:r>
        <w:t xml:space="preserve"> (</w:t>
      </w:r>
      <w:r w:rsidRPr="00AD2F1F">
        <w:t>2021</w:t>
      </w:r>
      <w:r>
        <w:t>)</w:t>
      </w:r>
      <w:r w:rsidRPr="00AD2F1F">
        <w:t xml:space="preserve">. Metabolomics-based analysis of miniature flask contents identifies tobacco mixture use among the ancient Maya. </w:t>
      </w:r>
      <w:r w:rsidRPr="00C54814">
        <w:rPr>
          <w:i/>
          <w:iCs/>
        </w:rPr>
        <w:t>Scientific Reports</w:t>
      </w:r>
      <w:r w:rsidRPr="00AD2F1F">
        <w:t xml:space="preserve"> </w:t>
      </w:r>
      <w:r w:rsidRPr="00C54814">
        <w:rPr>
          <w:iCs/>
        </w:rPr>
        <w:t>11</w:t>
      </w:r>
      <w:r w:rsidRPr="00AD2F1F">
        <w:t>,</w:t>
      </w:r>
      <w:r>
        <w:t xml:space="preserve"> </w:t>
      </w:r>
      <w:r w:rsidRPr="00AD2F1F">
        <w:t>1</w:t>
      </w:r>
      <w:r w:rsidRPr="00C54814">
        <w:rPr>
          <w:rFonts w:eastAsiaTheme="minorHAnsi"/>
          <w:bCs/>
          <w:noProof/>
          <w:color w:val="000000" w:themeColor="text1"/>
        </w:rPr>
        <w:t>–</w:t>
      </w:r>
      <w:r w:rsidRPr="00AD2F1F">
        <w:t>11.</w:t>
      </w:r>
    </w:p>
    <w:p w14:paraId="0DBF5A6D" w14:textId="39A462AC" w:rsidR="0011627E" w:rsidRDefault="0011627E" w:rsidP="0011627E"/>
    <w:p w14:paraId="726A402A" w14:textId="77777777" w:rsidR="00C54814" w:rsidRDefault="00C54814" w:rsidP="0011627E"/>
    <w:p w14:paraId="4659B209" w14:textId="77777777" w:rsidR="0011627E" w:rsidRDefault="0011627E" w:rsidP="0011627E"/>
    <w:p w14:paraId="173D361A" w14:textId="7D04651D" w:rsidR="00394BF3" w:rsidRPr="00394BF3" w:rsidRDefault="00394BF3" w:rsidP="0011627E">
      <w:r w:rsidRPr="00394BF3">
        <w:rPr>
          <w:color w:val="000000"/>
        </w:rPr>
        <w:t>Goodfellow,</w:t>
      </w:r>
      <w:r>
        <w:rPr>
          <w:color w:val="000000"/>
        </w:rPr>
        <w:t xml:space="preserve"> I.,</w:t>
      </w:r>
      <w:r w:rsidRPr="00394BF3">
        <w:rPr>
          <w:color w:val="000000"/>
        </w:rPr>
        <w:t xml:space="preserve"> </w:t>
      </w:r>
      <w:proofErr w:type="spellStart"/>
      <w:r w:rsidRPr="00394BF3">
        <w:rPr>
          <w:color w:val="000000"/>
        </w:rPr>
        <w:t>Bengio</w:t>
      </w:r>
      <w:proofErr w:type="spellEnd"/>
      <w:r w:rsidRPr="00394BF3">
        <w:rPr>
          <w:color w:val="000000"/>
        </w:rPr>
        <w:t>,</w:t>
      </w:r>
      <w:r>
        <w:rPr>
          <w:color w:val="000000"/>
        </w:rPr>
        <w:t xml:space="preserve"> Y.,</w:t>
      </w:r>
      <w:r w:rsidRPr="00394BF3">
        <w:rPr>
          <w:color w:val="000000"/>
        </w:rPr>
        <w:t xml:space="preserve"> Courville</w:t>
      </w:r>
      <w:r>
        <w:rPr>
          <w:color w:val="000000"/>
        </w:rPr>
        <w:t>, A.</w:t>
      </w:r>
      <w:r w:rsidRPr="00394BF3">
        <w:rPr>
          <w:color w:val="000000"/>
        </w:rPr>
        <w:t xml:space="preserve">, and </w:t>
      </w:r>
      <w:proofErr w:type="spellStart"/>
      <w:r w:rsidRPr="00394BF3">
        <w:rPr>
          <w:color w:val="000000"/>
        </w:rPr>
        <w:t>Bengio</w:t>
      </w:r>
      <w:proofErr w:type="spellEnd"/>
      <w:r>
        <w:rPr>
          <w:color w:val="000000"/>
        </w:rPr>
        <w:t>, Y.</w:t>
      </w:r>
      <w:r w:rsidRPr="00394BF3">
        <w:rPr>
          <w:color w:val="000000"/>
        </w:rPr>
        <w:t xml:space="preserve"> </w:t>
      </w:r>
      <w:r>
        <w:rPr>
          <w:color w:val="000000"/>
        </w:rPr>
        <w:t xml:space="preserve">(2016). </w:t>
      </w:r>
      <w:r w:rsidRPr="00394BF3">
        <w:rPr>
          <w:i/>
          <w:color w:val="000000"/>
        </w:rPr>
        <w:t>Deep Learning</w:t>
      </w:r>
      <w:r w:rsidR="00D23DE0">
        <w:rPr>
          <w:color w:val="000000"/>
        </w:rPr>
        <w:t xml:space="preserve">. </w:t>
      </w:r>
      <w:r w:rsidRPr="00394BF3">
        <w:rPr>
          <w:color w:val="000000"/>
        </w:rPr>
        <w:t>MIT Press</w:t>
      </w:r>
      <w:r w:rsidR="00D23DE0">
        <w:rPr>
          <w:color w:val="000000"/>
        </w:rPr>
        <w:t xml:space="preserve">, </w:t>
      </w:r>
      <w:r w:rsidR="00D23DE0" w:rsidRPr="00394BF3">
        <w:rPr>
          <w:color w:val="000000"/>
        </w:rPr>
        <w:t xml:space="preserve">Cambridge, </w:t>
      </w:r>
      <w:r w:rsidR="00D23DE0">
        <w:rPr>
          <w:color w:val="000000"/>
        </w:rPr>
        <w:t>M</w:t>
      </w:r>
      <w:r w:rsidR="00D23DE0" w:rsidRPr="00D23DE0">
        <w:rPr>
          <w:color w:val="000000"/>
        </w:rPr>
        <w:t>assachusetts</w:t>
      </w:r>
      <w:r w:rsidR="00D23DE0" w:rsidRPr="00394BF3">
        <w:rPr>
          <w:color w:val="000000"/>
        </w:rPr>
        <w:t xml:space="preserve">, </w:t>
      </w:r>
      <w:r w:rsidR="00D23DE0">
        <w:rPr>
          <w:color w:val="000000"/>
        </w:rPr>
        <w:t>USA.</w:t>
      </w:r>
    </w:p>
    <w:p w14:paraId="22515066" w14:textId="77777777" w:rsidR="00394BF3" w:rsidRPr="00394BF3" w:rsidRDefault="00394BF3" w:rsidP="0011627E"/>
    <w:p w14:paraId="24862170" w14:textId="4D0EAF2B" w:rsidR="00394BF3" w:rsidRPr="00394BF3" w:rsidRDefault="00394BF3" w:rsidP="0011627E">
      <w:r w:rsidRPr="00394BF3">
        <w:rPr>
          <w:color w:val="000000"/>
        </w:rPr>
        <w:t>Young,</w:t>
      </w:r>
      <w:r>
        <w:rPr>
          <w:color w:val="000000"/>
        </w:rPr>
        <w:t xml:space="preserve"> T.,</w:t>
      </w:r>
      <w:r w:rsidRPr="00394BF3">
        <w:rPr>
          <w:color w:val="000000"/>
        </w:rPr>
        <w:t xml:space="preserve"> Hazarika,</w:t>
      </w:r>
      <w:r>
        <w:rPr>
          <w:color w:val="000000"/>
        </w:rPr>
        <w:t xml:space="preserve"> D.,</w:t>
      </w:r>
      <w:r w:rsidRPr="00394BF3">
        <w:rPr>
          <w:color w:val="000000"/>
        </w:rPr>
        <w:t xml:space="preserve"> </w:t>
      </w:r>
      <w:proofErr w:type="spellStart"/>
      <w:r w:rsidRPr="00394BF3">
        <w:rPr>
          <w:color w:val="000000"/>
        </w:rPr>
        <w:t>Poria</w:t>
      </w:r>
      <w:proofErr w:type="spellEnd"/>
      <w:r w:rsidRPr="00394BF3">
        <w:rPr>
          <w:color w:val="000000"/>
        </w:rPr>
        <w:t>,</w:t>
      </w:r>
      <w:r>
        <w:rPr>
          <w:color w:val="000000"/>
        </w:rPr>
        <w:t xml:space="preserve"> S.,</w:t>
      </w:r>
      <w:r w:rsidRPr="00394BF3">
        <w:rPr>
          <w:color w:val="000000"/>
        </w:rPr>
        <w:t xml:space="preserve"> and Cambria,</w:t>
      </w:r>
      <w:r>
        <w:rPr>
          <w:color w:val="000000"/>
        </w:rPr>
        <w:t xml:space="preserve"> E.</w:t>
      </w:r>
      <w:r w:rsidRPr="00394BF3">
        <w:rPr>
          <w:color w:val="000000"/>
        </w:rPr>
        <w:t xml:space="preserve"> </w:t>
      </w:r>
      <w:r w:rsidR="00540BE0">
        <w:rPr>
          <w:color w:val="000000"/>
        </w:rPr>
        <w:t xml:space="preserve">(2018). </w:t>
      </w:r>
      <w:r w:rsidRPr="00394BF3">
        <w:rPr>
          <w:color w:val="000000"/>
        </w:rPr>
        <w:t>Recent trends in deep learning based natural language processing</w:t>
      </w:r>
      <w:r w:rsidR="00540BE0">
        <w:rPr>
          <w:color w:val="000000"/>
        </w:rPr>
        <w:t>.</w:t>
      </w:r>
      <w:r w:rsidRPr="00394BF3">
        <w:rPr>
          <w:color w:val="000000"/>
        </w:rPr>
        <w:t xml:space="preserve"> </w:t>
      </w:r>
      <w:r w:rsidR="00540BE0" w:rsidRPr="00540BE0">
        <w:rPr>
          <w:i/>
          <w:iCs/>
        </w:rPr>
        <w:t>IEEE Computational Intelligence Magazine</w:t>
      </w:r>
      <w:r w:rsidR="00540BE0">
        <w:t xml:space="preserve"> </w:t>
      </w:r>
      <w:r w:rsidRPr="00394BF3">
        <w:rPr>
          <w:color w:val="000000"/>
        </w:rPr>
        <w:t>13,</w:t>
      </w:r>
      <w:r w:rsidR="00540BE0">
        <w:rPr>
          <w:color w:val="000000"/>
        </w:rPr>
        <w:t xml:space="preserve"> </w:t>
      </w:r>
      <w:r w:rsidRPr="00394BF3">
        <w:rPr>
          <w:color w:val="000000"/>
        </w:rPr>
        <w:t>55–75.</w:t>
      </w:r>
    </w:p>
    <w:p w14:paraId="48BD8AFF" w14:textId="77777777" w:rsidR="00394BF3" w:rsidRPr="00394BF3" w:rsidRDefault="00394BF3" w:rsidP="0011627E"/>
    <w:p w14:paraId="2A8A3327" w14:textId="5CAFCAAE" w:rsidR="00394BF3" w:rsidRPr="00394BF3" w:rsidRDefault="00394BF3" w:rsidP="0011627E">
      <w:proofErr w:type="spellStart"/>
      <w:r w:rsidRPr="00394BF3">
        <w:rPr>
          <w:color w:val="000000"/>
        </w:rPr>
        <w:t>Lecun</w:t>
      </w:r>
      <w:proofErr w:type="spellEnd"/>
      <w:r w:rsidRPr="00394BF3">
        <w:rPr>
          <w:color w:val="000000"/>
        </w:rPr>
        <w:t>,</w:t>
      </w:r>
      <w:r w:rsidR="00540BE0">
        <w:rPr>
          <w:color w:val="000000"/>
        </w:rPr>
        <w:t xml:space="preserve"> Y.,</w:t>
      </w:r>
      <w:r w:rsidRPr="00394BF3">
        <w:rPr>
          <w:color w:val="000000"/>
        </w:rPr>
        <w:t xml:space="preserve"> </w:t>
      </w:r>
      <w:proofErr w:type="spellStart"/>
      <w:r w:rsidRPr="00394BF3">
        <w:rPr>
          <w:color w:val="000000"/>
        </w:rPr>
        <w:t>Bottou</w:t>
      </w:r>
      <w:proofErr w:type="spellEnd"/>
      <w:r w:rsidRPr="00394BF3">
        <w:rPr>
          <w:color w:val="000000"/>
        </w:rPr>
        <w:t>,</w:t>
      </w:r>
      <w:r w:rsidR="00540BE0">
        <w:rPr>
          <w:color w:val="000000"/>
        </w:rPr>
        <w:t xml:space="preserve"> L.,</w:t>
      </w:r>
      <w:r w:rsidRPr="00394BF3">
        <w:rPr>
          <w:color w:val="000000"/>
        </w:rPr>
        <w:t xml:space="preserve"> </w:t>
      </w:r>
      <w:proofErr w:type="spellStart"/>
      <w:r w:rsidRPr="00394BF3">
        <w:rPr>
          <w:color w:val="000000"/>
        </w:rPr>
        <w:t>Bengio</w:t>
      </w:r>
      <w:proofErr w:type="spellEnd"/>
      <w:r w:rsidRPr="00394BF3">
        <w:rPr>
          <w:color w:val="000000"/>
        </w:rPr>
        <w:t>,</w:t>
      </w:r>
      <w:r w:rsidR="00540BE0">
        <w:rPr>
          <w:color w:val="000000"/>
        </w:rPr>
        <w:t xml:space="preserve"> Y.,</w:t>
      </w:r>
      <w:r w:rsidRPr="00394BF3">
        <w:rPr>
          <w:color w:val="000000"/>
        </w:rPr>
        <w:t xml:space="preserve"> and Haffner,</w:t>
      </w:r>
      <w:r w:rsidR="00540BE0">
        <w:rPr>
          <w:color w:val="000000"/>
        </w:rPr>
        <w:t xml:space="preserve"> P.</w:t>
      </w:r>
      <w:r w:rsidRPr="00394BF3">
        <w:rPr>
          <w:color w:val="000000"/>
        </w:rPr>
        <w:t xml:space="preserve"> </w:t>
      </w:r>
      <w:r w:rsidR="00540BE0">
        <w:rPr>
          <w:color w:val="000000"/>
        </w:rPr>
        <w:t xml:space="preserve">(1998). </w:t>
      </w:r>
      <w:r w:rsidRPr="00394BF3">
        <w:rPr>
          <w:color w:val="000000"/>
        </w:rPr>
        <w:t>Gradient-based learning applied to document recognition</w:t>
      </w:r>
      <w:r w:rsidR="00540BE0">
        <w:rPr>
          <w:color w:val="000000"/>
        </w:rPr>
        <w:t>.</w:t>
      </w:r>
      <w:r w:rsidRPr="00394BF3">
        <w:rPr>
          <w:color w:val="000000"/>
        </w:rPr>
        <w:t xml:space="preserve"> </w:t>
      </w:r>
      <w:r w:rsidR="00540BE0" w:rsidRPr="00540BE0">
        <w:rPr>
          <w:i/>
          <w:color w:val="000000"/>
        </w:rPr>
        <w:t>Proceedings of the IEEE</w:t>
      </w:r>
      <w:r w:rsidR="00540BE0">
        <w:rPr>
          <w:color w:val="000000"/>
        </w:rPr>
        <w:t xml:space="preserve"> </w:t>
      </w:r>
      <w:r w:rsidRPr="00394BF3">
        <w:rPr>
          <w:color w:val="000000"/>
        </w:rPr>
        <w:t>86,</w:t>
      </w:r>
      <w:r w:rsidR="00540BE0">
        <w:rPr>
          <w:color w:val="000000"/>
        </w:rPr>
        <w:t xml:space="preserve"> </w:t>
      </w:r>
      <w:r w:rsidRPr="00394BF3">
        <w:rPr>
          <w:color w:val="000000"/>
        </w:rPr>
        <w:t>2278–2324.</w:t>
      </w:r>
    </w:p>
    <w:p w14:paraId="12D922D5" w14:textId="77777777" w:rsidR="00394BF3" w:rsidRPr="00394BF3" w:rsidRDefault="00394BF3" w:rsidP="0011627E"/>
    <w:p w14:paraId="128C59D0" w14:textId="2F6E7E5B" w:rsidR="00394BF3" w:rsidRDefault="00394BF3" w:rsidP="0011627E">
      <w:r w:rsidRPr="00394BF3">
        <w:rPr>
          <w:color w:val="333333"/>
        </w:rPr>
        <w:lastRenderedPageBreak/>
        <w:t>Cohen</w:t>
      </w:r>
      <w:r w:rsidR="00D23DE0">
        <w:rPr>
          <w:color w:val="333333"/>
        </w:rPr>
        <w:t>,</w:t>
      </w:r>
      <w:r w:rsidRPr="00394BF3">
        <w:rPr>
          <w:color w:val="333333"/>
        </w:rPr>
        <w:t xml:space="preserve"> K</w:t>
      </w:r>
      <w:r w:rsidR="00540BE0">
        <w:rPr>
          <w:color w:val="333333"/>
        </w:rPr>
        <w:t xml:space="preserve">. </w:t>
      </w:r>
      <w:r w:rsidRPr="00394BF3">
        <w:rPr>
          <w:color w:val="333333"/>
        </w:rPr>
        <w:t>B</w:t>
      </w:r>
      <w:r w:rsidR="00540BE0">
        <w:rPr>
          <w:color w:val="333333"/>
        </w:rPr>
        <w:t>.</w:t>
      </w:r>
      <w:r w:rsidRPr="00394BF3">
        <w:rPr>
          <w:color w:val="333333"/>
        </w:rPr>
        <w:t xml:space="preserve">, </w:t>
      </w:r>
      <w:r w:rsidR="00540BE0">
        <w:rPr>
          <w:color w:val="333333"/>
        </w:rPr>
        <w:t xml:space="preserve">and </w:t>
      </w:r>
      <w:r w:rsidRPr="00394BF3">
        <w:rPr>
          <w:color w:val="333333"/>
        </w:rPr>
        <w:t>Hunter</w:t>
      </w:r>
      <w:r w:rsidR="00D23DE0">
        <w:rPr>
          <w:color w:val="333333"/>
        </w:rPr>
        <w:t>,</w:t>
      </w:r>
      <w:r w:rsidRPr="00394BF3">
        <w:rPr>
          <w:color w:val="333333"/>
        </w:rPr>
        <w:t xml:space="preserve"> L</w:t>
      </w:r>
      <w:r w:rsidR="00540BE0">
        <w:rPr>
          <w:color w:val="333333"/>
        </w:rPr>
        <w:t>. (2004).</w:t>
      </w:r>
      <w:r w:rsidRPr="00394BF3">
        <w:rPr>
          <w:color w:val="333333"/>
        </w:rPr>
        <w:t xml:space="preserve"> Natural language processing and systems biology</w:t>
      </w:r>
      <w:r w:rsidR="00D23DE0">
        <w:rPr>
          <w:color w:val="333333"/>
        </w:rPr>
        <w:t xml:space="preserve"> (pp. </w:t>
      </w:r>
      <w:r w:rsidR="00D23DE0" w:rsidRPr="00394BF3">
        <w:rPr>
          <w:color w:val="333333"/>
        </w:rPr>
        <w:t>147–175</w:t>
      </w:r>
      <w:r w:rsidR="00D23DE0">
        <w:rPr>
          <w:color w:val="333333"/>
        </w:rPr>
        <w:t>)</w:t>
      </w:r>
      <w:r w:rsidRPr="00394BF3">
        <w:rPr>
          <w:color w:val="333333"/>
        </w:rPr>
        <w:t>. In</w:t>
      </w:r>
      <w:r w:rsidR="00D23DE0" w:rsidRPr="00394BF3">
        <w:rPr>
          <w:color w:val="333333"/>
        </w:rPr>
        <w:t xml:space="preserve">: </w:t>
      </w:r>
      <w:proofErr w:type="spellStart"/>
      <w:r w:rsidR="00D23DE0" w:rsidRPr="00394BF3">
        <w:rPr>
          <w:color w:val="333333"/>
        </w:rPr>
        <w:t>Dubitzky</w:t>
      </w:r>
      <w:proofErr w:type="spellEnd"/>
      <w:r w:rsidR="00D23DE0">
        <w:rPr>
          <w:color w:val="333333"/>
        </w:rPr>
        <w:t>,</w:t>
      </w:r>
      <w:r w:rsidR="00D23DE0" w:rsidRPr="00394BF3">
        <w:rPr>
          <w:color w:val="333333"/>
        </w:rPr>
        <w:t xml:space="preserve"> W</w:t>
      </w:r>
      <w:r w:rsidR="00D23DE0">
        <w:rPr>
          <w:color w:val="333333"/>
        </w:rPr>
        <w:t>.</w:t>
      </w:r>
      <w:r w:rsidR="00D23DE0" w:rsidRPr="00394BF3">
        <w:rPr>
          <w:color w:val="333333"/>
        </w:rPr>
        <w:t xml:space="preserve">, </w:t>
      </w:r>
      <w:r w:rsidR="00D23DE0">
        <w:rPr>
          <w:color w:val="333333"/>
        </w:rPr>
        <w:t xml:space="preserve">and </w:t>
      </w:r>
      <w:r w:rsidR="00D23DE0" w:rsidRPr="00394BF3">
        <w:rPr>
          <w:color w:val="333333"/>
        </w:rPr>
        <w:t>Pereira</w:t>
      </w:r>
      <w:r w:rsidR="00D23DE0">
        <w:rPr>
          <w:color w:val="333333"/>
        </w:rPr>
        <w:t>,</w:t>
      </w:r>
      <w:r w:rsidR="00D23DE0" w:rsidRPr="00394BF3">
        <w:rPr>
          <w:color w:val="333333"/>
        </w:rPr>
        <w:t xml:space="preserve"> F</w:t>
      </w:r>
      <w:r w:rsidR="00D23DE0">
        <w:rPr>
          <w:color w:val="333333"/>
        </w:rPr>
        <w:t>. (eds.),</w:t>
      </w:r>
      <w:r w:rsidR="00D23DE0" w:rsidRPr="00394BF3">
        <w:rPr>
          <w:i/>
          <w:color w:val="333333"/>
        </w:rPr>
        <w:t xml:space="preserve"> </w:t>
      </w:r>
      <w:r w:rsidRPr="00394BF3">
        <w:rPr>
          <w:i/>
          <w:color w:val="333333"/>
        </w:rPr>
        <w:t>Artificial intelligence and systems biology</w:t>
      </w:r>
      <w:r w:rsidRPr="00394BF3">
        <w:rPr>
          <w:color w:val="333333"/>
        </w:rPr>
        <w:t xml:space="preserve">. </w:t>
      </w:r>
      <w:r w:rsidR="00D23DE0" w:rsidRPr="00D23DE0">
        <w:rPr>
          <w:color w:val="333333"/>
        </w:rPr>
        <w:t>Springer, Dordrecht</w:t>
      </w:r>
      <w:r w:rsidR="00D23DE0">
        <w:rPr>
          <w:color w:val="333333"/>
        </w:rPr>
        <w:t xml:space="preserve">, </w:t>
      </w:r>
      <w:r w:rsidR="00D23DE0" w:rsidRPr="00D23DE0">
        <w:rPr>
          <w:color w:val="333333"/>
        </w:rPr>
        <w:t>Netherlands</w:t>
      </w:r>
      <w:r w:rsidRPr="00394BF3">
        <w:rPr>
          <w:color w:val="333333"/>
        </w:rPr>
        <w:t>.</w:t>
      </w:r>
    </w:p>
    <w:p w14:paraId="60D25F45" w14:textId="77777777" w:rsidR="00540BE0" w:rsidRPr="00394BF3" w:rsidRDefault="00540BE0" w:rsidP="0011627E"/>
    <w:p w14:paraId="2D5E2C9F" w14:textId="310C97B2" w:rsidR="00394BF3" w:rsidRPr="00394BF3" w:rsidRDefault="00394BF3" w:rsidP="0011627E">
      <w:proofErr w:type="spellStart"/>
      <w:r w:rsidRPr="00394BF3">
        <w:rPr>
          <w:color w:val="000000"/>
        </w:rPr>
        <w:t>Fleuren</w:t>
      </w:r>
      <w:proofErr w:type="spellEnd"/>
      <w:r w:rsidR="00540BE0">
        <w:rPr>
          <w:color w:val="000000"/>
        </w:rPr>
        <w:t>,</w:t>
      </w:r>
      <w:r w:rsidRPr="00394BF3">
        <w:rPr>
          <w:color w:val="000000"/>
        </w:rPr>
        <w:t xml:space="preserve"> W</w:t>
      </w:r>
      <w:r w:rsidR="00540BE0">
        <w:rPr>
          <w:color w:val="000000"/>
        </w:rPr>
        <w:t xml:space="preserve">. </w:t>
      </w:r>
      <w:r w:rsidRPr="00394BF3">
        <w:rPr>
          <w:color w:val="000000"/>
        </w:rPr>
        <w:t>W</w:t>
      </w:r>
      <w:r w:rsidR="00540BE0">
        <w:rPr>
          <w:color w:val="000000"/>
        </w:rPr>
        <w:t xml:space="preserve">. </w:t>
      </w:r>
      <w:r w:rsidRPr="00394BF3">
        <w:rPr>
          <w:color w:val="000000"/>
        </w:rPr>
        <w:t>M</w:t>
      </w:r>
      <w:r w:rsidR="00540BE0">
        <w:rPr>
          <w:color w:val="000000"/>
        </w:rPr>
        <w:t xml:space="preserve">., and </w:t>
      </w:r>
      <w:r w:rsidRPr="00394BF3">
        <w:rPr>
          <w:color w:val="000000"/>
        </w:rPr>
        <w:t>Alkema</w:t>
      </w:r>
      <w:r w:rsidR="00540BE0">
        <w:rPr>
          <w:color w:val="000000"/>
        </w:rPr>
        <w:t>,</w:t>
      </w:r>
      <w:r w:rsidRPr="00394BF3">
        <w:rPr>
          <w:color w:val="000000"/>
        </w:rPr>
        <w:t xml:space="preserve"> W.</w:t>
      </w:r>
      <w:r w:rsidR="00540BE0">
        <w:rPr>
          <w:color w:val="000000"/>
        </w:rPr>
        <w:t xml:space="preserve"> (2015).</w:t>
      </w:r>
      <w:r w:rsidRPr="00394BF3">
        <w:rPr>
          <w:color w:val="000000"/>
        </w:rPr>
        <w:t xml:space="preserve"> Application of text mining in the biomedical domain. </w:t>
      </w:r>
      <w:r w:rsidRPr="00394BF3">
        <w:rPr>
          <w:i/>
          <w:color w:val="000000"/>
        </w:rPr>
        <w:t>Methods</w:t>
      </w:r>
      <w:r w:rsidRPr="00394BF3">
        <w:rPr>
          <w:color w:val="000000"/>
        </w:rPr>
        <w:t xml:space="preserve"> 74</w:t>
      </w:r>
      <w:r w:rsidR="00540BE0">
        <w:rPr>
          <w:color w:val="000000"/>
        </w:rPr>
        <w:t>,</w:t>
      </w:r>
      <w:r w:rsidRPr="00394BF3">
        <w:rPr>
          <w:color w:val="000000"/>
        </w:rPr>
        <w:t xml:space="preserve"> 97–106. </w:t>
      </w:r>
    </w:p>
    <w:p w14:paraId="10E2A21C" w14:textId="77777777" w:rsidR="00394BF3" w:rsidRPr="00394BF3" w:rsidRDefault="00394BF3" w:rsidP="0011627E"/>
    <w:p w14:paraId="6171D78C" w14:textId="35D3DB44" w:rsidR="00394BF3" w:rsidRPr="00394BF3" w:rsidRDefault="00D23DE0" w:rsidP="0011627E">
      <w:r w:rsidRPr="00D23DE0">
        <w:rPr>
          <w:color w:val="000000"/>
        </w:rPr>
        <w:t xml:space="preserve">Elkin, P. L., </w:t>
      </w:r>
      <w:proofErr w:type="spellStart"/>
      <w:r w:rsidRPr="00D23DE0">
        <w:rPr>
          <w:color w:val="000000"/>
        </w:rPr>
        <w:t>Froehling</w:t>
      </w:r>
      <w:proofErr w:type="spellEnd"/>
      <w:r w:rsidRPr="00D23DE0">
        <w:rPr>
          <w:color w:val="000000"/>
        </w:rPr>
        <w:t xml:space="preserve">, D. A., </w:t>
      </w:r>
      <w:proofErr w:type="spellStart"/>
      <w:r w:rsidRPr="00D23DE0">
        <w:rPr>
          <w:color w:val="000000"/>
        </w:rPr>
        <w:t>Wahner-Roedler</w:t>
      </w:r>
      <w:proofErr w:type="spellEnd"/>
      <w:r w:rsidRPr="00D23DE0">
        <w:rPr>
          <w:color w:val="000000"/>
        </w:rPr>
        <w:t xml:space="preserve">, D. L., Brown, S. H., </w:t>
      </w:r>
      <w:r>
        <w:rPr>
          <w:color w:val="000000"/>
        </w:rPr>
        <w:t>and</w:t>
      </w:r>
      <w:r w:rsidRPr="00D23DE0">
        <w:rPr>
          <w:color w:val="000000"/>
        </w:rPr>
        <w:t xml:space="preserve"> Bailey, K. R. (2012). Comparison of natural language processing </w:t>
      </w:r>
      <w:proofErr w:type="spellStart"/>
      <w:r w:rsidRPr="00D23DE0">
        <w:rPr>
          <w:color w:val="000000"/>
        </w:rPr>
        <w:t>biosurveillance</w:t>
      </w:r>
      <w:proofErr w:type="spellEnd"/>
      <w:r w:rsidRPr="00D23DE0">
        <w:rPr>
          <w:color w:val="000000"/>
        </w:rPr>
        <w:t xml:space="preserve"> methods for identifying influenza from encounter notes. </w:t>
      </w:r>
      <w:r w:rsidRPr="00D23DE0">
        <w:rPr>
          <w:i/>
          <w:color w:val="000000"/>
        </w:rPr>
        <w:t>Annals of Internal Medicine</w:t>
      </w:r>
      <w:r w:rsidRPr="00D23DE0">
        <w:rPr>
          <w:color w:val="000000"/>
        </w:rPr>
        <w:t xml:space="preserve"> 156, 11</w:t>
      </w:r>
      <w:r w:rsidRPr="00394BF3">
        <w:rPr>
          <w:color w:val="000000"/>
        </w:rPr>
        <w:t>–</w:t>
      </w:r>
      <w:r w:rsidRPr="00D23DE0">
        <w:rPr>
          <w:color w:val="000000"/>
        </w:rPr>
        <w:t>18.</w:t>
      </w:r>
    </w:p>
    <w:p w14:paraId="67670BB8" w14:textId="77777777" w:rsidR="00394BF3" w:rsidRPr="00394BF3" w:rsidRDefault="00394BF3" w:rsidP="0011627E"/>
    <w:p w14:paraId="77398754" w14:textId="7E268E30" w:rsidR="00394BF3" w:rsidRPr="00394BF3" w:rsidRDefault="00540BE0" w:rsidP="0011627E">
      <w:r w:rsidRPr="00540BE0">
        <w:rPr>
          <w:color w:val="222222"/>
          <w:shd w:val="clear" w:color="auto" w:fill="FFFFFF"/>
        </w:rPr>
        <w:t xml:space="preserve">Cong, Y., Chan, Y. B., </w:t>
      </w:r>
      <w:r>
        <w:rPr>
          <w:color w:val="222222"/>
          <w:shd w:val="clear" w:color="auto" w:fill="FFFFFF"/>
        </w:rPr>
        <w:t>and</w:t>
      </w:r>
      <w:r w:rsidRPr="00540BE0">
        <w:rPr>
          <w:color w:val="222222"/>
          <w:shd w:val="clear" w:color="auto" w:fill="FFFFFF"/>
        </w:rPr>
        <w:t xml:space="preserve"> Ragan, M. A. (2016). A novel alignment-free method for detection of lateral genetic transfer based on TF-IDF. </w:t>
      </w:r>
      <w:r w:rsidRPr="00540BE0">
        <w:rPr>
          <w:i/>
          <w:color w:val="222222"/>
          <w:shd w:val="clear" w:color="auto" w:fill="FFFFFF"/>
        </w:rPr>
        <w:t xml:space="preserve">Scientific </w:t>
      </w:r>
      <w:r>
        <w:rPr>
          <w:i/>
          <w:color w:val="222222"/>
          <w:shd w:val="clear" w:color="auto" w:fill="FFFFFF"/>
        </w:rPr>
        <w:t>R</w:t>
      </w:r>
      <w:r w:rsidRPr="00540BE0">
        <w:rPr>
          <w:i/>
          <w:color w:val="222222"/>
          <w:shd w:val="clear" w:color="auto" w:fill="FFFFFF"/>
        </w:rPr>
        <w:t>eports</w:t>
      </w:r>
      <w:r w:rsidRPr="00540BE0">
        <w:rPr>
          <w:color w:val="222222"/>
          <w:shd w:val="clear" w:color="auto" w:fill="FFFFFF"/>
        </w:rPr>
        <w:t xml:space="preserve"> 6, 1</w:t>
      </w:r>
      <w:r w:rsidRPr="00394BF3">
        <w:rPr>
          <w:color w:val="000000"/>
        </w:rPr>
        <w:t>–</w:t>
      </w:r>
      <w:r w:rsidRPr="00540BE0">
        <w:rPr>
          <w:color w:val="222222"/>
          <w:shd w:val="clear" w:color="auto" w:fill="FFFFFF"/>
        </w:rPr>
        <w:t>13.</w:t>
      </w:r>
    </w:p>
    <w:p w14:paraId="75099A86" w14:textId="77777777" w:rsidR="00394BF3" w:rsidRPr="00394BF3" w:rsidRDefault="00394BF3" w:rsidP="0011627E"/>
    <w:p w14:paraId="0C79EE02" w14:textId="39378E16" w:rsidR="00394BF3" w:rsidRPr="00394BF3" w:rsidRDefault="00540BE0" w:rsidP="0011627E">
      <w:r w:rsidRPr="00540BE0">
        <w:rPr>
          <w:color w:val="222222"/>
          <w:shd w:val="clear" w:color="auto" w:fill="FFFFFF"/>
        </w:rPr>
        <w:t>Cong, Y., Chan, Y. B.,</w:t>
      </w:r>
      <w:r>
        <w:rPr>
          <w:color w:val="222222"/>
          <w:shd w:val="clear" w:color="auto" w:fill="FFFFFF"/>
        </w:rPr>
        <w:t xml:space="preserve"> and</w:t>
      </w:r>
      <w:r w:rsidRPr="00540BE0">
        <w:rPr>
          <w:color w:val="222222"/>
          <w:shd w:val="clear" w:color="auto" w:fill="FFFFFF"/>
        </w:rPr>
        <w:t xml:space="preserve"> Ragan, M. A. (2016). Exploring lateral genetic transfer among microbial genomes using TF-IDF. </w:t>
      </w:r>
      <w:r w:rsidRPr="00540BE0">
        <w:rPr>
          <w:i/>
          <w:color w:val="222222"/>
          <w:shd w:val="clear" w:color="auto" w:fill="FFFFFF"/>
        </w:rPr>
        <w:t xml:space="preserve">Scientific </w:t>
      </w:r>
      <w:r>
        <w:rPr>
          <w:i/>
          <w:color w:val="222222"/>
          <w:shd w:val="clear" w:color="auto" w:fill="FFFFFF"/>
        </w:rPr>
        <w:t>R</w:t>
      </w:r>
      <w:r w:rsidRPr="00540BE0">
        <w:rPr>
          <w:i/>
          <w:color w:val="222222"/>
          <w:shd w:val="clear" w:color="auto" w:fill="FFFFFF"/>
        </w:rPr>
        <w:t>eports</w:t>
      </w:r>
      <w:r w:rsidRPr="00540BE0">
        <w:rPr>
          <w:color w:val="222222"/>
          <w:shd w:val="clear" w:color="auto" w:fill="FFFFFF"/>
        </w:rPr>
        <w:t xml:space="preserve"> 6, 1</w:t>
      </w:r>
      <w:r w:rsidR="00D23DE0" w:rsidRPr="00394BF3">
        <w:rPr>
          <w:color w:val="000000"/>
        </w:rPr>
        <w:t>–</w:t>
      </w:r>
      <w:r w:rsidRPr="00540BE0">
        <w:rPr>
          <w:color w:val="222222"/>
          <w:shd w:val="clear" w:color="auto" w:fill="FFFFFF"/>
        </w:rPr>
        <w:t>16.</w:t>
      </w:r>
    </w:p>
    <w:p w14:paraId="3CAC88C9" w14:textId="77777777" w:rsidR="00394BF3" w:rsidRPr="00394BF3" w:rsidRDefault="00394BF3" w:rsidP="0011627E"/>
    <w:p w14:paraId="44AAD8A8" w14:textId="7DC0D07F" w:rsidR="00394BF3" w:rsidRPr="000E5CA3" w:rsidRDefault="00540BE0" w:rsidP="0011627E">
      <w:r w:rsidRPr="00540BE0">
        <w:rPr>
          <w:color w:val="333333"/>
          <w:shd w:val="clear" w:color="auto" w:fill="FFFFFF"/>
        </w:rPr>
        <w:t xml:space="preserve">Cong, Y., Chan, Y. B., Phillips, C. A., Langston, M. A., </w:t>
      </w:r>
      <w:r>
        <w:rPr>
          <w:color w:val="333333"/>
          <w:shd w:val="clear" w:color="auto" w:fill="FFFFFF"/>
        </w:rPr>
        <w:t>and</w:t>
      </w:r>
      <w:r w:rsidRPr="00540BE0">
        <w:rPr>
          <w:color w:val="333333"/>
          <w:shd w:val="clear" w:color="auto" w:fill="FFFFFF"/>
        </w:rPr>
        <w:t xml:space="preserve"> Ragan, M. A. (2017). Robust inference of genetic exchange communities from microbial genomes using TF-IDF. </w:t>
      </w:r>
      <w:r w:rsidRPr="00540BE0">
        <w:rPr>
          <w:i/>
          <w:color w:val="333333"/>
          <w:shd w:val="clear" w:color="auto" w:fill="FFFFFF"/>
        </w:rPr>
        <w:t xml:space="preserve">Frontiers in </w:t>
      </w:r>
      <w:r>
        <w:rPr>
          <w:i/>
          <w:color w:val="333333"/>
          <w:shd w:val="clear" w:color="auto" w:fill="FFFFFF"/>
        </w:rPr>
        <w:t>M</w:t>
      </w:r>
      <w:r w:rsidRPr="00540BE0">
        <w:rPr>
          <w:i/>
          <w:color w:val="333333"/>
          <w:shd w:val="clear" w:color="auto" w:fill="FFFFFF"/>
        </w:rPr>
        <w:t>icrobiology</w:t>
      </w:r>
      <w:r w:rsidRPr="00540BE0">
        <w:rPr>
          <w:color w:val="333333"/>
          <w:shd w:val="clear" w:color="auto" w:fill="FFFFFF"/>
        </w:rPr>
        <w:t xml:space="preserve"> 8, 21.</w:t>
      </w:r>
    </w:p>
    <w:sectPr w:rsidR="00394BF3" w:rsidRPr="000E5CA3" w:rsidSect="00912DA0">
      <w:footerReference w:type="even" r:id="rId29"/>
      <w:footerReference w:type="default" r:id="rId3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A52F5" w14:textId="77777777" w:rsidR="008332BD" w:rsidRDefault="008332BD">
      <w:r>
        <w:separator/>
      </w:r>
    </w:p>
  </w:endnote>
  <w:endnote w:type="continuationSeparator" w:id="0">
    <w:p w14:paraId="02B8572B" w14:textId="77777777" w:rsidR="008332BD" w:rsidRDefault="00833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489DA" w14:textId="77777777" w:rsidR="004A0DC1" w:rsidRDefault="004A0DC1" w:rsidP="00BC1B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992745" w14:textId="77777777" w:rsidR="004A0DC1" w:rsidRDefault="004A0DC1" w:rsidP="00BC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65AB" w14:textId="3C762527" w:rsidR="004A0DC1" w:rsidRPr="005B5E0B" w:rsidRDefault="004A0DC1" w:rsidP="00BC1B07">
    <w:pPr>
      <w:pStyle w:val="Footer"/>
      <w:framePr w:wrap="none" w:vAnchor="text" w:hAnchor="margin" w:xAlign="right" w:y="1"/>
      <w:rPr>
        <w:rStyle w:val="PageNumber"/>
      </w:rPr>
    </w:pPr>
    <w:r w:rsidRPr="005B5E0B">
      <w:rPr>
        <w:rStyle w:val="PageNumber"/>
      </w:rPr>
      <w:fldChar w:fldCharType="begin"/>
    </w:r>
    <w:r w:rsidRPr="005B5E0B">
      <w:rPr>
        <w:rStyle w:val="PageNumber"/>
      </w:rPr>
      <w:instrText xml:space="preserve">PAGE  </w:instrText>
    </w:r>
    <w:r w:rsidRPr="005B5E0B">
      <w:rPr>
        <w:rStyle w:val="PageNumber"/>
      </w:rPr>
      <w:fldChar w:fldCharType="separate"/>
    </w:r>
    <w:r>
      <w:rPr>
        <w:rStyle w:val="PageNumber"/>
        <w:noProof/>
      </w:rPr>
      <w:t>32</w:t>
    </w:r>
    <w:r w:rsidRPr="005B5E0B">
      <w:rPr>
        <w:rStyle w:val="PageNumber"/>
      </w:rPr>
      <w:fldChar w:fldCharType="end"/>
    </w:r>
  </w:p>
  <w:p w14:paraId="071C57B2" w14:textId="77777777" w:rsidR="004A0DC1" w:rsidRDefault="004A0DC1" w:rsidP="00BC1B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CA287" w14:textId="77777777" w:rsidR="008332BD" w:rsidRDefault="008332BD">
      <w:r>
        <w:separator/>
      </w:r>
    </w:p>
  </w:footnote>
  <w:footnote w:type="continuationSeparator" w:id="0">
    <w:p w14:paraId="3D1E1327" w14:textId="77777777" w:rsidR="008332BD" w:rsidRDefault="00833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00C3"/>
    <w:multiLevelType w:val="hybridMultilevel"/>
    <w:tmpl w:val="B68E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6E9"/>
    <w:rsid w:val="00002EE0"/>
    <w:rsid w:val="0001207A"/>
    <w:rsid w:val="00012AE8"/>
    <w:rsid w:val="00017729"/>
    <w:rsid w:val="00031D50"/>
    <w:rsid w:val="00033BFF"/>
    <w:rsid w:val="00052A3B"/>
    <w:rsid w:val="000558A0"/>
    <w:rsid w:val="000745EF"/>
    <w:rsid w:val="00074F2A"/>
    <w:rsid w:val="0007688B"/>
    <w:rsid w:val="000770B4"/>
    <w:rsid w:val="0008307A"/>
    <w:rsid w:val="00084402"/>
    <w:rsid w:val="00091E50"/>
    <w:rsid w:val="00092B15"/>
    <w:rsid w:val="000A320F"/>
    <w:rsid w:val="000A3900"/>
    <w:rsid w:val="000C05D1"/>
    <w:rsid w:val="000C0D9F"/>
    <w:rsid w:val="000C0EC4"/>
    <w:rsid w:val="000C381B"/>
    <w:rsid w:val="000C6AA3"/>
    <w:rsid w:val="000D0805"/>
    <w:rsid w:val="000D1BD1"/>
    <w:rsid w:val="000E0FC1"/>
    <w:rsid w:val="000E482C"/>
    <w:rsid w:val="000E5CA3"/>
    <w:rsid w:val="0011523E"/>
    <w:rsid w:val="0011627E"/>
    <w:rsid w:val="00126629"/>
    <w:rsid w:val="00127C5B"/>
    <w:rsid w:val="00136E50"/>
    <w:rsid w:val="001466E6"/>
    <w:rsid w:val="001671BE"/>
    <w:rsid w:val="00184BFE"/>
    <w:rsid w:val="001908D5"/>
    <w:rsid w:val="001C0368"/>
    <w:rsid w:val="001D7100"/>
    <w:rsid w:val="001E0C72"/>
    <w:rsid w:val="001F220C"/>
    <w:rsid w:val="002028BE"/>
    <w:rsid w:val="00203EA0"/>
    <w:rsid w:val="00205AEE"/>
    <w:rsid w:val="00207589"/>
    <w:rsid w:val="00212AB1"/>
    <w:rsid w:val="00221705"/>
    <w:rsid w:val="00222AEC"/>
    <w:rsid w:val="0023108F"/>
    <w:rsid w:val="002319E2"/>
    <w:rsid w:val="0023311C"/>
    <w:rsid w:val="0023315A"/>
    <w:rsid w:val="00234DA2"/>
    <w:rsid w:val="00240B1A"/>
    <w:rsid w:val="00243774"/>
    <w:rsid w:val="00247AF9"/>
    <w:rsid w:val="002545E4"/>
    <w:rsid w:val="00263C12"/>
    <w:rsid w:val="00265E5F"/>
    <w:rsid w:val="0028024D"/>
    <w:rsid w:val="00284D56"/>
    <w:rsid w:val="00292C5F"/>
    <w:rsid w:val="0029416A"/>
    <w:rsid w:val="002971A7"/>
    <w:rsid w:val="002A116E"/>
    <w:rsid w:val="002A6509"/>
    <w:rsid w:val="002C5961"/>
    <w:rsid w:val="002D7DB3"/>
    <w:rsid w:val="002F5CA7"/>
    <w:rsid w:val="00312909"/>
    <w:rsid w:val="00327139"/>
    <w:rsid w:val="0033592B"/>
    <w:rsid w:val="003559D7"/>
    <w:rsid w:val="003677E2"/>
    <w:rsid w:val="00377882"/>
    <w:rsid w:val="00382E7E"/>
    <w:rsid w:val="00394BF3"/>
    <w:rsid w:val="003A5E68"/>
    <w:rsid w:val="003B6CCF"/>
    <w:rsid w:val="003C1C45"/>
    <w:rsid w:val="003C2BF1"/>
    <w:rsid w:val="003E299E"/>
    <w:rsid w:val="003F01F0"/>
    <w:rsid w:val="004632EC"/>
    <w:rsid w:val="0048241E"/>
    <w:rsid w:val="00494BD8"/>
    <w:rsid w:val="004A0DC1"/>
    <w:rsid w:val="004D44EF"/>
    <w:rsid w:val="004E52C9"/>
    <w:rsid w:val="004F6E5A"/>
    <w:rsid w:val="00532766"/>
    <w:rsid w:val="00534D91"/>
    <w:rsid w:val="00540BE0"/>
    <w:rsid w:val="00551490"/>
    <w:rsid w:val="00551A2D"/>
    <w:rsid w:val="00563C85"/>
    <w:rsid w:val="005915F4"/>
    <w:rsid w:val="00597896"/>
    <w:rsid w:val="00597F13"/>
    <w:rsid w:val="005A1DD7"/>
    <w:rsid w:val="005A234F"/>
    <w:rsid w:val="005A7EDC"/>
    <w:rsid w:val="005B70E6"/>
    <w:rsid w:val="005D64A4"/>
    <w:rsid w:val="005E4F6C"/>
    <w:rsid w:val="005E7C0A"/>
    <w:rsid w:val="005F02F6"/>
    <w:rsid w:val="005F6DE6"/>
    <w:rsid w:val="00601C0B"/>
    <w:rsid w:val="00602067"/>
    <w:rsid w:val="00614D64"/>
    <w:rsid w:val="00630376"/>
    <w:rsid w:val="00633F9A"/>
    <w:rsid w:val="00645563"/>
    <w:rsid w:val="00647022"/>
    <w:rsid w:val="006501D6"/>
    <w:rsid w:val="00664184"/>
    <w:rsid w:val="00664A07"/>
    <w:rsid w:val="0067509B"/>
    <w:rsid w:val="006806EC"/>
    <w:rsid w:val="00691615"/>
    <w:rsid w:val="00696A86"/>
    <w:rsid w:val="006A492B"/>
    <w:rsid w:val="006A5EDE"/>
    <w:rsid w:val="006C271D"/>
    <w:rsid w:val="006C76E9"/>
    <w:rsid w:val="006E12E9"/>
    <w:rsid w:val="006E3677"/>
    <w:rsid w:val="00700C02"/>
    <w:rsid w:val="00714C3D"/>
    <w:rsid w:val="00725E94"/>
    <w:rsid w:val="007329DD"/>
    <w:rsid w:val="007356BE"/>
    <w:rsid w:val="00736E8D"/>
    <w:rsid w:val="00751E19"/>
    <w:rsid w:val="00756595"/>
    <w:rsid w:val="007614EB"/>
    <w:rsid w:val="00764FF9"/>
    <w:rsid w:val="0077136B"/>
    <w:rsid w:val="00772F64"/>
    <w:rsid w:val="00775508"/>
    <w:rsid w:val="007848F3"/>
    <w:rsid w:val="007A1B5F"/>
    <w:rsid w:val="007D6D40"/>
    <w:rsid w:val="007E0BDF"/>
    <w:rsid w:val="00804A1F"/>
    <w:rsid w:val="00806098"/>
    <w:rsid w:val="008071C7"/>
    <w:rsid w:val="00815B36"/>
    <w:rsid w:val="00815BAB"/>
    <w:rsid w:val="0082359C"/>
    <w:rsid w:val="00825583"/>
    <w:rsid w:val="00831138"/>
    <w:rsid w:val="008332BD"/>
    <w:rsid w:val="008400FE"/>
    <w:rsid w:val="00842485"/>
    <w:rsid w:val="008474E6"/>
    <w:rsid w:val="008577F4"/>
    <w:rsid w:val="0087283E"/>
    <w:rsid w:val="00882783"/>
    <w:rsid w:val="00893DC0"/>
    <w:rsid w:val="00896CB4"/>
    <w:rsid w:val="008A3796"/>
    <w:rsid w:val="008B082C"/>
    <w:rsid w:val="008C676C"/>
    <w:rsid w:val="008C7E9B"/>
    <w:rsid w:val="008D3151"/>
    <w:rsid w:val="008F42E5"/>
    <w:rsid w:val="00902C97"/>
    <w:rsid w:val="00911896"/>
    <w:rsid w:val="00912DA0"/>
    <w:rsid w:val="00922BE2"/>
    <w:rsid w:val="0093404C"/>
    <w:rsid w:val="009349B2"/>
    <w:rsid w:val="00941508"/>
    <w:rsid w:val="00951547"/>
    <w:rsid w:val="00953D41"/>
    <w:rsid w:val="00963B44"/>
    <w:rsid w:val="009771D2"/>
    <w:rsid w:val="0098521E"/>
    <w:rsid w:val="009962B4"/>
    <w:rsid w:val="009A0E8E"/>
    <w:rsid w:val="009A2A6C"/>
    <w:rsid w:val="009A589A"/>
    <w:rsid w:val="009D1FBF"/>
    <w:rsid w:val="009D5768"/>
    <w:rsid w:val="009E7643"/>
    <w:rsid w:val="009F2A0E"/>
    <w:rsid w:val="00A12ADE"/>
    <w:rsid w:val="00A13DE2"/>
    <w:rsid w:val="00A14441"/>
    <w:rsid w:val="00A27330"/>
    <w:rsid w:val="00A667A3"/>
    <w:rsid w:val="00A733E4"/>
    <w:rsid w:val="00A740A6"/>
    <w:rsid w:val="00A8525D"/>
    <w:rsid w:val="00A974EE"/>
    <w:rsid w:val="00AA6429"/>
    <w:rsid w:val="00AB2EF5"/>
    <w:rsid w:val="00AB7E65"/>
    <w:rsid w:val="00AC47AF"/>
    <w:rsid w:val="00B16C76"/>
    <w:rsid w:val="00B2271B"/>
    <w:rsid w:val="00B40617"/>
    <w:rsid w:val="00B506A2"/>
    <w:rsid w:val="00B71140"/>
    <w:rsid w:val="00B75396"/>
    <w:rsid w:val="00B92202"/>
    <w:rsid w:val="00BC1B07"/>
    <w:rsid w:val="00BC46F3"/>
    <w:rsid w:val="00BD1B4F"/>
    <w:rsid w:val="00BD4552"/>
    <w:rsid w:val="00BD7230"/>
    <w:rsid w:val="00BD7ABE"/>
    <w:rsid w:val="00BF2889"/>
    <w:rsid w:val="00BF6A7D"/>
    <w:rsid w:val="00C00FAF"/>
    <w:rsid w:val="00C05235"/>
    <w:rsid w:val="00C10C8F"/>
    <w:rsid w:val="00C414F5"/>
    <w:rsid w:val="00C46133"/>
    <w:rsid w:val="00C527EE"/>
    <w:rsid w:val="00C54814"/>
    <w:rsid w:val="00C54E9D"/>
    <w:rsid w:val="00C93512"/>
    <w:rsid w:val="00C976B5"/>
    <w:rsid w:val="00CB465A"/>
    <w:rsid w:val="00CC1654"/>
    <w:rsid w:val="00CC42F0"/>
    <w:rsid w:val="00CE0102"/>
    <w:rsid w:val="00CE01AC"/>
    <w:rsid w:val="00CE6D9A"/>
    <w:rsid w:val="00CF0EE4"/>
    <w:rsid w:val="00CF42D3"/>
    <w:rsid w:val="00D1310D"/>
    <w:rsid w:val="00D23352"/>
    <w:rsid w:val="00D23DE0"/>
    <w:rsid w:val="00D307FA"/>
    <w:rsid w:val="00D33B0D"/>
    <w:rsid w:val="00D34C15"/>
    <w:rsid w:val="00D422A3"/>
    <w:rsid w:val="00D513CF"/>
    <w:rsid w:val="00D6362E"/>
    <w:rsid w:val="00D65112"/>
    <w:rsid w:val="00D7535D"/>
    <w:rsid w:val="00D80F3E"/>
    <w:rsid w:val="00D92209"/>
    <w:rsid w:val="00DA1FE8"/>
    <w:rsid w:val="00DA4CB3"/>
    <w:rsid w:val="00DB1D7B"/>
    <w:rsid w:val="00DC18F0"/>
    <w:rsid w:val="00DD4E57"/>
    <w:rsid w:val="00DE0FF4"/>
    <w:rsid w:val="00E04172"/>
    <w:rsid w:val="00E332ED"/>
    <w:rsid w:val="00E72142"/>
    <w:rsid w:val="00E77E01"/>
    <w:rsid w:val="00E9079D"/>
    <w:rsid w:val="00EB115F"/>
    <w:rsid w:val="00EB7842"/>
    <w:rsid w:val="00EC190C"/>
    <w:rsid w:val="00ED71C7"/>
    <w:rsid w:val="00EE3777"/>
    <w:rsid w:val="00EF0700"/>
    <w:rsid w:val="00EF7C75"/>
    <w:rsid w:val="00F105B4"/>
    <w:rsid w:val="00F10944"/>
    <w:rsid w:val="00F34355"/>
    <w:rsid w:val="00F47C00"/>
    <w:rsid w:val="00F511D0"/>
    <w:rsid w:val="00F66823"/>
    <w:rsid w:val="00F83427"/>
    <w:rsid w:val="00FB451E"/>
    <w:rsid w:val="00FB665C"/>
    <w:rsid w:val="00FC3193"/>
    <w:rsid w:val="00FC741B"/>
    <w:rsid w:val="00FE21A8"/>
    <w:rsid w:val="00FF0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00AC"/>
  <w15:docId w15:val="{DA8A2BC3-DAFA-EA4B-A8C7-63B1A0FA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7E2"/>
    <w:rPr>
      <w:rFonts w:ascii="Times New Roman" w:eastAsia="Times New Roman" w:hAnsi="Times New Roman" w:cs="Times New Roman"/>
    </w:rPr>
  </w:style>
  <w:style w:type="paragraph" w:styleId="Heading1">
    <w:name w:val="heading 1"/>
    <w:basedOn w:val="Normal"/>
    <w:next w:val="Normal"/>
    <w:link w:val="Heading1Char"/>
    <w:uiPriority w:val="9"/>
    <w:qFormat/>
    <w:rsid w:val="003460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semiHidden/>
    <w:unhideWhenUsed/>
    <w:qFormat/>
    <w:rsid w:val="005076D7"/>
    <w:pPr>
      <w:spacing w:before="100" w:beforeAutospacing="1" w:after="100" w:afterAutospacing="1"/>
      <w:outlineLvl w:val="1"/>
    </w:pPr>
    <w:rPr>
      <w:rFonts w:eastAsiaTheme="minorEastAsia"/>
      <w:b/>
      <w:bCs/>
      <w:sz w:val="36"/>
      <w:szCs w:val="36"/>
    </w:rPr>
  </w:style>
  <w:style w:type="paragraph" w:styleId="Heading3">
    <w:name w:val="heading 3"/>
    <w:basedOn w:val="Normal"/>
    <w:next w:val="Normal"/>
    <w:link w:val="Heading3Char"/>
    <w:uiPriority w:val="9"/>
    <w:semiHidden/>
    <w:unhideWhenUsed/>
    <w:qFormat/>
    <w:rsid w:val="005076D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17A05"/>
    <w:pPr>
      <w:ind w:left="720"/>
      <w:contextualSpacing/>
    </w:pPr>
  </w:style>
  <w:style w:type="paragraph" w:styleId="FootnoteText">
    <w:name w:val="footnote text"/>
    <w:basedOn w:val="Normal"/>
    <w:link w:val="FootnoteTextChar"/>
    <w:uiPriority w:val="99"/>
    <w:semiHidden/>
    <w:unhideWhenUsed/>
    <w:rsid w:val="00B4018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B40189"/>
    <w:rPr>
      <w:rFonts w:eastAsiaTheme="minorHAnsi"/>
      <w:sz w:val="20"/>
      <w:szCs w:val="20"/>
    </w:rPr>
  </w:style>
  <w:style w:type="character" w:styleId="FootnoteReference">
    <w:name w:val="footnote reference"/>
    <w:basedOn w:val="DefaultParagraphFont"/>
    <w:uiPriority w:val="99"/>
    <w:semiHidden/>
    <w:unhideWhenUsed/>
    <w:rsid w:val="00B40189"/>
    <w:rPr>
      <w:vertAlign w:val="superscript"/>
    </w:rPr>
  </w:style>
  <w:style w:type="paragraph" w:customStyle="1" w:styleId="Body">
    <w:name w:val="Body"/>
    <w:rsid w:val="00D57222"/>
    <w:pPr>
      <w:pBdr>
        <w:top w:val="nil"/>
        <w:left w:val="nil"/>
        <w:bottom w:val="nil"/>
        <w:right w:val="nil"/>
        <w:between w:val="nil"/>
        <w:bar w:val="nil"/>
      </w:pBdr>
    </w:pPr>
    <w:rPr>
      <w:rFonts w:ascii="Calibri" w:eastAsia="Calibri" w:hAnsi="Calibri" w:cs="Calibri"/>
      <w:color w:val="000000"/>
      <w:u w:color="000000"/>
      <w:bdr w:val="nil"/>
    </w:rPr>
  </w:style>
  <w:style w:type="paragraph" w:styleId="BalloonText">
    <w:name w:val="Balloon Text"/>
    <w:basedOn w:val="Normal"/>
    <w:link w:val="BalloonTextChar"/>
    <w:uiPriority w:val="99"/>
    <w:semiHidden/>
    <w:unhideWhenUsed/>
    <w:rsid w:val="00D9491C"/>
    <w:rPr>
      <w:rFonts w:ascii="Lucida Grande" w:hAnsi="Lucida Grande"/>
      <w:sz w:val="18"/>
      <w:szCs w:val="18"/>
    </w:rPr>
  </w:style>
  <w:style w:type="character" w:customStyle="1" w:styleId="BalloonTextChar">
    <w:name w:val="Balloon Text Char"/>
    <w:basedOn w:val="DefaultParagraphFont"/>
    <w:link w:val="BalloonText"/>
    <w:uiPriority w:val="99"/>
    <w:semiHidden/>
    <w:rsid w:val="00D9491C"/>
    <w:rPr>
      <w:rFonts w:ascii="Lucida Grande" w:eastAsia="MS Mincho" w:hAnsi="Lucida Grande" w:cs="Times New Roman"/>
      <w:sz w:val="18"/>
      <w:szCs w:val="18"/>
    </w:rPr>
  </w:style>
  <w:style w:type="table" w:styleId="TableGrid">
    <w:name w:val="Table Grid"/>
    <w:basedOn w:val="TableNormal"/>
    <w:uiPriority w:val="59"/>
    <w:rsid w:val="00277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C73B3"/>
  </w:style>
  <w:style w:type="character" w:styleId="Hyperlink">
    <w:name w:val="Hyperlink"/>
    <w:basedOn w:val="DefaultParagraphFont"/>
    <w:uiPriority w:val="99"/>
    <w:unhideWhenUsed/>
    <w:rsid w:val="005B3453"/>
    <w:rPr>
      <w:color w:val="0000FF" w:themeColor="hyperlink"/>
      <w:u w:val="single"/>
    </w:rPr>
  </w:style>
  <w:style w:type="character" w:customStyle="1" w:styleId="Heading2Char">
    <w:name w:val="Heading 2 Char"/>
    <w:basedOn w:val="DefaultParagraphFont"/>
    <w:link w:val="Heading2"/>
    <w:uiPriority w:val="9"/>
    <w:rsid w:val="005076D7"/>
    <w:rPr>
      <w:rFonts w:ascii="Times New Roman" w:hAnsi="Times New Roman" w:cs="Times New Roman"/>
      <w:b/>
      <w:bCs/>
      <w:sz w:val="36"/>
      <w:szCs w:val="36"/>
    </w:rPr>
  </w:style>
  <w:style w:type="character" w:customStyle="1" w:styleId="Heading3Char">
    <w:name w:val="Heading 3 Char"/>
    <w:basedOn w:val="DefaultParagraphFont"/>
    <w:link w:val="Heading3"/>
    <w:uiPriority w:val="9"/>
    <w:semiHidden/>
    <w:rsid w:val="005076D7"/>
    <w:rPr>
      <w:rFonts w:asciiTheme="majorHAnsi" w:eastAsiaTheme="majorEastAsia" w:hAnsiTheme="majorHAnsi" w:cstheme="majorBidi"/>
      <w:color w:val="243F60" w:themeColor="accent1" w:themeShade="7F"/>
    </w:rPr>
  </w:style>
  <w:style w:type="paragraph" w:styleId="Footer">
    <w:name w:val="footer"/>
    <w:basedOn w:val="Normal"/>
    <w:link w:val="FooterChar"/>
    <w:uiPriority w:val="99"/>
    <w:unhideWhenUsed/>
    <w:rsid w:val="004F46CD"/>
    <w:pPr>
      <w:tabs>
        <w:tab w:val="center" w:pos="4680"/>
        <w:tab w:val="right" w:pos="9360"/>
      </w:tabs>
    </w:pPr>
  </w:style>
  <w:style w:type="character" w:customStyle="1" w:styleId="FooterChar">
    <w:name w:val="Footer Char"/>
    <w:basedOn w:val="DefaultParagraphFont"/>
    <w:link w:val="Footer"/>
    <w:uiPriority w:val="99"/>
    <w:rsid w:val="004F46CD"/>
    <w:rPr>
      <w:rFonts w:ascii="Cambria" w:eastAsia="MS Mincho" w:hAnsi="Cambria" w:cs="Times New Roman"/>
    </w:rPr>
  </w:style>
  <w:style w:type="character" w:styleId="PageNumber">
    <w:name w:val="page number"/>
    <w:basedOn w:val="DefaultParagraphFont"/>
    <w:uiPriority w:val="99"/>
    <w:semiHidden/>
    <w:unhideWhenUsed/>
    <w:rsid w:val="004F46CD"/>
  </w:style>
  <w:style w:type="paragraph" w:styleId="Header">
    <w:name w:val="header"/>
    <w:basedOn w:val="Normal"/>
    <w:link w:val="HeaderChar"/>
    <w:uiPriority w:val="99"/>
    <w:unhideWhenUsed/>
    <w:rsid w:val="004F46CD"/>
    <w:pPr>
      <w:tabs>
        <w:tab w:val="center" w:pos="4680"/>
        <w:tab w:val="right" w:pos="9360"/>
      </w:tabs>
    </w:pPr>
  </w:style>
  <w:style w:type="character" w:customStyle="1" w:styleId="HeaderChar">
    <w:name w:val="Header Char"/>
    <w:basedOn w:val="DefaultParagraphFont"/>
    <w:link w:val="Header"/>
    <w:uiPriority w:val="99"/>
    <w:rsid w:val="004F46CD"/>
    <w:rPr>
      <w:rFonts w:ascii="Cambria" w:eastAsia="MS Mincho" w:hAnsi="Cambria" w:cs="Times New Roman"/>
    </w:rPr>
  </w:style>
  <w:style w:type="character" w:styleId="LineNumber">
    <w:name w:val="line number"/>
    <w:basedOn w:val="DefaultParagraphFont"/>
    <w:uiPriority w:val="99"/>
    <w:semiHidden/>
    <w:unhideWhenUsed/>
    <w:rsid w:val="004F46CD"/>
  </w:style>
  <w:style w:type="character" w:styleId="Emphasis">
    <w:name w:val="Emphasis"/>
    <w:basedOn w:val="DefaultParagraphFont"/>
    <w:uiPriority w:val="20"/>
    <w:qFormat/>
    <w:rsid w:val="00D622CB"/>
    <w:rPr>
      <w:i/>
      <w:iCs/>
    </w:rPr>
  </w:style>
  <w:style w:type="character" w:styleId="CommentReference">
    <w:name w:val="annotation reference"/>
    <w:basedOn w:val="DefaultParagraphFont"/>
    <w:uiPriority w:val="99"/>
    <w:semiHidden/>
    <w:unhideWhenUsed/>
    <w:rsid w:val="005E4485"/>
    <w:rPr>
      <w:sz w:val="16"/>
      <w:szCs w:val="16"/>
    </w:rPr>
  </w:style>
  <w:style w:type="paragraph" w:styleId="CommentText">
    <w:name w:val="annotation text"/>
    <w:basedOn w:val="Normal"/>
    <w:link w:val="CommentTextChar"/>
    <w:uiPriority w:val="99"/>
    <w:semiHidden/>
    <w:unhideWhenUsed/>
    <w:rsid w:val="005E4485"/>
    <w:rPr>
      <w:sz w:val="20"/>
      <w:szCs w:val="20"/>
    </w:rPr>
  </w:style>
  <w:style w:type="character" w:customStyle="1" w:styleId="CommentTextChar">
    <w:name w:val="Comment Text Char"/>
    <w:basedOn w:val="DefaultParagraphFont"/>
    <w:link w:val="CommentText"/>
    <w:uiPriority w:val="99"/>
    <w:semiHidden/>
    <w:rsid w:val="005E4485"/>
    <w:rPr>
      <w:rFonts w:ascii="Cambria" w:eastAsia="MS Mincho" w:hAnsi="Cambria" w:cs="Times New Roman"/>
      <w:sz w:val="20"/>
      <w:szCs w:val="20"/>
    </w:rPr>
  </w:style>
  <w:style w:type="paragraph" w:styleId="CommentSubject">
    <w:name w:val="annotation subject"/>
    <w:basedOn w:val="CommentText"/>
    <w:next w:val="CommentText"/>
    <w:link w:val="CommentSubjectChar"/>
    <w:uiPriority w:val="99"/>
    <w:semiHidden/>
    <w:unhideWhenUsed/>
    <w:rsid w:val="005E4485"/>
    <w:rPr>
      <w:b/>
      <w:bCs/>
    </w:rPr>
  </w:style>
  <w:style w:type="character" w:customStyle="1" w:styleId="CommentSubjectChar">
    <w:name w:val="Comment Subject Char"/>
    <w:basedOn w:val="CommentTextChar"/>
    <w:link w:val="CommentSubject"/>
    <w:uiPriority w:val="99"/>
    <w:semiHidden/>
    <w:rsid w:val="005E4485"/>
    <w:rPr>
      <w:rFonts w:ascii="Cambria" w:eastAsia="MS Mincho" w:hAnsi="Cambria" w:cs="Times New Roman"/>
      <w:b/>
      <w:bCs/>
      <w:sz w:val="20"/>
      <w:szCs w:val="20"/>
    </w:rPr>
  </w:style>
  <w:style w:type="character" w:customStyle="1" w:styleId="UnresolvedMention1">
    <w:name w:val="Unresolved Mention1"/>
    <w:basedOn w:val="DefaultParagraphFont"/>
    <w:uiPriority w:val="99"/>
    <w:semiHidden/>
    <w:unhideWhenUsed/>
    <w:rsid w:val="005849BB"/>
    <w:rPr>
      <w:color w:val="808080"/>
      <w:shd w:val="clear" w:color="auto" w:fill="E6E6E6"/>
    </w:rPr>
  </w:style>
  <w:style w:type="character" w:styleId="FollowedHyperlink">
    <w:name w:val="FollowedHyperlink"/>
    <w:basedOn w:val="DefaultParagraphFont"/>
    <w:uiPriority w:val="99"/>
    <w:semiHidden/>
    <w:unhideWhenUsed/>
    <w:rsid w:val="008A2897"/>
    <w:rPr>
      <w:color w:val="800080" w:themeColor="followedHyperlink"/>
      <w:u w:val="single"/>
    </w:rPr>
  </w:style>
  <w:style w:type="table" w:styleId="LightShading">
    <w:name w:val="Light Shading"/>
    <w:basedOn w:val="TableNormal"/>
    <w:uiPriority w:val="60"/>
    <w:rsid w:val="00DD089A"/>
    <w:rPr>
      <w:rFonts w:eastAsia="MS Mincho"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Table6Colorful">
    <w:name w:val="List Table 6 Colorful"/>
    <w:basedOn w:val="TableNormal"/>
    <w:uiPriority w:val="51"/>
    <w:rsid w:val="00526502"/>
    <w:rPr>
      <w:rFonts w:eastAsiaTheme="minorHAns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000A6"/>
    <w:pPr>
      <w:spacing w:before="100" w:beforeAutospacing="1" w:after="100" w:afterAutospacing="1"/>
    </w:pPr>
    <w:rPr>
      <w:rFonts w:eastAsiaTheme="minorEastAsia"/>
    </w:rPr>
  </w:style>
  <w:style w:type="character" w:customStyle="1" w:styleId="UnresolvedMention2">
    <w:name w:val="Unresolved Mention2"/>
    <w:basedOn w:val="DefaultParagraphFont"/>
    <w:uiPriority w:val="99"/>
    <w:semiHidden/>
    <w:unhideWhenUsed/>
    <w:rsid w:val="00DA36B8"/>
    <w:rPr>
      <w:color w:val="808080"/>
      <w:shd w:val="clear" w:color="auto" w:fill="E6E6E6"/>
    </w:rPr>
  </w:style>
  <w:style w:type="character" w:customStyle="1" w:styleId="UnresolvedMention3">
    <w:name w:val="Unresolved Mention3"/>
    <w:basedOn w:val="DefaultParagraphFont"/>
    <w:uiPriority w:val="99"/>
    <w:semiHidden/>
    <w:unhideWhenUsed/>
    <w:rsid w:val="00066080"/>
    <w:rPr>
      <w:color w:val="605E5C"/>
      <w:shd w:val="clear" w:color="auto" w:fill="E1DFDD"/>
    </w:rPr>
  </w:style>
  <w:style w:type="character" w:customStyle="1" w:styleId="UnresolvedMention4">
    <w:name w:val="Unresolved Mention4"/>
    <w:basedOn w:val="DefaultParagraphFont"/>
    <w:uiPriority w:val="99"/>
    <w:semiHidden/>
    <w:unhideWhenUsed/>
    <w:rsid w:val="00393514"/>
    <w:rPr>
      <w:color w:val="605E5C"/>
      <w:shd w:val="clear" w:color="auto" w:fill="E1DFDD"/>
    </w:rPr>
  </w:style>
  <w:style w:type="paragraph" w:styleId="Revision">
    <w:name w:val="Revision"/>
    <w:hidden/>
    <w:uiPriority w:val="99"/>
    <w:semiHidden/>
    <w:rsid w:val="00576B83"/>
    <w:rPr>
      <w:rFonts w:eastAsia="MS Mincho" w:cs="Times New Roman"/>
    </w:rPr>
  </w:style>
  <w:style w:type="character" w:customStyle="1" w:styleId="apple-style-span">
    <w:name w:val="apple-style-span"/>
    <w:basedOn w:val="DefaultParagraphFont"/>
    <w:rsid w:val="00C44AFC"/>
  </w:style>
  <w:style w:type="character" w:customStyle="1" w:styleId="Heading1Char">
    <w:name w:val="Heading 1 Char"/>
    <w:basedOn w:val="DefaultParagraphFont"/>
    <w:link w:val="Heading1"/>
    <w:uiPriority w:val="9"/>
    <w:rsid w:val="00346014"/>
    <w:rPr>
      <w:rFonts w:asciiTheme="majorHAnsi" w:eastAsiaTheme="majorEastAsia" w:hAnsiTheme="majorHAnsi" w:cstheme="majorBidi"/>
      <w:color w:val="365F91" w:themeColor="accent1" w:themeShade="BF"/>
      <w:sz w:val="32"/>
      <w:szCs w:val="32"/>
    </w:rPr>
  </w:style>
  <w:style w:type="character" w:customStyle="1" w:styleId="UnresolvedMention5">
    <w:name w:val="Unresolved Mention5"/>
    <w:basedOn w:val="DefaultParagraphFont"/>
    <w:uiPriority w:val="99"/>
    <w:semiHidden/>
    <w:unhideWhenUsed/>
    <w:rsid w:val="00AE2943"/>
    <w:rPr>
      <w:color w:val="605E5C"/>
      <w:shd w:val="clear" w:color="auto" w:fill="E1DFDD"/>
    </w:rPr>
  </w:style>
  <w:style w:type="character" w:customStyle="1" w:styleId="UnresolvedMention6">
    <w:name w:val="Unresolved Mention6"/>
    <w:basedOn w:val="DefaultParagraphFont"/>
    <w:uiPriority w:val="99"/>
    <w:semiHidden/>
    <w:unhideWhenUsed/>
    <w:rsid w:val="00F1621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PlainTable2">
    <w:name w:val="Plain Table 2"/>
    <w:basedOn w:val="TableNormal"/>
    <w:uiPriority w:val="42"/>
    <w:rsid w:val="003559D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203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9242">
      <w:bodyDiv w:val="1"/>
      <w:marLeft w:val="0"/>
      <w:marRight w:val="0"/>
      <w:marTop w:val="0"/>
      <w:marBottom w:val="0"/>
      <w:divBdr>
        <w:top w:val="none" w:sz="0" w:space="0" w:color="auto"/>
        <w:left w:val="none" w:sz="0" w:space="0" w:color="auto"/>
        <w:bottom w:val="none" w:sz="0" w:space="0" w:color="auto"/>
        <w:right w:val="none" w:sz="0" w:space="0" w:color="auto"/>
      </w:divBdr>
      <w:divsChild>
        <w:div w:id="1212884751">
          <w:marLeft w:val="0"/>
          <w:marRight w:val="0"/>
          <w:marTop w:val="0"/>
          <w:marBottom w:val="0"/>
          <w:divBdr>
            <w:top w:val="none" w:sz="0" w:space="0" w:color="auto"/>
            <w:left w:val="none" w:sz="0" w:space="0" w:color="auto"/>
            <w:bottom w:val="none" w:sz="0" w:space="0" w:color="auto"/>
            <w:right w:val="none" w:sz="0" w:space="0" w:color="auto"/>
          </w:divBdr>
          <w:divsChild>
            <w:div w:id="582759683">
              <w:marLeft w:val="0"/>
              <w:marRight w:val="0"/>
              <w:marTop w:val="0"/>
              <w:marBottom w:val="0"/>
              <w:divBdr>
                <w:top w:val="none" w:sz="0" w:space="0" w:color="auto"/>
                <w:left w:val="none" w:sz="0" w:space="0" w:color="auto"/>
                <w:bottom w:val="none" w:sz="0" w:space="0" w:color="auto"/>
                <w:right w:val="none" w:sz="0" w:space="0" w:color="auto"/>
              </w:divBdr>
              <w:divsChild>
                <w:div w:id="11268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0890">
      <w:bodyDiv w:val="1"/>
      <w:marLeft w:val="0"/>
      <w:marRight w:val="0"/>
      <w:marTop w:val="0"/>
      <w:marBottom w:val="0"/>
      <w:divBdr>
        <w:top w:val="none" w:sz="0" w:space="0" w:color="auto"/>
        <w:left w:val="none" w:sz="0" w:space="0" w:color="auto"/>
        <w:bottom w:val="none" w:sz="0" w:space="0" w:color="auto"/>
        <w:right w:val="none" w:sz="0" w:space="0" w:color="auto"/>
      </w:divBdr>
    </w:div>
    <w:div w:id="234975610">
      <w:bodyDiv w:val="1"/>
      <w:marLeft w:val="0"/>
      <w:marRight w:val="0"/>
      <w:marTop w:val="0"/>
      <w:marBottom w:val="0"/>
      <w:divBdr>
        <w:top w:val="none" w:sz="0" w:space="0" w:color="auto"/>
        <w:left w:val="none" w:sz="0" w:space="0" w:color="auto"/>
        <w:bottom w:val="none" w:sz="0" w:space="0" w:color="auto"/>
        <w:right w:val="none" w:sz="0" w:space="0" w:color="auto"/>
      </w:divBdr>
      <w:divsChild>
        <w:div w:id="1812750116">
          <w:marLeft w:val="0"/>
          <w:marRight w:val="0"/>
          <w:marTop w:val="0"/>
          <w:marBottom w:val="0"/>
          <w:divBdr>
            <w:top w:val="none" w:sz="0" w:space="0" w:color="auto"/>
            <w:left w:val="none" w:sz="0" w:space="0" w:color="auto"/>
            <w:bottom w:val="none" w:sz="0" w:space="0" w:color="auto"/>
            <w:right w:val="none" w:sz="0" w:space="0" w:color="auto"/>
          </w:divBdr>
          <w:divsChild>
            <w:div w:id="1383870347">
              <w:marLeft w:val="0"/>
              <w:marRight w:val="0"/>
              <w:marTop w:val="0"/>
              <w:marBottom w:val="0"/>
              <w:divBdr>
                <w:top w:val="none" w:sz="0" w:space="0" w:color="auto"/>
                <w:left w:val="none" w:sz="0" w:space="0" w:color="auto"/>
                <w:bottom w:val="none" w:sz="0" w:space="0" w:color="auto"/>
                <w:right w:val="none" w:sz="0" w:space="0" w:color="auto"/>
              </w:divBdr>
              <w:divsChild>
                <w:div w:id="1454322997">
                  <w:marLeft w:val="0"/>
                  <w:marRight w:val="0"/>
                  <w:marTop w:val="0"/>
                  <w:marBottom w:val="0"/>
                  <w:divBdr>
                    <w:top w:val="none" w:sz="0" w:space="0" w:color="auto"/>
                    <w:left w:val="none" w:sz="0" w:space="0" w:color="auto"/>
                    <w:bottom w:val="none" w:sz="0" w:space="0" w:color="auto"/>
                    <w:right w:val="none" w:sz="0" w:space="0" w:color="auto"/>
                  </w:divBdr>
                  <w:divsChild>
                    <w:div w:id="7245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5321">
      <w:bodyDiv w:val="1"/>
      <w:marLeft w:val="0"/>
      <w:marRight w:val="0"/>
      <w:marTop w:val="0"/>
      <w:marBottom w:val="0"/>
      <w:divBdr>
        <w:top w:val="none" w:sz="0" w:space="0" w:color="auto"/>
        <w:left w:val="none" w:sz="0" w:space="0" w:color="auto"/>
        <w:bottom w:val="none" w:sz="0" w:space="0" w:color="auto"/>
        <w:right w:val="none" w:sz="0" w:space="0" w:color="auto"/>
      </w:divBdr>
      <w:divsChild>
        <w:div w:id="96949187">
          <w:marLeft w:val="0"/>
          <w:marRight w:val="0"/>
          <w:marTop w:val="0"/>
          <w:marBottom w:val="0"/>
          <w:divBdr>
            <w:top w:val="none" w:sz="0" w:space="0" w:color="auto"/>
            <w:left w:val="none" w:sz="0" w:space="0" w:color="auto"/>
            <w:bottom w:val="none" w:sz="0" w:space="0" w:color="auto"/>
            <w:right w:val="none" w:sz="0" w:space="0" w:color="auto"/>
          </w:divBdr>
        </w:div>
      </w:divsChild>
    </w:div>
    <w:div w:id="334502636">
      <w:bodyDiv w:val="1"/>
      <w:marLeft w:val="0"/>
      <w:marRight w:val="0"/>
      <w:marTop w:val="0"/>
      <w:marBottom w:val="0"/>
      <w:divBdr>
        <w:top w:val="none" w:sz="0" w:space="0" w:color="auto"/>
        <w:left w:val="none" w:sz="0" w:space="0" w:color="auto"/>
        <w:bottom w:val="none" w:sz="0" w:space="0" w:color="auto"/>
        <w:right w:val="none" w:sz="0" w:space="0" w:color="auto"/>
      </w:divBdr>
      <w:divsChild>
        <w:div w:id="1648244076">
          <w:marLeft w:val="0"/>
          <w:marRight w:val="0"/>
          <w:marTop w:val="0"/>
          <w:marBottom w:val="0"/>
          <w:divBdr>
            <w:top w:val="none" w:sz="0" w:space="0" w:color="auto"/>
            <w:left w:val="none" w:sz="0" w:space="0" w:color="auto"/>
            <w:bottom w:val="none" w:sz="0" w:space="0" w:color="auto"/>
            <w:right w:val="none" w:sz="0" w:space="0" w:color="auto"/>
          </w:divBdr>
        </w:div>
      </w:divsChild>
    </w:div>
    <w:div w:id="338821990">
      <w:bodyDiv w:val="1"/>
      <w:marLeft w:val="0"/>
      <w:marRight w:val="0"/>
      <w:marTop w:val="0"/>
      <w:marBottom w:val="0"/>
      <w:divBdr>
        <w:top w:val="none" w:sz="0" w:space="0" w:color="auto"/>
        <w:left w:val="none" w:sz="0" w:space="0" w:color="auto"/>
        <w:bottom w:val="none" w:sz="0" w:space="0" w:color="auto"/>
        <w:right w:val="none" w:sz="0" w:space="0" w:color="auto"/>
      </w:divBdr>
      <w:divsChild>
        <w:div w:id="524490000">
          <w:marLeft w:val="0"/>
          <w:marRight w:val="0"/>
          <w:marTop w:val="0"/>
          <w:marBottom w:val="0"/>
          <w:divBdr>
            <w:top w:val="none" w:sz="0" w:space="0" w:color="auto"/>
            <w:left w:val="none" w:sz="0" w:space="0" w:color="auto"/>
            <w:bottom w:val="none" w:sz="0" w:space="0" w:color="auto"/>
            <w:right w:val="none" w:sz="0" w:space="0" w:color="auto"/>
          </w:divBdr>
          <w:divsChild>
            <w:div w:id="1560020429">
              <w:marLeft w:val="0"/>
              <w:marRight w:val="0"/>
              <w:marTop w:val="0"/>
              <w:marBottom w:val="0"/>
              <w:divBdr>
                <w:top w:val="none" w:sz="0" w:space="0" w:color="auto"/>
                <w:left w:val="none" w:sz="0" w:space="0" w:color="auto"/>
                <w:bottom w:val="none" w:sz="0" w:space="0" w:color="auto"/>
                <w:right w:val="none" w:sz="0" w:space="0" w:color="auto"/>
              </w:divBdr>
              <w:divsChild>
                <w:div w:id="2510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04366">
      <w:bodyDiv w:val="1"/>
      <w:marLeft w:val="0"/>
      <w:marRight w:val="0"/>
      <w:marTop w:val="0"/>
      <w:marBottom w:val="0"/>
      <w:divBdr>
        <w:top w:val="none" w:sz="0" w:space="0" w:color="auto"/>
        <w:left w:val="none" w:sz="0" w:space="0" w:color="auto"/>
        <w:bottom w:val="none" w:sz="0" w:space="0" w:color="auto"/>
        <w:right w:val="none" w:sz="0" w:space="0" w:color="auto"/>
      </w:divBdr>
      <w:divsChild>
        <w:div w:id="925306074">
          <w:marLeft w:val="0"/>
          <w:marRight w:val="0"/>
          <w:marTop w:val="0"/>
          <w:marBottom w:val="0"/>
          <w:divBdr>
            <w:top w:val="none" w:sz="0" w:space="0" w:color="auto"/>
            <w:left w:val="none" w:sz="0" w:space="0" w:color="auto"/>
            <w:bottom w:val="none" w:sz="0" w:space="0" w:color="auto"/>
            <w:right w:val="none" w:sz="0" w:space="0" w:color="auto"/>
          </w:divBdr>
          <w:divsChild>
            <w:div w:id="877864087">
              <w:marLeft w:val="0"/>
              <w:marRight w:val="0"/>
              <w:marTop w:val="0"/>
              <w:marBottom w:val="0"/>
              <w:divBdr>
                <w:top w:val="none" w:sz="0" w:space="0" w:color="auto"/>
                <w:left w:val="none" w:sz="0" w:space="0" w:color="auto"/>
                <w:bottom w:val="none" w:sz="0" w:space="0" w:color="auto"/>
                <w:right w:val="none" w:sz="0" w:space="0" w:color="auto"/>
              </w:divBdr>
              <w:divsChild>
                <w:div w:id="1592277020">
                  <w:marLeft w:val="0"/>
                  <w:marRight w:val="0"/>
                  <w:marTop w:val="0"/>
                  <w:marBottom w:val="0"/>
                  <w:divBdr>
                    <w:top w:val="none" w:sz="0" w:space="0" w:color="auto"/>
                    <w:left w:val="none" w:sz="0" w:space="0" w:color="auto"/>
                    <w:bottom w:val="none" w:sz="0" w:space="0" w:color="auto"/>
                    <w:right w:val="none" w:sz="0" w:space="0" w:color="auto"/>
                  </w:divBdr>
                </w:div>
                <w:div w:id="294407295">
                  <w:marLeft w:val="0"/>
                  <w:marRight w:val="0"/>
                  <w:marTop w:val="0"/>
                  <w:marBottom w:val="0"/>
                  <w:divBdr>
                    <w:top w:val="none" w:sz="0" w:space="0" w:color="auto"/>
                    <w:left w:val="none" w:sz="0" w:space="0" w:color="auto"/>
                    <w:bottom w:val="none" w:sz="0" w:space="0" w:color="auto"/>
                    <w:right w:val="none" w:sz="0" w:space="0" w:color="auto"/>
                  </w:divBdr>
                </w:div>
                <w:div w:id="831608776">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6938965">
      <w:bodyDiv w:val="1"/>
      <w:marLeft w:val="0"/>
      <w:marRight w:val="0"/>
      <w:marTop w:val="0"/>
      <w:marBottom w:val="0"/>
      <w:divBdr>
        <w:top w:val="none" w:sz="0" w:space="0" w:color="auto"/>
        <w:left w:val="none" w:sz="0" w:space="0" w:color="auto"/>
        <w:bottom w:val="none" w:sz="0" w:space="0" w:color="auto"/>
        <w:right w:val="none" w:sz="0" w:space="0" w:color="auto"/>
      </w:divBdr>
      <w:divsChild>
        <w:div w:id="971180197">
          <w:marLeft w:val="0"/>
          <w:marRight w:val="0"/>
          <w:marTop w:val="0"/>
          <w:marBottom w:val="0"/>
          <w:divBdr>
            <w:top w:val="none" w:sz="0" w:space="0" w:color="auto"/>
            <w:left w:val="none" w:sz="0" w:space="0" w:color="auto"/>
            <w:bottom w:val="none" w:sz="0" w:space="0" w:color="auto"/>
            <w:right w:val="none" w:sz="0" w:space="0" w:color="auto"/>
          </w:divBdr>
        </w:div>
      </w:divsChild>
    </w:div>
    <w:div w:id="553588653">
      <w:bodyDiv w:val="1"/>
      <w:marLeft w:val="0"/>
      <w:marRight w:val="0"/>
      <w:marTop w:val="0"/>
      <w:marBottom w:val="0"/>
      <w:divBdr>
        <w:top w:val="none" w:sz="0" w:space="0" w:color="auto"/>
        <w:left w:val="none" w:sz="0" w:space="0" w:color="auto"/>
        <w:bottom w:val="none" w:sz="0" w:space="0" w:color="auto"/>
        <w:right w:val="none" w:sz="0" w:space="0" w:color="auto"/>
      </w:divBdr>
      <w:divsChild>
        <w:div w:id="1020738331">
          <w:marLeft w:val="0"/>
          <w:marRight w:val="0"/>
          <w:marTop w:val="0"/>
          <w:marBottom w:val="0"/>
          <w:divBdr>
            <w:top w:val="none" w:sz="0" w:space="0" w:color="auto"/>
            <w:left w:val="none" w:sz="0" w:space="0" w:color="auto"/>
            <w:bottom w:val="none" w:sz="0" w:space="0" w:color="auto"/>
            <w:right w:val="none" w:sz="0" w:space="0" w:color="auto"/>
          </w:divBdr>
          <w:divsChild>
            <w:div w:id="781146967">
              <w:marLeft w:val="0"/>
              <w:marRight w:val="0"/>
              <w:marTop w:val="0"/>
              <w:marBottom w:val="0"/>
              <w:divBdr>
                <w:top w:val="none" w:sz="0" w:space="0" w:color="auto"/>
                <w:left w:val="none" w:sz="0" w:space="0" w:color="auto"/>
                <w:bottom w:val="none" w:sz="0" w:space="0" w:color="auto"/>
                <w:right w:val="none" w:sz="0" w:space="0" w:color="auto"/>
              </w:divBdr>
              <w:divsChild>
                <w:div w:id="4475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38532">
      <w:bodyDiv w:val="1"/>
      <w:marLeft w:val="0"/>
      <w:marRight w:val="0"/>
      <w:marTop w:val="0"/>
      <w:marBottom w:val="0"/>
      <w:divBdr>
        <w:top w:val="none" w:sz="0" w:space="0" w:color="auto"/>
        <w:left w:val="none" w:sz="0" w:space="0" w:color="auto"/>
        <w:bottom w:val="none" w:sz="0" w:space="0" w:color="auto"/>
        <w:right w:val="none" w:sz="0" w:space="0" w:color="auto"/>
      </w:divBdr>
      <w:divsChild>
        <w:div w:id="1478255267">
          <w:marLeft w:val="0"/>
          <w:marRight w:val="0"/>
          <w:marTop w:val="0"/>
          <w:marBottom w:val="0"/>
          <w:divBdr>
            <w:top w:val="none" w:sz="0" w:space="0" w:color="auto"/>
            <w:left w:val="none" w:sz="0" w:space="0" w:color="auto"/>
            <w:bottom w:val="none" w:sz="0" w:space="0" w:color="auto"/>
            <w:right w:val="none" w:sz="0" w:space="0" w:color="auto"/>
          </w:divBdr>
        </w:div>
      </w:divsChild>
    </w:div>
    <w:div w:id="618538201">
      <w:bodyDiv w:val="1"/>
      <w:marLeft w:val="0"/>
      <w:marRight w:val="0"/>
      <w:marTop w:val="0"/>
      <w:marBottom w:val="0"/>
      <w:divBdr>
        <w:top w:val="none" w:sz="0" w:space="0" w:color="auto"/>
        <w:left w:val="none" w:sz="0" w:space="0" w:color="auto"/>
        <w:bottom w:val="none" w:sz="0" w:space="0" w:color="auto"/>
        <w:right w:val="none" w:sz="0" w:space="0" w:color="auto"/>
      </w:divBdr>
      <w:divsChild>
        <w:div w:id="1793203273">
          <w:marLeft w:val="0"/>
          <w:marRight w:val="0"/>
          <w:marTop w:val="0"/>
          <w:marBottom w:val="0"/>
          <w:divBdr>
            <w:top w:val="none" w:sz="0" w:space="0" w:color="auto"/>
            <w:left w:val="none" w:sz="0" w:space="0" w:color="auto"/>
            <w:bottom w:val="none" w:sz="0" w:space="0" w:color="auto"/>
            <w:right w:val="none" w:sz="0" w:space="0" w:color="auto"/>
          </w:divBdr>
          <w:divsChild>
            <w:div w:id="280694324">
              <w:marLeft w:val="0"/>
              <w:marRight w:val="0"/>
              <w:marTop w:val="0"/>
              <w:marBottom w:val="0"/>
              <w:divBdr>
                <w:top w:val="none" w:sz="0" w:space="0" w:color="auto"/>
                <w:left w:val="none" w:sz="0" w:space="0" w:color="auto"/>
                <w:bottom w:val="none" w:sz="0" w:space="0" w:color="auto"/>
                <w:right w:val="none" w:sz="0" w:space="0" w:color="auto"/>
              </w:divBdr>
              <w:divsChild>
                <w:div w:id="3397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99302">
      <w:bodyDiv w:val="1"/>
      <w:marLeft w:val="0"/>
      <w:marRight w:val="0"/>
      <w:marTop w:val="0"/>
      <w:marBottom w:val="0"/>
      <w:divBdr>
        <w:top w:val="none" w:sz="0" w:space="0" w:color="auto"/>
        <w:left w:val="none" w:sz="0" w:space="0" w:color="auto"/>
        <w:bottom w:val="none" w:sz="0" w:space="0" w:color="auto"/>
        <w:right w:val="none" w:sz="0" w:space="0" w:color="auto"/>
      </w:divBdr>
    </w:div>
    <w:div w:id="656886429">
      <w:bodyDiv w:val="1"/>
      <w:marLeft w:val="0"/>
      <w:marRight w:val="0"/>
      <w:marTop w:val="0"/>
      <w:marBottom w:val="0"/>
      <w:divBdr>
        <w:top w:val="none" w:sz="0" w:space="0" w:color="auto"/>
        <w:left w:val="none" w:sz="0" w:space="0" w:color="auto"/>
        <w:bottom w:val="none" w:sz="0" w:space="0" w:color="auto"/>
        <w:right w:val="none" w:sz="0" w:space="0" w:color="auto"/>
      </w:divBdr>
    </w:div>
    <w:div w:id="667713110">
      <w:bodyDiv w:val="1"/>
      <w:marLeft w:val="0"/>
      <w:marRight w:val="0"/>
      <w:marTop w:val="0"/>
      <w:marBottom w:val="0"/>
      <w:divBdr>
        <w:top w:val="none" w:sz="0" w:space="0" w:color="auto"/>
        <w:left w:val="none" w:sz="0" w:space="0" w:color="auto"/>
        <w:bottom w:val="none" w:sz="0" w:space="0" w:color="auto"/>
        <w:right w:val="none" w:sz="0" w:space="0" w:color="auto"/>
      </w:divBdr>
      <w:divsChild>
        <w:div w:id="1584493203">
          <w:marLeft w:val="0"/>
          <w:marRight w:val="0"/>
          <w:marTop w:val="0"/>
          <w:marBottom w:val="0"/>
          <w:divBdr>
            <w:top w:val="none" w:sz="0" w:space="0" w:color="auto"/>
            <w:left w:val="none" w:sz="0" w:space="0" w:color="auto"/>
            <w:bottom w:val="none" w:sz="0" w:space="0" w:color="auto"/>
            <w:right w:val="none" w:sz="0" w:space="0" w:color="auto"/>
          </w:divBdr>
        </w:div>
      </w:divsChild>
    </w:div>
    <w:div w:id="689062820">
      <w:bodyDiv w:val="1"/>
      <w:marLeft w:val="0"/>
      <w:marRight w:val="0"/>
      <w:marTop w:val="0"/>
      <w:marBottom w:val="0"/>
      <w:divBdr>
        <w:top w:val="none" w:sz="0" w:space="0" w:color="auto"/>
        <w:left w:val="none" w:sz="0" w:space="0" w:color="auto"/>
        <w:bottom w:val="none" w:sz="0" w:space="0" w:color="auto"/>
        <w:right w:val="none" w:sz="0" w:space="0" w:color="auto"/>
      </w:divBdr>
    </w:div>
    <w:div w:id="698894147">
      <w:bodyDiv w:val="1"/>
      <w:marLeft w:val="0"/>
      <w:marRight w:val="0"/>
      <w:marTop w:val="0"/>
      <w:marBottom w:val="0"/>
      <w:divBdr>
        <w:top w:val="none" w:sz="0" w:space="0" w:color="auto"/>
        <w:left w:val="none" w:sz="0" w:space="0" w:color="auto"/>
        <w:bottom w:val="none" w:sz="0" w:space="0" w:color="auto"/>
        <w:right w:val="none" w:sz="0" w:space="0" w:color="auto"/>
      </w:divBdr>
    </w:div>
    <w:div w:id="699814639">
      <w:bodyDiv w:val="1"/>
      <w:marLeft w:val="0"/>
      <w:marRight w:val="0"/>
      <w:marTop w:val="0"/>
      <w:marBottom w:val="0"/>
      <w:divBdr>
        <w:top w:val="none" w:sz="0" w:space="0" w:color="auto"/>
        <w:left w:val="none" w:sz="0" w:space="0" w:color="auto"/>
        <w:bottom w:val="none" w:sz="0" w:space="0" w:color="auto"/>
        <w:right w:val="none" w:sz="0" w:space="0" w:color="auto"/>
      </w:divBdr>
      <w:divsChild>
        <w:div w:id="1328290192">
          <w:marLeft w:val="0"/>
          <w:marRight w:val="0"/>
          <w:marTop w:val="0"/>
          <w:marBottom w:val="0"/>
          <w:divBdr>
            <w:top w:val="none" w:sz="0" w:space="0" w:color="auto"/>
            <w:left w:val="none" w:sz="0" w:space="0" w:color="auto"/>
            <w:bottom w:val="none" w:sz="0" w:space="0" w:color="auto"/>
            <w:right w:val="none" w:sz="0" w:space="0" w:color="auto"/>
          </w:divBdr>
          <w:divsChild>
            <w:div w:id="344089722">
              <w:marLeft w:val="0"/>
              <w:marRight w:val="0"/>
              <w:marTop w:val="0"/>
              <w:marBottom w:val="0"/>
              <w:divBdr>
                <w:top w:val="none" w:sz="0" w:space="0" w:color="auto"/>
                <w:left w:val="none" w:sz="0" w:space="0" w:color="auto"/>
                <w:bottom w:val="none" w:sz="0" w:space="0" w:color="auto"/>
                <w:right w:val="none" w:sz="0" w:space="0" w:color="auto"/>
              </w:divBdr>
              <w:divsChild>
                <w:div w:id="6159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411449">
      <w:bodyDiv w:val="1"/>
      <w:marLeft w:val="0"/>
      <w:marRight w:val="0"/>
      <w:marTop w:val="0"/>
      <w:marBottom w:val="0"/>
      <w:divBdr>
        <w:top w:val="none" w:sz="0" w:space="0" w:color="auto"/>
        <w:left w:val="none" w:sz="0" w:space="0" w:color="auto"/>
        <w:bottom w:val="none" w:sz="0" w:space="0" w:color="auto"/>
        <w:right w:val="none" w:sz="0" w:space="0" w:color="auto"/>
      </w:divBdr>
    </w:div>
    <w:div w:id="777027173">
      <w:bodyDiv w:val="1"/>
      <w:marLeft w:val="0"/>
      <w:marRight w:val="0"/>
      <w:marTop w:val="0"/>
      <w:marBottom w:val="0"/>
      <w:divBdr>
        <w:top w:val="none" w:sz="0" w:space="0" w:color="auto"/>
        <w:left w:val="none" w:sz="0" w:space="0" w:color="auto"/>
        <w:bottom w:val="none" w:sz="0" w:space="0" w:color="auto"/>
        <w:right w:val="none" w:sz="0" w:space="0" w:color="auto"/>
      </w:divBdr>
      <w:divsChild>
        <w:div w:id="775295982">
          <w:marLeft w:val="0"/>
          <w:marRight w:val="0"/>
          <w:marTop w:val="0"/>
          <w:marBottom w:val="0"/>
          <w:divBdr>
            <w:top w:val="none" w:sz="0" w:space="0" w:color="auto"/>
            <w:left w:val="none" w:sz="0" w:space="0" w:color="auto"/>
            <w:bottom w:val="none" w:sz="0" w:space="0" w:color="auto"/>
            <w:right w:val="none" w:sz="0" w:space="0" w:color="auto"/>
          </w:divBdr>
        </w:div>
      </w:divsChild>
    </w:div>
    <w:div w:id="865170659">
      <w:bodyDiv w:val="1"/>
      <w:marLeft w:val="0"/>
      <w:marRight w:val="0"/>
      <w:marTop w:val="0"/>
      <w:marBottom w:val="0"/>
      <w:divBdr>
        <w:top w:val="none" w:sz="0" w:space="0" w:color="auto"/>
        <w:left w:val="none" w:sz="0" w:space="0" w:color="auto"/>
        <w:bottom w:val="none" w:sz="0" w:space="0" w:color="auto"/>
        <w:right w:val="none" w:sz="0" w:space="0" w:color="auto"/>
      </w:divBdr>
    </w:div>
    <w:div w:id="905532523">
      <w:bodyDiv w:val="1"/>
      <w:marLeft w:val="0"/>
      <w:marRight w:val="0"/>
      <w:marTop w:val="0"/>
      <w:marBottom w:val="0"/>
      <w:divBdr>
        <w:top w:val="none" w:sz="0" w:space="0" w:color="auto"/>
        <w:left w:val="none" w:sz="0" w:space="0" w:color="auto"/>
        <w:bottom w:val="none" w:sz="0" w:space="0" w:color="auto"/>
        <w:right w:val="none" w:sz="0" w:space="0" w:color="auto"/>
      </w:divBdr>
    </w:div>
    <w:div w:id="909123004">
      <w:bodyDiv w:val="1"/>
      <w:marLeft w:val="0"/>
      <w:marRight w:val="0"/>
      <w:marTop w:val="0"/>
      <w:marBottom w:val="0"/>
      <w:divBdr>
        <w:top w:val="none" w:sz="0" w:space="0" w:color="auto"/>
        <w:left w:val="none" w:sz="0" w:space="0" w:color="auto"/>
        <w:bottom w:val="none" w:sz="0" w:space="0" w:color="auto"/>
        <w:right w:val="none" w:sz="0" w:space="0" w:color="auto"/>
      </w:divBdr>
    </w:div>
    <w:div w:id="1005325476">
      <w:bodyDiv w:val="1"/>
      <w:marLeft w:val="0"/>
      <w:marRight w:val="0"/>
      <w:marTop w:val="0"/>
      <w:marBottom w:val="0"/>
      <w:divBdr>
        <w:top w:val="none" w:sz="0" w:space="0" w:color="auto"/>
        <w:left w:val="none" w:sz="0" w:space="0" w:color="auto"/>
        <w:bottom w:val="none" w:sz="0" w:space="0" w:color="auto"/>
        <w:right w:val="none" w:sz="0" w:space="0" w:color="auto"/>
      </w:divBdr>
    </w:div>
    <w:div w:id="1076509476">
      <w:bodyDiv w:val="1"/>
      <w:marLeft w:val="0"/>
      <w:marRight w:val="0"/>
      <w:marTop w:val="0"/>
      <w:marBottom w:val="0"/>
      <w:divBdr>
        <w:top w:val="none" w:sz="0" w:space="0" w:color="auto"/>
        <w:left w:val="none" w:sz="0" w:space="0" w:color="auto"/>
        <w:bottom w:val="none" w:sz="0" w:space="0" w:color="auto"/>
        <w:right w:val="none" w:sz="0" w:space="0" w:color="auto"/>
      </w:divBdr>
      <w:divsChild>
        <w:div w:id="1940019755">
          <w:marLeft w:val="0"/>
          <w:marRight w:val="0"/>
          <w:marTop w:val="0"/>
          <w:marBottom w:val="0"/>
          <w:divBdr>
            <w:top w:val="none" w:sz="0" w:space="0" w:color="auto"/>
            <w:left w:val="none" w:sz="0" w:space="0" w:color="auto"/>
            <w:bottom w:val="none" w:sz="0" w:space="0" w:color="auto"/>
            <w:right w:val="none" w:sz="0" w:space="0" w:color="auto"/>
          </w:divBdr>
        </w:div>
      </w:divsChild>
    </w:div>
    <w:div w:id="1188565821">
      <w:bodyDiv w:val="1"/>
      <w:marLeft w:val="0"/>
      <w:marRight w:val="0"/>
      <w:marTop w:val="0"/>
      <w:marBottom w:val="0"/>
      <w:divBdr>
        <w:top w:val="none" w:sz="0" w:space="0" w:color="auto"/>
        <w:left w:val="none" w:sz="0" w:space="0" w:color="auto"/>
        <w:bottom w:val="none" w:sz="0" w:space="0" w:color="auto"/>
        <w:right w:val="none" w:sz="0" w:space="0" w:color="auto"/>
      </w:divBdr>
    </w:div>
    <w:div w:id="1228222930">
      <w:bodyDiv w:val="1"/>
      <w:marLeft w:val="0"/>
      <w:marRight w:val="0"/>
      <w:marTop w:val="0"/>
      <w:marBottom w:val="0"/>
      <w:divBdr>
        <w:top w:val="none" w:sz="0" w:space="0" w:color="auto"/>
        <w:left w:val="none" w:sz="0" w:space="0" w:color="auto"/>
        <w:bottom w:val="none" w:sz="0" w:space="0" w:color="auto"/>
        <w:right w:val="none" w:sz="0" w:space="0" w:color="auto"/>
      </w:divBdr>
      <w:divsChild>
        <w:div w:id="190268950">
          <w:marLeft w:val="0"/>
          <w:marRight w:val="0"/>
          <w:marTop w:val="0"/>
          <w:marBottom w:val="0"/>
          <w:divBdr>
            <w:top w:val="none" w:sz="0" w:space="0" w:color="auto"/>
            <w:left w:val="none" w:sz="0" w:space="0" w:color="auto"/>
            <w:bottom w:val="none" w:sz="0" w:space="0" w:color="auto"/>
            <w:right w:val="none" w:sz="0" w:space="0" w:color="auto"/>
          </w:divBdr>
        </w:div>
      </w:divsChild>
    </w:div>
    <w:div w:id="1295406713">
      <w:bodyDiv w:val="1"/>
      <w:marLeft w:val="0"/>
      <w:marRight w:val="0"/>
      <w:marTop w:val="0"/>
      <w:marBottom w:val="0"/>
      <w:divBdr>
        <w:top w:val="none" w:sz="0" w:space="0" w:color="auto"/>
        <w:left w:val="none" w:sz="0" w:space="0" w:color="auto"/>
        <w:bottom w:val="none" w:sz="0" w:space="0" w:color="auto"/>
        <w:right w:val="none" w:sz="0" w:space="0" w:color="auto"/>
      </w:divBdr>
      <w:divsChild>
        <w:div w:id="1091510910">
          <w:marLeft w:val="0"/>
          <w:marRight w:val="0"/>
          <w:marTop w:val="0"/>
          <w:marBottom w:val="0"/>
          <w:divBdr>
            <w:top w:val="none" w:sz="0" w:space="0" w:color="auto"/>
            <w:left w:val="none" w:sz="0" w:space="0" w:color="auto"/>
            <w:bottom w:val="none" w:sz="0" w:space="0" w:color="auto"/>
            <w:right w:val="none" w:sz="0" w:space="0" w:color="auto"/>
          </w:divBdr>
          <w:divsChild>
            <w:div w:id="1751459194">
              <w:marLeft w:val="0"/>
              <w:marRight w:val="0"/>
              <w:marTop w:val="0"/>
              <w:marBottom w:val="0"/>
              <w:divBdr>
                <w:top w:val="none" w:sz="0" w:space="0" w:color="auto"/>
                <w:left w:val="none" w:sz="0" w:space="0" w:color="auto"/>
                <w:bottom w:val="none" w:sz="0" w:space="0" w:color="auto"/>
                <w:right w:val="none" w:sz="0" w:space="0" w:color="auto"/>
              </w:divBdr>
              <w:divsChild>
                <w:div w:id="19176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6427">
      <w:bodyDiv w:val="1"/>
      <w:marLeft w:val="0"/>
      <w:marRight w:val="0"/>
      <w:marTop w:val="0"/>
      <w:marBottom w:val="0"/>
      <w:divBdr>
        <w:top w:val="none" w:sz="0" w:space="0" w:color="auto"/>
        <w:left w:val="none" w:sz="0" w:space="0" w:color="auto"/>
        <w:bottom w:val="none" w:sz="0" w:space="0" w:color="auto"/>
        <w:right w:val="none" w:sz="0" w:space="0" w:color="auto"/>
      </w:divBdr>
    </w:div>
    <w:div w:id="1323507007">
      <w:bodyDiv w:val="1"/>
      <w:marLeft w:val="0"/>
      <w:marRight w:val="0"/>
      <w:marTop w:val="0"/>
      <w:marBottom w:val="0"/>
      <w:divBdr>
        <w:top w:val="none" w:sz="0" w:space="0" w:color="auto"/>
        <w:left w:val="none" w:sz="0" w:space="0" w:color="auto"/>
        <w:bottom w:val="none" w:sz="0" w:space="0" w:color="auto"/>
        <w:right w:val="none" w:sz="0" w:space="0" w:color="auto"/>
      </w:divBdr>
    </w:div>
    <w:div w:id="1439180308">
      <w:bodyDiv w:val="1"/>
      <w:marLeft w:val="0"/>
      <w:marRight w:val="0"/>
      <w:marTop w:val="0"/>
      <w:marBottom w:val="0"/>
      <w:divBdr>
        <w:top w:val="none" w:sz="0" w:space="0" w:color="auto"/>
        <w:left w:val="none" w:sz="0" w:space="0" w:color="auto"/>
        <w:bottom w:val="none" w:sz="0" w:space="0" w:color="auto"/>
        <w:right w:val="none" w:sz="0" w:space="0" w:color="auto"/>
      </w:divBdr>
    </w:div>
    <w:div w:id="1486628368">
      <w:bodyDiv w:val="1"/>
      <w:marLeft w:val="0"/>
      <w:marRight w:val="0"/>
      <w:marTop w:val="0"/>
      <w:marBottom w:val="0"/>
      <w:divBdr>
        <w:top w:val="none" w:sz="0" w:space="0" w:color="auto"/>
        <w:left w:val="none" w:sz="0" w:space="0" w:color="auto"/>
        <w:bottom w:val="none" w:sz="0" w:space="0" w:color="auto"/>
        <w:right w:val="none" w:sz="0" w:space="0" w:color="auto"/>
      </w:divBdr>
      <w:divsChild>
        <w:div w:id="1550679318">
          <w:marLeft w:val="0"/>
          <w:marRight w:val="0"/>
          <w:marTop w:val="0"/>
          <w:marBottom w:val="0"/>
          <w:divBdr>
            <w:top w:val="none" w:sz="0" w:space="0" w:color="auto"/>
            <w:left w:val="none" w:sz="0" w:space="0" w:color="auto"/>
            <w:bottom w:val="none" w:sz="0" w:space="0" w:color="auto"/>
            <w:right w:val="none" w:sz="0" w:space="0" w:color="auto"/>
          </w:divBdr>
          <w:divsChild>
            <w:div w:id="1356541637">
              <w:marLeft w:val="0"/>
              <w:marRight w:val="0"/>
              <w:marTop w:val="0"/>
              <w:marBottom w:val="0"/>
              <w:divBdr>
                <w:top w:val="none" w:sz="0" w:space="0" w:color="auto"/>
                <w:left w:val="none" w:sz="0" w:space="0" w:color="auto"/>
                <w:bottom w:val="none" w:sz="0" w:space="0" w:color="auto"/>
                <w:right w:val="none" w:sz="0" w:space="0" w:color="auto"/>
              </w:divBdr>
              <w:divsChild>
                <w:div w:id="1079474587">
                  <w:marLeft w:val="0"/>
                  <w:marRight w:val="0"/>
                  <w:marTop w:val="0"/>
                  <w:marBottom w:val="0"/>
                  <w:divBdr>
                    <w:top w:val="none" w:sz="0" w:space="0" w:color="auto"/>
                    <w:left w:val="none" w:sz="0" w:space="0" w:color="auto"/>
                    <w:bottom w:val="none" w:sz="0" w:space="0" w:color="auto"/>
                    <w:right w:val="none" w:sz="0" w:space="0" w:color="auto"/>
                  </w:divBdr>
                  <w:divsChild>
                    <w:div w:id="6307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03318">
      <w:bodyDiv w:val="1"/>
      <w:marLeft w:val="0"/>
      <w:marRight w:val="0"/>
      <w:marTop w:val="0"/>
      <w:marBottom w:val="0"/>
      <w:divBdr>
        <w:top w:val="none" w:sz="0" w:space="0" w:color="auto"/>
        <w:left w:val="none" w:sz="0" w:space="0" w:color="auto"/>
        <w:bottom w:val="none" w:sz="0" w:space="0" w:color="auto"/>
        <w:right w:val="none" w:sz="0" w:space="0" w:color="auto"/>
      </w:divBdr>
    </w:div>
    <w:div w:id="1571043292">
      <w:bodyDiv w:val="1"/>
      <w:marLeft w:val="0"/>
      <w:marRight w:val="0"/>
      <w:marTop w:val="0"/>
      <w:marBottom w:val="0"/>
      <w:divBdr>
        <w:top w:val="none" w:sz="0" w:space="0" w:color="auto"/>
        <w:left w:val="none" w:sz="0" w:space="0" w:color="auto"/>
        <w:bottom w:val="none" w:sz="0" w:space="0" w:color="auto"/>
        <w:right w:val="none" w:sz="0" w:space="0" w:color="auto"/>
      </w:divBdr>
      <w:divsChild>
        <w:div w:id="284504650">
          <w:marLeft w:val="0"/>
          <w:marRight w:val="0"/>
          <w:marTop w:val="0"/>
          <w:marBottom w:val="0"/>
          <w:divBdr>
            <w:top w:val="none" w:sz="0" w:space="0" w:color="auto"/>
            <w:left w:val="none" w:sz="0" w:space="0" w:color="auto"/>
            <w:bottom w:val="none" w:sz="0" w:space="0" w:color="auto"/>
            <w:right w:val="none" w:sz="0" w:space="0" w:color="auto"/>
          </w:divBdr>
        </w:div>
      </w:divsChild>
    </w:div>
    <w:div w:id="1593856607">
      <w:bodyDiv w:val="1"/>
      <w:marLeft w:val="0"/>
      <w:marRight w:val="0"/>
      <w:marTop w:val="0"/>
      <w:marBottom w:val="0"/>
      <w:divBdr>
        <w:top w:val="none" w:sz="0" w:space="0" w:color="auto"/>
        <w:left w:val="none" w:sz="0" w:space="0" w:color="auto"/>
        <w:bottom w:val="none" w:sz="0" w:space="0" w:color="auto"/>
        <w:right w:val="none" w:sz="0" w:space="0" w:color="auto"/>
      </w:divBdr>
      <w:divsChild>
        <w:div w:id="1632586970">
          <w:marLeft w:val="0"/>
          <w:marRight w:val="0"/>
          <w:marTop w:val="0"/>
          <w:marBottom w:val="0"/>
          <w:divBdr>
            <w:top w:val="none" w:sz="0" w:space="0" w:color="auto"/>
            <w:left w:val="none" w:sz="0" w:space="0" w:color="auto"/>
            <w:bottom w:val="none" w:sz="0" w:space="0" w:color="auto"/>
            <w:right w:val="none" w:sz="0" w:space="0" w:color="auto"/>
          </w:divBdr>
          <w:divsChild>
            <w:div w:id="2028217572">
              <w:marLeft w:val="0"/>
              <w:marRight w:val="0"/>
              <w:marTop w:val="0"/>
              <w:marBottom w:val="0"/>
              <w:divBdr>
                <w:top w:val="none" w:sz="0" w:space="0" w:color="auto"/>
                <w:left w:val="none" w:sz="0" w:space="0" w:color="auto"/>
                <w:bottom w:val="none" w:sz="0" w:space="0" w:color="auto"/>
                <w:right w:val="none" w:sz="0" w:space="0" w:color="auto"/>
              </w:divBdr>
              <w:divsChild>
                <w:div w:id="1443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79145">
      <w:bodyDiv w:val="1"/>
      <w:marLeft w:val="0"/>
      <w:marRight w:val="0"/>
      <w:marTop w:val="0"/>
      <w:marBottom w:val="0"/>
      <w:divBdr>
        <w:top w:val="none" w:sz="0" w:space="0" w:color="auto"/>
        <w:left w:val="none" w:sz="0" w:space="0" w:color="auto"/>
        <w:bottom w:val="none" w:sz="0" w:space="0" w:color="auto"/>
        <w:right w:val="none" w:sz="0" w:space="0" w:color="auto"/>
      </w:divBdr>
    </w:div>
    <w:div w:id="1643002698">
      <w:bodyDiv w:val="1"/>
      <w:marLeft w:val="0"/>
      <w:marRight w:val="0"/>
      <w:marTop w:val="0"/>
      <w:marBottom w:val="0"/>
      <w:divBdr>
        <w:top w:val="none" w:sz="0" w:space="0" w:color="auto"/>
        <w:left w:val="none" w:sz="0" w:space="0" w:color="auto"/>
        <w:bottom w:val="none" w:sz="0" w:space="0" w:color="auto"/>
        <w:right w:val="none" w:sz="0" w:space="0" w:color="auto"/>
      </w:divBdr>
      <w:divsChild>
        <w:div w:id="226107510">
          <w:marLeft w:val="0"/>
          <w:marRight w:val="0"/>
          <w:marTop w:val="0"/>
          <w:marBottom w:val="0"/>
          <w:divBdr>
            <w:top w:val="none" w:sz="0" w:space="0" w:color="auto"/>
            <w:left w:val="none" w:sz="0" w:space="0" w:color="auto"/>
            <w:bottom w:val="none" w:sz="0" w:space="0" w:color="auto"/>
            <w:right w:val="none" w:sz="0" w:space="0" w:color="auto"/>
          </w:divBdr>
        </w:div>
      </w:divsChild>
    </w:div>
    <w:div w:id="1720787039">
      <w:bodyDiv w:val="1"/>
      <w:marLeft w:val="0"/>
      <w:marRight w:val="0"/>
      <w:marTop w:val="0"/>
      <w:marBottom w:val="0"/>
      <w:divBdr>
        <w:top w:val="none" w:sz="0" w:space="0" w:color="auto"/>
        <w:left w:val="none" w:sz="0" w:space="0" w:color="auto"/>
        <w:bottom w:val="none" w:sz="0" w:space="0" w:color="auto"/>
        <w:right w:val="none" w:sz="0" w:space="0" w:color="auto"/>
      </w:divBdr>
    </w:div>
    <w:div w:id="1877616749">
      <w:bodyDiv w:val="1"/>
      <w:marLeft w:val="0"/>
      <w:marRight w:val="0"/>
      <w:marTop w:val="0"/>
      <w:marBottom w:val="0"/>
      <w:divBdr>
        <w:top w:val="none" w:sz="0" w:space="0" w:color="auto"/>
        <w:left w:val="none" w:sz="0" w:space="0" w:color="auto"/>
        <w:bottom w:val="none" w:sz="0" w:space="0" w:color="auto"/>
        <w:right w:val="none" w:sz="0" w:space="0" w:color="auto"/>
      </w:divBdr>
    </w:div>
    <w:div w:id="1912736768">
      <w:bodyDiv w:val="1"/>
      <w:marLeft w:val="0"/>
      <w:marRight w:val="0"/>
      <w:marTop w:val="0"/>
      <w:marBottom w:val="0"/>
      <w:divBdr>
        <w:top w:val="none" w:sz="0" w:space="0" w:color="auto"/>
        <w:left w:val="none" w:sz="0" w:space="0" w:color="auto"/>
        <w:bottom w:val="none" w:sz="0" w:space="0" w:color="auto"/>
        <w:right w:val="none" w:sz="0" w:space="0" w:color="auto"/>
      </w:divBdr>
    </w:div>
    <w:div w:id="1961179271">
      <w:bodyDiv w:val="1"/>
      <w:marLeft w:val="0"/>
      <w:marRight w:val="0"/>
      <w:marTop w:val="0"/>
      <w:marBottom w:val="0"/>
      <w:divBdr>
        <w:top w:val="none" w:sz="0" w:space="0" w:color="auto"/>
        <w:left w:val="none" w:sz="0" w:space="0" w:color="auto"/>
        <w:bottom w:val="none" w:sz="0" w:space="0" w:color="auto"/>
        <w:right w:val="none" w:sz="0" w:space="0" w:color="auto"/>
      </w:divBdr>
      <w:divsChild>
        <w:div w:id="349920359">
          <w:marLeft w:val="0"/>
          <w:marRight w:val="0"/>
          <w:marTop w:val="0"/>
          <w:marBottom w:val="0"/>
          <w:divBdr>
            <w:top w:val="none" w:sz="0" w:space="0" w:color="auto"/>
            <w:left w:val="none" w:sz="0" w:space="0" w:color="auto"/>
            <w:bottom w:val="none" w:sz="0" w:space="0" w:color="auto"/>
            <w:right w:val="none" w:sz="0" w:space="0" w:color="auto"/>
          </w:divBdr>
        </w:div>
      </w:divsChild>
    </w:div>
    <w:div w:id="2056195399">
      <w:bodyDiv w:val="1"/>
      <w:marLeft w:val="0"/>
      <w:marRight w:val="0"/>
      <w:marTop w:val="0"/>
      <w:marBottom w:val="0"/>
      <w:divBdr>
        <w:top w:val="none" w:sz="0" w:space="0" w:color="auto"/>
        <w:left w:val="none" w:sz="0" w:space="0" w:color="auto"/>
        <w:bottom w:val="none" w:sz="0" w:space="0" w:color="auto"/>
        <w:right w:val="none" w:sz="0" w:space="0" w:color="auto"/>
      </w:divBdr>
    </w:div>
    <w:div w:id="2074963579">
      <w:bodyDiv w:val="1"/>
      <w:marLeft w:val="0"/>
      <w:marRight w:val="0"/>
      <w:marTop w:val="0"/>
      <w:marBottom w:val="0"/>
      <w:divBdr>
        <w:top w:val="none" w:sz="0" w:space="0" w:color="auto"/>
        <w:left w:val="none" w:sz="0" w:space="0" w:color="auto"/>
        <w:bottom w:val="none" w:sz="0" w:space="0" w:color="auto"/>
        <w:right w:val="none" w:sz="0" w:space="0" w:color="auto"/>
      </w:divBdr>
      <w:divsChild>
        <w:div w:id="430206039">
          <w:marLeft w:val="0"/>
          <w:marRight w:val="0"/>
          <w:marTop w:val="0"/>
          <w:marBottom w:val="0"/>
          <w:divBdr>
            <w:top w:val="none" w:sz="0" w:space="0" w:color="auto"/>
            <w:left w:val="none" w:sz="0" w:space="0" w:color="auto"/>
            <w:bottom w:val="none" w:sz="0" w:space="0" w:color="auto"/>
            <w:right w:val="none" w:sz="0" w:space="0" w:color="auto"/>
          </w:divBdr>
          <w:divsChild>
            <w:div w:id="2141721929">
              <w:marLeft w:val="0"/>
              <w:marRight w:val="0"/>
              <w:marTop w:val="0"/>
              <w:marBottom w:val="0"/>
              <w:divBdr>
                <w:top w:val="none" w:sz="0" w:space="0" w:color="auto"/>
                <w:left w:val="none" w:sz="0" w:space="0" w:color="auto"/>
                <w:bottom w:val="none" w:sz="0" w:space="0" w:color="auto"/>
                <w:right w:val="none" w:sz="0" w:space="0" w:color="auto"/>
              </w:divBdr>
              <w:divsChild>
                <w:div w:id="6497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odecogs.com/eqnedit.php?latex=v%2Cw" TargetMode="External"/><Relationship Id="rId18" Type="http://schemas.openxmlformats.org/officeDocument/2006/relationships/image" Target="media/image5.png"/><Relationship Id="rId26" Type="http://schemas.openxmlformats.org/officeDocument/2006/relationships/hyperlink" Target="https://www.codecogs.com/eqnedit.php?latex=v%2C%20w" TargetMode="External"/><Relationship Id="rId3" Type="http://schemas.openxmlformats.org/officeDocument/2006/relationships/numbering" Target="numbering.xml"/><Relationship Id="rId21" Type="http://schemas.openxmlformats.org/officeDocument/2006/relationships/hyperlink" Target="https://www.codecogs.com/eqnedit.php?latex=v%2C%20w" TargetMode="Externa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yperlink" Target="https://www.codecogs.com/eqnedit.php?latex=%5Ctext%7Bsimilarity%7D%3D%5Ccos(%5Ctheta)%3D%5Cfrac%7B%20%5Clangle%20v%2C%20w%20%5Crangle%7D%7B%7C%7Cv%7C%7C%20%7C%7Cw%7C%7C%7D"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tex-staging.easygenerator.com/eqneditor/editor.php?latex=idf(w)%3D%5Clog%E2%81%A1%5Cleft(%5Cfrac%7BN%7D%7B(df(w)%2B1)%7D%20%5Cright)" TargetMode="External"/><Relationship Id="rId24" Type="http://schemas.openxmlformats.org/officeDocument/2006/relationships/hyperlink" Target="https://www.codecogs.com/eqnedit.php?latex=%7C%7Cw%7C%7C"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odecogs.com/eqnedit.php?latex=%5Ctheta" TargetMode="External"/><Relationship Id="rId23" Type="http://schemas.openxmlformats.org/officeDocument/2006/relationships/image" Target="media/image7.png"/><Relationship Id="rId28" Type="http://schemas.openxmlformats.org/officeDocument/2006/relationships/hyperlink" Target="https://github.com/tungprime/NLP_and_composition_of_artifact_residues" TargetMode="External"/><Relationship Id="rId10" Type="http://schemas.openxmlformats.org/officeDocument/2006/relationships/image" Target="media/image1.png"/><Relationship Id="rId19" Type="http://schemas.openxmlformats.org/officeDocument/2006/relationships/hyperlink" Target="https://www.codecogs.com/eqnedit.php?latex=%5Clangle%20v%2C%20w%20%5Crangle"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codecogs.com/eqnedit.php?latex=tf(w%2Cd)%3D%5Cfrac%7B%5Ctext%7Bcount%20of%20w%20in%20d%7D%7D%7B%5Ctext%7Bnumber%20of%20words%20in%20d%7D%7D" TargetMode="External"/><Relationship Id="rId14" Type="http://schemas.openxmlformats.org/officeDocument/2006/relationships/image" Target="media/image3.png"/><Relationship Id="rId22" Type="http://schemas.openxmlformats.org/officeDocument/2006/relationships/hyperlink" Target="https://www.codecogs.com/eqnedit.php?latex=%7C%7Cv%7C%7C" TargetMode="External"/><Relationship Id="rId27" Type="http://schemas.openxmlformats.org/officeDocument/2006/relationships/hyperlink" Target="https://github.com/tungprime/NLP_and_composition_of_artifact_residue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ZGLz2xbk6hbeR8OaLRblErkgpw==">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</go:docsCustomData>
</go:gDocsCustomXmlDataStorage>
</file>

<file path=customXml/itemProps1.xml><?xml version="1.0" encoding="utf-8"?>
<ds:datastoreItem xmlns:ds="http://schemas.openxmlformats.org/officeDocument/2006/customXml" ds:itemID="{ADD886AE-B5BF-D845-B590-037DB77457C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Korey Brownstein</dc:creator>
  <cp:lastModifiedBy>Microsoft Office User</cp:lastModifiedBy>
  <cp:revision>3</cp:revision>
  <dcterms:created xsi:type="dcterms:W3CDTF">2021-10-18T04:41:00Z</dcterms:created>
  <dcterms:modified xsi:type="dcterms:W3CDTF">2021-10-18T13:50:00Z</dcterms:modified>
</cp:coreProperties>
</file>