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Cảnh báo tấn công mạng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STT</w:t>
            </w:r>
          </w:p>
        </w:tc>
        <w:tc>
          <w:tcPr>
            <w:tcW w:type="dxa" w:w="1080"/>
          </w:tcPr>
          <w:p>
            <w:r>
              <w:t>Mã thiết bị</w:t>
            </w:r>
          </w:p>
        </w:tc>
        <w:tc>
          <w:tcPr>
            <w:tcW w:type="dxa" w:w="1080"/>
          </w:tcPr>
          <w:p>
            <w:r>
              <w:t>Địa chỉ ip</w:t>
            </w:r>
          </w:p>
        </w:tc>
        <w:tc>
          <w:tcPr>
            <w:tcW w:type="dxa" w:w="1080"/>
          </w:tcPr>
          <w:p>
            <w:r>
              <w:t>Cảnh báo</w:t>
            </w:r>
          </w:p>
        </w:tc>
        <w:tc>
          <w:tcPr>
            <w:tcW w:type="dxa" w:w="1080"/>
          </w:tcPr>
          <w:p>
            <w:r>
              <w:t>Hash</w:t>
            </w:r>
          </w:p>
        </w:tc>
        <w:tc>
          <w:tcPr>
            <w:tcW w:type="dxa" w:w="1080"/>
          </w:tcPr>
          <w:p>
            <w:r>
              <w:t>PID</w:t>
            </w:r>
          </w:p>
        </w:tc>
        <w:tc>
          <w:tcPr>
            <w:tcW w:type="dxa" w:w="1080"/>
          </w:tcPr>
          <w:p>
            <w:r>
              <w:t>Thời gian</w:t>
            </w:r>
          </w:p>
        </w:tc>
        <w:tc>
          <w:tcPr>
            <w:tcW w:type="dxa" w:w="1080"/>
          </w:tcPr>
          <w:p>
            <w:r>
              <w:t>Địa chỉ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