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385B" w14:textId="0AEBDD3B" w:rsidR="00006A3F" w:rsidRPr="00006A3F" w:rsidRDefault="00006A3F" w:rsidP="00006A3F">
      <w:pPr>
        <w:pStyle w:val="ListParagraph"/>
        <w:numPr>
          <w:ilvl w:val="0"/>
          <w:numId w:val="3"/>
        </w:numPr>
        <w:rPr>
          <w:rFonts w:ascii="Segoe UI" w:eastAsia="Times New Roman" w:hAnsi="Segoe UI" w:cs="Segoe UI"/>
          <w:b/>
          <w:bCs/>
          <w:kern w:val="0"/>
          <w:sz w:val="21"/>
          <w:szCs w:val="21"/>
          <w14:ligatures w14:val="none"/>
        </w:rPr>
      </w:pPr>
      <w:r w:rsidRPr="00006A3F">
        <w:rPr>
          <w:rFonts w:ascii="Segoe UI" w:eastAsia="Times New Roman" w:hAnsi="Segoe UI" w:cs="Segoe UI"/>
          <w:b/>
          <w:bCs/>
          <w:kern w:val="0"/>
          <w:sz w:val="21"/>
          <w:szCs w:val="21"/>
          <w14:ligatures w14:val="none"/>
        </w:rPr>
        <w:t xml:space="preserve">So sánh </w:t>
      </w:r>
      <w:r w:rsidRPr="00A30B16">
        <w:rPr>
          <w:rFonts w:ascii="Segoe UI" w:eastAsia="Times New Roman" w:hAnsi="Segoe UI" w:cs="Segoe UI"/>
          <w:b/>
          <w:bCs/>
          <w:kern w:val="0"/>
          <w:sz w:val="21"/>
          <w:szCs w:val="21"/>
          <w14:ligatures w14:val="none"/>
        </w:rPr>
        <w:t>Tính Năng</w:t>
      </w:r>
      <w:r>
        <w:rPr>
          <w:rFonts w:ascii="Segoe UI" w:eastAsia="Times New Roman" w:hAnsi="Segoe UI" w:cs="Segoe UI"/>
          <w:b/>
          <w:bCs/>
          <w:kern w:val="0"/>
          <w:sz w:val="21"/>
          <w:szCs w:val="21"/>
          <w:lang w:val="vi-VN"/>
          <w14:ligatures w14:val="none"/>
        </w:rPr>
        <w:t xml:space="preserve"> của </w:t>
      </w:r>
      <w:r w:rsidRPr="00A30B16">
        <w:rPr>
          <w:rFonts w:ascii="Segoe UI" w:eastAsia="Times New Roman" w:hAnsi="Segoe UI" w:cs="Segoe UI"/>
          <w:b/>
          <w:bCs/>
          <w:kern w:val="0"/>
          <w:sz w:val="21"/>
          <w:szCs w:val="21"/>
          <w14:ligatures w14:val="none"/>
        </w:rPr>
        <w:t>Weaviate</w:t>
      </w:r>
      <w:r>
        <w:rPr>
          <w:rFonts w:ascii="Segoe UI" w:eastAsia="Times New Roman" w:hAnsi="Segoe UI" w:cs="Segoe UI"/>
          <w:b/>
          <w:bCs/>
          <w:kern w:val="0"/>
          <w:sz w:val="21"/>
          <w:szCs w:val="21"/>
          <w:lang w:val="vi-VN"/>
          <w14:ligatures w14:val="none"/>
        </w:rPr>
        <w:t xml:space="preserve"> và </w:t>
      </w:r>
      <w:r w:rsidRPr="00A30B16">
        <w:rPr>
          <w:rFonts w:ascii="Segoe UI" w:eastAsia="Times New Roman" w:hAnsi="Segoe UI" w:cs="Segoe UI"/>
          <w:b/>
          <w:bCs/>
          <w:kern w:val="0"/>
          <w:sz w:val="21"/>
          <w:szCs w:val="21"/>
          <w14:ligatures w14:val="none"/>
        </w:rPr>
        <w:t>Qdrant</w:t>
      </w:r>
    </w:p>
    <w:p w14:paraId="0B4676CD" w14:textId="77777777" w:rsidR="00006A3F" w:rsidRDefault="00006A3F"/>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79"/>
        <w:gridCol w:w="3674"/>
        <w:gridCol w:w="3242"/>
      </w:tblGrid>
      <w:tr w:rsidR="00A30B16" w:rsidRPr="00A30B16" w14:paraId="25E8CABF" w14:textId="77777777" w:rsidTr="00A30B1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60845D9" w14:textId="77777777" w:rsidR="00A30B16" w:rsidRPr="00A30B16" w:rsidRDefault="00A30B16" w:rsidP="00A30B16">
            <w:pPr>
              <w:jc w:val="center"/>
              <w:rPr>
                <w:rFonts w:ascii="Segoe UI" w:eastAsia="Times New Roman" w:hAnsi="Segoe UI" w:cs="Segoe UI"/>
                <w:b/>
                <w:bCs/>
                <w:kern w:val="0"/>
                <w:sz w:val="21"/>
                <w:szCs w:val="21"/>
                <w14:ligatures w14:val="none"/>
              </w:rPr>
            </w:pPr>
            <w:r w:rsidRPr="00A30B16">
              <w:rPr>
                <w:rFonts w:ascii="Segoe UI" w:eastAsia="Times New Roman" w:hAnsi="Segoe UI" w:cs="Segoe UI"/>
                <w:b/>
                <w:bCs/>
                <w:kern w:val="0"/>
                <w:sz w:val="21"/>
                <w:szCs w:val="21"/>
                <w14:ligatures w14:val="none"/>
              </w:rPr>
              <w:t>Tính Năng / Hệ Thống</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66C6375" w14:textId="77777777" w:rsidR="00A30B16" w:rsidRPr="00A30B16" w:rsidRDefault="00A30B16" w:rsidP="00A30B16">
            <w:pPr>
              <w:jc w:val="center"/>
              <w:rPr>
                <w:rFonts w:ascii="Segoe UI" w:eastAsia="Times New Roman" w:hAnsi="Segoe UI" w:cs="Segoe UI"/>
                <w:b/>
                <w:bCs/>
                <w:kern w:val="0"/>
                <w:sz w:val="21"/>
                <w:szCs w:val="21"/>
                <w14:ligatures w14:val="none"/>
              </w:rPr>
            </w:pPr>
            <w:r w:rsidRPr="00A30B16">
              <w:rPr>
                <w:rFonts w:ascii="Segoe UI" w:eastAsia="Times New Roman" w:hAnsi="Segoe UI" w:cs="Segoe UI"/>
                <w:b/>
                <w:bCs/>
                <w:kern w:val="0"/>
                <w:sz w:val="21"/>
                <w:szCs w:val="21"/>
                <w14:ligatures w14:val="none"/>
              </w:rPr>
              <w:t>Weaviate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730603C" w14:textId="77777777" w:rsidR="00A30B16" w:rsidRPr="00A30B16" w:rsidRDefault="00A30B16" w:rsidP="00A30B16">
            <w:pPr>
              <w:jc w:val="center"/>
              <w:rPr>
                <w:rFonts w:ascii="Segoe UI" w:eastAsia="Times New Roman" w:hAnsi="Segoe UI" w:cs="Segoe UI"/>
                <w:b/>
                <w:bCs/>
                <w:kern w:val="0"/>
                <w:sz w:val="21"/>
                <w:szCs w:val="21"/>
                <w14:ligatures w14:val="none"/>
              </w:rPr>
            </w:pPr>
            <w:r w:rsidRPr="00A30B16">
              <w:rPr>
                <w:rFonts w:ascii="Segoe UI" w:eastAsia="Times New Roman" w:hAnsi="Segoe UI" w:cs="Segoe UI"/>
                <w:b/>
                <w:bCs/>
                <w:kern w:val="0"/>
                <w:sz w:val="21"/>
                <w:szCs w:val="21"/>
                <w14:ligatures w14:val="none"/>
              </w:rPr>
              <w:t>Qdrant</w:t>
            </w:r>
          </w:p>
        </w:tc>
      </w:tr>
      <w:tr w:rsidR="00A30B16" w:rsidRPr="00A30B16" w14:paraId="6927666C"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tcPr>
          <w:p w14:paraId="6DB4BB75" w14:textId="37F9B65E" w:rsidR="00A30B16" w:rsidRPr="00A30B16" w:rsidRDefault="00A30B16" w:rsidP="002A2E7A">
            <w:pPr>
              <w:rPr>
                <w:rFonts w:ascii="Segoe UI" w:eastAsia="Times New Roman" w:hAnsi="Segoe UI" w:cs="Segoe UI"/>
                <w:kern w:val="0"/>
                <w:sz w:val="21"/>
                <w:szCs w:val="21"/>
                <w:bdr w:val="single" w:sz="2" w:space="0" w:color="D9D9E3" w:frame="1"/>
                <w14:ligatures w14:val="none"/>
              </w:rPr>
            </w:pPr>
            <w:r w:rsidRPr="00A30B16">
              <w:rPr>
                <w:rStyle w:val="Strong"/>
                <w:rFonts w:ascii="Segoe UI" w:hAnsi="Segoe UI" w:cs="Segoe UI"/>
                <w:sz w:val="21"/>
                <w:szCs w:val="21"/>
                <w:bdr w:val="single" w:sz="2" w:space="0" w:color="D9D9E3" w:frame="1"/>
              </w:rPr>
              <w:t>Mục Tiêu và Ứng Dụng</w:t>
            </w:r>
          </w:p>
        </w:tc>
        <w:tc>
          <w:tcPr>
            <w:tcW w:w="0" w:type="auto"/>
            <w:tcBorders>
              <w:top w:val="single" w:sz="2" w:space="0" w:color="D9D9E3"/>
              <w:left w:val="single" w:sz="6" w:space="0" w:color="D9D9E3"/>
              <w:bottom w:val="single" w:sz="6" w:space="0" w:color="D9D9E3"/>
              <w:right w:val="single" w:sz="2" w:space="0" w:color="D9D9E3"/>
            </w:tcBorders>
            <w:vAlign w:val="center"/>
          </w:tcPr>
          <w:p w14:paraId="49885B4F" w14:textId="3234FEF3"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Tốt cho tìm kiếm ngữ nghĩa và phân tích dữ liệu sâu sắc</w:t>
            </w:r>
          </w:p>
        </w:tc>
        <w:tc>
          <w:tcPr>
            <w:tcW w:w="0" w:type="auto"/>
            <w:tcBorders>
              <w:top w:val="single" w:sz="2" w:space="0" w:color="D9D9E3"/>
              <w:left w:val="single" w:sz="6" w:space="0" w:color="D9D9E3"/>
              <w:bottom w:val="single" w:sz="6" w:space="0" w:color="D9D9E3"/>
              <w:right w:val="single" w:sz="6" w:space="0" w:color="D9D9E3"/>
            </w:tcBorders>
            <w:vAlign w:val="center"/>
          </w:tcPr>
          <w:p w14:paraId="0F23BD72" w14:textId="05F0BE1C"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Tốt cho tìm kiếm vector nhanh và lọc dữ liệu</w:t>
            </w:r>
          </w:p>
        </w:tc>
      </w:tr>
      <w:tr w:rsidR="00A30B16" w:rsidRPr="00A30B16" w14:paraId="5D4B56F0"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6EB6B8E8"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Kiến trúc</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72E08CF8"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Phân tán, có thể mở rộng</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2B8D0D7E"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Phân tán, có thể mở rộng</w:t>
            </w:r>
          </w:p>
        </w:tc>
      </w:tr>
      <w:tr w:rsidR="00A30B16" w:rsidRPr="00A30B16" w14:paraId="002C87C1"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2E532FEC"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Lưu trữ và Indexing</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48623871"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Sử dụng HNSW (Hierarchical Navigable Small World) graphs</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7B1C1A5E"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Sử dụng HNSW và LSH (Locality-Sensitive Hashing)</w:t>
            </w:r>
          </w:p>
        </w:tc>
      </w:tr>
      <w:tr w:rsidR="00A30B16" w:rsidRPr="00A30B16" w14:paraId="28395299"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4760B77A"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Hỗ trợ Query</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646B9E48"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GraphQL</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0FA42C04"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REST API và gRPC</w:t>
            </w:r>
          </w:p>
        </w:tc>
      </w:tr>
      <w:tr w:rsidR="00A30B16" w:rsidRPr="00A30B16" w14:paraId="3F3D219A"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3A227373"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Tính năng tìm kiếm</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56B3E1A3"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Tìm kiếm dựa trên ngữ nghĩa (semantic search)</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4DE40268"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Tìm kiếm vector và thuộc tính</w:t>
            </w:r>
          </w:p>
        </w:tc>
      </w:tr>
      <w:tr w:rsidR="00A30B16" w:rsidRPr="00A30B16" w14:paraId="03283E07"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273EF846"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Tích hợp AI và Machine Learning</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35C75B6A"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Có, tích hợp sâu với các mô hình AI</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3C0ABE03"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Có, nhưng tập trung nhiều vào tìm kiếm và lọc dữ liệu</w:t>
            </w:r>
          </w:p>
        </w:tc>
      </w:tr>
      <w:tr w:rsidR="00A30B16" w:rsidRPr="00A30B16" w14:paraId="5C858559"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39E04A37"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Tính linh hoạt và Mở rộng</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6C8BF83F"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Cao, hỗ trợ các plugin và mô hình tùy chỉnh</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50BF78AE"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Cao, với API linh hoạt và tùy chọn cấu hình</w:t>
            </w:r>
          </w:p>
        </w:tc>
      </w:tr>
      <w:tr w:rsidR="00A30B16" w:rsidRPr="00A30B16" w14:paraId="5C8186C9"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095994E1"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Hỗ trợ Cộng đồng và Tài liệu</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4CB144A5"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Mạnh mẽ, cộng đồng sôi nổi và tài liệu đầy đủ</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47A33DAA"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Tăng trưởng, với tài liệu đang được phát triển</w:t>
            </w:r>
          </w:p>
        </w:tc>
      </w:tr>
      <w:tr w:rsidR="00A30B16" w:rsidRPr="00A30B16" w14:paraId="7C41E0A9"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701CB9AA"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Ứng dụng</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190B9723"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Tìm kiếm ngữ nghĩa, phân tích dữ liệu, AI</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6CB1CE3D"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Tìm kiếm vector, lọc dữ liệu, phân loại</w:t>
            </w:r>
          </w:p>
        </w:tc>
      </w:tr>
      <w:tr w:rsidR="00A30B16" w:rsidRPr="00A30B16" w14:paraId="5CD2F9F3"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06549FD2"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Hỗ trợ Cloud</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7783E878"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Hỗ trợ tốt với các dịch vụ cloud</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1A7A31BE"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Hỗ trợ cloud cơ bản</w:t>
            </w:r>
          </w:p>
        </w:tc>
      </w:tr>
    </w:tbl>
    <w:p w14:paraId="24CBB466" w14:textId="77777777" w:rsidR="00A30B16" w:rsidRPr="00A30B16" w:rsidRDefault="00A30B16" w:rsidP="00A30B16">
      <w:pPr>
        <w:rPr>
          <w:rFonts w:ascii="Times New Roman" w:eastAsia="Times New Roman" w:hAnsi="Times New Roman" w:cs="Times New Roman"/>
          <w:kern w:val="0"/>
          <w14:ligatures w14:val="none"/>
        </w:rPr>
      </w:pPr>
    </w:p>
    <w:p w14:paraId="3EC10D55" w14:textId="6A82501C" w:rsidR="00006A3F" w:rsidRPr="00006A3F" w:rsidRDefault="00006A3F" w:rsidP="00006A3F">
      <w:pPr>
        <w:pStyle w:val="ListParagraph"/>
        <w:numPr>
          <w:ilvl w:val="0"/>
          <w:numId w:val="3"/>
        </w:num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kern w:val="0"/>
          <w:sz w:val="21"/>
          <w:szCs w:val="21"/>
          <w14:ligatures w14:val="none"/>
        </w:rPr>
      </w:pPr>
      <w:r w:rsidRPr="00006A3F">
        <w:rPr>
          <w:rFonts w:ascii="Segoe UI" w:eastAsia="Times New Roman" w:hAnsi="Segoe UI" w:cs="Segoe UI"/>
          <w:b/>
          <w:bCs/>
          <w:kern w:val="0"/>
          <w:sz w:val="21"/>
          <w:szCs w:val="21"/>
          <w14:ligatures w14:val="none"/>
        </w:rPr>
        <w:t xml:space="preserve">So sánh cách truy vấn giữa </w:t>
      </w:r>
      <w:r w:rsidRPr="00A30B16">
        <w:rPr>
          <w:rFonts w:ascii="Segoe UI" w:eastAsia="Times New Roman" w:hAnsi="Segoe UI" w:cs="Segoe UI"/>
          <w:b/>
          <w:bCs/>
          <w:kern w:val="0"/>
          <w:sz w:val="21"/>
          <w:szCs w:val="21"/>
          <w14:ligatures w14:val="none"/>
        </w:rPr>
        <w:t>Weaviate (GraphQL)</w:t>
      </w:r>
      <w:r w:rsidRPr="00006A3F">
        <w:rPr>
          <w:rFonts w:ascii="Segoe UI" w:eastAsia="Times New Roman" w:hAnsi="Segoe UI" w:cs="Segoe UI"/>
          <w:b/>
          <w:bCs/>
          <w:kern w:val="0"/>
          <w:sz w:val="21"/>
          <w:szCs w:val="21"/>
          <w14:ligatures w14:val="none"/>
        </w:rPr>
        <w:t xml:space="preserve"> và </w:t>
      </w:r>
      <w:r w:rsidRPr="00A30B16">
        <w:rPr>
          <w:rFonts w:ascii="Segoe UI" w:eastAsia="Times New Roman" w:hAnsi="Segoe UI" w:cs="Segoe UI"/>
          <w:b/>
          <w:bCs/>
          <w:kern w:val="0"/>
          <w:sz w:val="21"/>
          <w:szCs w:val="21"/>
          <w14:ligatures w14:val="none"/>
        </w:rPr>
        <w:t>Qdrant (REST API và gRPC)</w:t>
      </w:r>
    </w:p>
    <w:p w14:paraId="466A24D8" w14:textId="1592E0A6" w:rsidR="00A30B16" w:rsidRPr="00A30B16" w:rsidRDefault="00A30B16" w:rsidP="00A30B16">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14:ligatures w14:val="none"/>
        </w:rPr>
      </w:pPr>
      <w:r w:rsidRPr="00A30B16">
        <w:rPr>
          <w:rFonts w:ascii="Segoe UI" w:eastAsia="Times New Roman" w:hAnsi="Segoe UI" w:cs="Segoe UI"/>
          <w:kern w:val="0"/>
          <w14:ligatures w14:val="none"/>
        </w:rPr>
        <w:t>Dựa trên bảng so sánh, dưới đây là sự so sánh chi tiết về tính năng hỗ trợ truy vấn (Query Support) giữa GraphQL của Weaviate và REST API cùng gRPC của Qdrant:</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52"/>
        <w:gridCol w:w="3186"/>
        <w:gridCol w:w="4357"/>
      </w:tblGrid>
      <w:tr w:rsidR="00A30B16" w:rsidRPr="00A30B16" w14:paraId="4F02D6A3" w14:textId="77777777" w:rsidTr="002A2E7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hideMark/>
          </w:tcPr>
          <w:p w14:paraId="71143CA5" w14:textId="77777777" w:rsidR="00A30B16" w:rsidRPr="00A30B16" w:rsidRDefault="00A30B16" w:rsidP="002A2E7A">
            <w:pPr>
              <w:jc w:val="center"/>
              <w:rPr>
                <w:rFonts w:ascii="Segoe UI" w:eastAsia="Times New Roman" w:hAnsi="Segoe UI" w:cs="Segoe UI"/>
                <w:b/>
                <w:bCs/>
                <w:kern w:val="0"/>
                <w:sz w:val="21"/>
                <w:szCs w:val="21"/>
                <w14:ligatures w14:val="none"/>
              </w:rPr>
            </w:pPr>
            <w:r w:rsidRPr="00A30B16">
              <w:rPr>
                <w:rFonts w:ascii="Segoe UI" w:eastAsia="Times New Roman" w:hAnsi="Segoe UI" w:cs="Segoe UI"/>
                <w:b/>
                <w:bCs/>
                <w:kern w:val="0"/>
                <w:sz w:val="21"/>
                <w:szCs w:val="21"/>
                <w14:ligatures w14:val="none"/>
              </w:rPr>
              <w:t>Tính Năng / Hệ Thống</w:t>
            </w:r>
          </w:p>
        </w:tc>
        <w:tc>
          <w:tcPr>
            <w:tcW w:w="0" w:type="auto"/>
            <w:tcBorders>
              <w:top w:val="single" w:sz="6" w:space="0" w:color="D9D9E3"/>
              <w:left w:val="single" w:sz="6" w:space="0" w:color="D9D9E3"/>
              <w:bottom w:val="single" w:sz="6" w:space="0" w:color="D9D9E3"/>
              <w:right w:val="single" w:sz="2" w:space="0" w:color="D9D9E3"/>
            </w:tcBorders>
            <w:hideMark/>
          </w:tcPr>
          <w:p w14:paraId="30677F67" w14:textId="77777777" w:rsidR="00A30B16" w:rsidRPr="00A30B16" w:rsidRDefault="00A30B16" w:rsidP="002A2E7A">
            <w:pPr>
              <w:jc w:val="center"/>
              <w:rPr>
                <w:rFonts w:ascii="Segoe UI" w:eastAsia="Times New Roman" w:hAnsi="Segoe UI" w:cs="Segoe UI"/>
                <w:b/>
                <w:bCs/>
                <w:kern w:val="0"/>
                <w:sz w:val="21"/>
                <w:szCs w:val="21"/>
                <w14:ligatures w14:val="none"/>
              </w:rPr>
            </w:pPr>
            <w:r w:rsidRPr="00A30B16">
              <w:rPr>
                <w:rFonts w:ascii="Segoe UI" w:eastAsia="Times New Roman" w:hAnsi="Segoe UI" w:cs="Segoe UI"/>
                <w:b/>
                <w:bCs/>
                <w:kern w:val="0"/>
                <w:sz w:val="21"/>
                <w:szCs w:val="21"/>
                <w14:ligatures w14:val="none"/>
              </w:rPr>
              <w:t>Weaviate (GraphQL)</w:t>
            </w:r>
          </w:p>
        </w:tc>
        <w:tc>
          <w:tcPr>
            <w:tcW w:w="0" w:type="auto"/>
            <w:tcBorders>
              <w:top w:val="single" w:sz="6" w:space="0" w:color="D9D9E3"/>
              <w:left w:val="single" w:sz="6" w:space="0" w:color="D9D9E3"/>
              <w:bottom w:val="single" w:sz="6" w:space="0" w:color="D9D9E3"/>
              <w:right w:val="single" w:sz="6" w:space="0" w:color="D9D9E3"/>
            </w:tcBorders>
            <w:hideMark/>
          </w:tcPr>
          <w:p w14:paraId="0D8F56D5" w14:textId="77777777" w:rsidR="00A30B16" w:rsidRPr="00A30B16" w:rsidRDefault="00A30B16" w:rsidP="002A2E7A">
            <w:pPr>
              <w:jc w:val="center"/>
              <w:rPr>
                <w:rFonts w:ascii="Segoe UI" w:eastAsia="Times New Roman" w:hAnsi="Segoe UI" w:cs="Segoe UI"/>
                <w:b/>
                <w:bCs/>
                <w:kern w:val="0"/>
                <w:sz w:val="21"/>
                <w:szCs w:val="21"/>
                <w14:ligatures w14:val="none"/>
              </w:rPr>
            </w:pPr>
            <w:r w:rsidRPr="00A30B16">
              <w:rPr>
                <w:rFonts w:ascii="Segoe UI" w:eastAsia="Times New Roman" w:hAnsi="Segoe UI" w:cs="Segoe UI"/>
                <w:b/>
                <w:bCs/>
                <w:kern w:val="0"/>
                <w:sz w:val="21"/>
                <w:szCs w:val="21"/>
                <w14:ligatures w14:val="none"/>
              </w:rPr>
              <w:t>Qdrant (REST API và gRPC)</w:t>
            </w:r>
          </w:p>
        </w:tc>
      </w:tr>
      <w:tr w:rsidR="00A30B16" w:rsidRPr="00A30B16" w14:paraId="3340E6DE"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hideMark/>
          </w:tcPr>
          <w:p w14:paraId="3AF0F9F7"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Tính linh hoạt trong Truy vấn</w:t>
            </w:r>
          </w:p>
        </w:tc>
        <w:tc>
          <w:tcPr>
            <w:tcW w:w="0" w:type="auto"/>
            <w:tcBorders>
              <w:top w:val="single" w:sz="2" w:space="0" w:color="D9D9E3"/>
              <w:left w:val="single" w:sz="6" w:space="0" w:color="D9D9E3"/>
              <w:bottom w:val="single" w:sz="6" w:space="0" w:color="D9D9E3"/>
              <w:right w:val="single" w:sz="2" w:space="0" w:color="D9D9E3"/>
            </w:tcBorders>
            <w:hideMark/>
          </w:tcPr>
          <w:p w14:paraId="49B24EE6"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Cao - cho phép yêu cầu cụ thể và động các trường dữ liệu</w:t>
            </w:r>
          </w:p>
        </w:tc>
        <w:tc>
          <w:tcPr>
            <w:tcW w:w="0" w:type="auto"/>
            <w:tcBorders>
              <w:top w:val="single" w:sz="2" w:space="0" w:color="D9D9E3"/>
              <w:left w:val="single" w:sz="6" w:space="0" w:color="D9D9E3"/>
              <w:bottom w:val="single" w:sz="6" w:space="0" w:color="D9D9E3"/>
              <w:right w:val="single" w:sz="6" w:space="0" w:color="D9D9E3"/>
            </w:tcBorders>
            <w:hideMark/>
          </w:tcPr>
          <w:p w14:paraId="5889A30C"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Trung bình - REST API có cấu trúc cố định hơn, gRPC linh hoạt hơn nhưng đòi hỏi định nghĩa rõ ràng</w:t>
            </w:r>
          </w:p>
        </w:tc>
      </w:tr>
      <w:tr w:rsidR="00A30B16" w:rsidRPr="00A30B16" w14:paraId="7034F0EF"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hideMark/>
          </w:tcPr>
          <w:p w14:paraId="5BE58E84"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Khả năng tự mô tả</w:t>
            </w:r>
          </w:p>
        </w:tc>
        <w:tc>
          <w:tcPr>
            <w:tcW w:w="0" w:type="auto"/>
            <w:tcBorders>
              <w:top w:val="single" w:sz="2" w:space="0" w:color="D9D9E3"/>
              <w:left w:val="single" w:sz="6" w:space="0" w:color="D9D9E3"/>
              <w:bottom w:val="single" w:sz="6" w:space="0" w:color="D9D9E3"/>
              <w:right w:val="single" w:sz="2" w:space="0" w:color="D9D9E3"/>
            </w:tcBorders>
            <w:hideMark/>
          </w:tcPr>
          <w:p w14:paraId="10993CD1"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Mạnh mẽ - cung cấp khả năng introspection để khám phá API</w:t>
            </w:r>
          </w:p>
        </w:tc>
        <w:tc>
          <w:tcPr>
            <w:tcW w:w="0" w:type="auto"/>
            <w:tcBorders>
              <w:top w:val="single" w:sz="2" w:space="0" w:color="D9D9E3"/>
              <w:left w:val="single" w:sz="6" w:space="0" w:color="D9D9E3"/>
              <w:bottom w:val="single" w:sz="6" w:space="0" w:color="D9D9E3"/>
              <w:right w:val="single" w:sz="6" w:space="0" w:color="D9D9E3"/>
            </w:tcBorders>
            <w:hideMark/>
          </w:tcPr>
          <w:p w14:paraId="61BECFC0"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Hạn chế - cần tài liệu hoặc tool bên ngoài để khám phá API</w:t>
            </w:r>
          </w:p>
        </w:tc>
      </w:tr>
      <w:tr w:rsidR="00A30B16" w:rsidRPr="00A30B16" w14:paraId="2D4A1F4F"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hideMark/>
          </w:tcPr>
          <w:p w14:paraId="3A0BE827"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Tối ưu Hóa Hiệu Suất</w:t>
            </w:r>
          </w:p>
        </w:tc>
        <w:tc>
          <w:tcPr>
            <w:tcW w:w="0" w:type="auto"/>
            <w:tcBorders>
              <w:top w:val="single" w:sz="2" w:space="0" w:color="D9D9E3"/>
              <w:left w:val="single" w:sz="6" w:space="0" w:color="D9D9E3"/>
              <w:bottom w:val="single" w:sz="6" w:space="0" w:color="D9D9E3"/>
              <w:right w:val="single" w:sz="2" w:space="0" w:color="D9D9E3"/>
            </w:tcBorders>
            <w:hideMark/>
          </w:tcPr>
          <w:p w14:paraId="75D5E639"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Cao - tránh over-fetching và under-fetching</w:t>
            </w:r>
          </w:p>
        </w:tc>
        <w:tc>
          <w:tcPr>
            <w:tcW w:w="0" w:type="auto"/>
            <w:tcBorders>
              <w:top w:val="single" w:sz="2" w:space="0" w:color="D9D9E3"/>
              <w:left w:val="single" w:sz="6" w:space="0" w:color="D9D9E3"/>
              <w:bottom w:val="single" w:sz="6" w:space="0" w:color="D9D9E3"/>
              <w:right w:val="single" w:sz="6" w:space="0" w:color="D9D9E3"/>
            </w:tcBorders>
            <w:hideMark/>
          </w:tcPr>
          <w:p w14:paraId="29EE128B"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Phụ thuộc - REST có thể gặp over-fetching, gRPC hiệu quả hơn với Protocol Buffers</w:t>
            </w:r>
          </w:p>
        </w:tc>
      </w:tr>
      <w:tr w:rsidR="00A30B16" w:rsidRPr="00A30B16" w14:paraId="167DE9AB"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hideMark/>
          </w:tcPr>
          <w:p w14:paraId="0F9FF81D"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Độ phức tạp của Truy vấn</w:t>
            </w:r>
          </w:p>
        </w:tc>
        <w:tc>
          <w:tcPr>
            <w:tcW w:w="0" w:type="auto"/>
            <w:tcBorders>
              <w:top w:val="single" w:sz="2" w:space="0" w:color="D9D9E3"/>
              <w:left w:val="single" w:sz="6" w:space="0" w:color="D9D9E3"/>
              <w:bottom w:val="single" w:sz="6" w:space="0" w:color="D9D9E3"/>
              <w:right w:val="single" w:sz="2" w:space="0" w:color="D9D9E3"/>
            </w:tcBorders>
            <w:hideMark/>
          </w:tcPr>
          <w:p w14:paraId="06FE1EEB"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Cao - có thể thực hiện truy vấn phức tạp và lồng nhau</w:t>
            </w:r>
          </w:p>
        </w:tc>
        <w:tc>
          <w:tcPr>
            <w:tcW w:w="0" w:type="auto"/>
            <w:tcBorders>
              <w:top w:val="single" w:sz="2" w:space="0" w:color="D9D9E3"/>
              <w:left w:val="single" w:sz="6" w:space="0" w:color="D9D9E3"/>
              <w:bottom w:val="single" w:sz="6" w:space="0" w:color="D9D9E3"/>
              <w:right w:val="single" w:sz="6" w:space="0" w:color="D9D9E3"/>
            </w:tcBorders>
            <w:hideMark/>
          </w:tcPr>
          <w:p w14:paraId="5DF4E18E"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Trung bình - REST giới hạn bởi cấu trúc URL, gRPC hỗ trợ truy vấn phức tạp hơn</w:t>
            </w:r>
          </w:p>
        </w:tc>
      </w:tr>
      <w:tr w:rsidR="00A30B16" w:rsidRPr="00A30B16" w14:paraId="3FF5D1E8"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hideMark/>
          </w:tcPr>
          <w:p w14:paraId="7779F9DE"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lastRenderedPageBreak/>
              <w:t>Hỗ trợ Mô Hình</w:t>
            </w:r>
          </w:p>
        </w:tc>
        <w:tc>
          <w:tcPr>
            <w:tcW w:w="0" w:type="auto"/>
            <w:tcBorders>
              <w:top w:val="single" w:sz="2" w:space="0" w:color="D9D9E3"/>
              <w:left w:val="single" w:sz="6" w:space="0" w:color="D9D9E3"/>
              <w:bottom w:val="single" w:sz="6" w:space="0" w:color="D9D9E3"/>
              <w:right w:val="single" w:sz="2" w:space="0" w:color="D9D9E3"/>
            </w:tcBorders>
            <w:hideMark/>
          </w:tcPr>
          <w:p w14:paraId="1D73B50F"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Mô hình truy vấn đồ thị - phù hợp với cấu trúc dữ liệu phức tạp</w:t>
            </w:r>
          </w:p>
        </w:tc>
        <w:tc>
          <w:tcPr>
            <w:tcW w:w="0" w:type="auto"/>
            <w:tcBorders>
              <w:top w:val="single" w:sz="2" w:space="0" w:color="D9D9E3"/>
              <w:left w:val="single" w:sz="6" w:space="0" w:color="D9D9E3"/>
              <w:bottom w:val="single" w:sz="6" w:space="0" w:color="D9D9E3"/>
              <w:right w:val="single" w:sz="6" w:space="0" w:color="D9D9E3"/>
            </w:tcBorders>
            <w:hideMark/>
          </w:tcPr>
          <w:p w14:paraId="7AF5BA37"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Mô hình dữ liệu truyền thống - phù hợp với các ứng dụng cần truy cập đơn giản và nhanh chóng</w:t>
            </w:r>
          </w:p>
        </w:tc>
      </w:tr>
      <w:tr w:rsidR="00A30B16" w:rsidRPr="00A30B16" w14:paraId="5C99878E" w14:textId="77777777" w:rsidTr="002A2E7A">
        <w:trPr>
          <w:tblCellSpacing w:w="15" w:type="dxa"/>
        </w:trPr>
        <w:tc>
          <w:tcPr>
            <w:tcW w:w="0" w:type="auto"/>
            <w:tcBorders>
              <w:top w:val="single" w:sz="2" w:space="0" w:color="D9D9E3"/>
              <w:left w:val="single" w:sz="6" w:space="0" w:color="D9D9E3"/>
              <w:bottom w:val="single" w:sz="6" w:space="0" w:color="D9D9E3"/>
              <w:right w:val="single" w:sz="2" w:space="0" w:color="D9D9E3"/>
            </w:tcBorders>
            <w:hideMark/>
          </w:tcPr>
          <w:p w14:paraId="548289C5"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b/>
                <w:bCs/>
                <w:kern w:val="0"/>
                <w:sz w:val="21"/>
                <w:szCs w:val="21"/>
                <w:bdr w:val="single" w:sz="2" w:space="0" w:color="D9D9E3" w:frame="1"/>
                <w14:ligatures w14:val="none"/>
              </w:rPr>
              <w:t>Hỗ trợ Đa Ngôn Ngữ</w:t>
            </w:r>
          </w:p>
        </w:tc>
        <w:tc>
          <w:tcPr>
            <w:tcW w:w="0" w:type="auto"/>
            <w:tcBorders>
              <w:top w:val="single" w:sz="2" w:space="0" w:color="D9D9E3"/>
              <w:left w:val="single" w:sz="6" w:space="0" w:color="D9D9E3"/>
              <w:bottom w:val="single" w:sz="6" w:space="0" w:color="D9D9E3"/>
              <w:right w:val="single" w:sz="2" w:space="0" w:color="D9D9E3"/>
            </w:tcBorders>
            <w:hideMark/>
          </w:tcPr>
          <w:p w14:paraId="2EEC3843"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Rộng rãi qua các thư viện và công cụ</w:t>
            </w:r>
          </w:p>
        </w:tc>
        <w:tc>
          <w:tcPr>
            <w:tcW w:w="0" w:type="auto"/>
            <w:tcBorders>
              <w:top w:val="single" w:sz="2" w:space="0" w:color="D9D9E3"/>
              <w:left w:val="single" w:sz="6" w:space="0" w:color="D9D9E3"/>
              <w:bottom w:val="single" w:sz="6" w:space="0" w:color="D9D9E3"/>
              <w:right w:val="single" w:sz="6" w:space="0" w:color="D9D9E3"/>
            </w:tcBorders>
            <w:hideMark/>
          </w:tcPr>
          <w:p w14:paraId="3737392F" w14:textId="77777777" w:rsidR="00A30B16" w:rsidRPr="00A30B16" w:rsidRDefault="00A30B16" w:rsidP="002A2E7A">
            <w:pPr>
              <w:rPr>
                <w:rFonts w:ascii="Segoe UI" w:eastAsia="Times New Roman" w:hAnsi="Segoe UI" w:cs="Segoe UI"/>
                <w:kern w:val="0"/>
                <w:sz w:val="21"/>
                <w:szCs w:val="21"/>
                <w14:ligatures w14:val="none"/>
              </w:rPr>
            </w:pPr>
            <w:r w:rsidRPr="00A30B16">
              <w:rPr>
                <w:rFonts w:ascii="Segoe UI" w:eastAsia="Times New Roman" w:hAnsi="Segoe UI" w:cs="Segoe UI"/>
                <w:kern w:val="0"/>
                <w:sz w:val="21"/>
                <w:szCs w:val="21"/>
                <w14:ligatures w14:val="none"/>
              </w:rPr>
              <w:t>REST được hỗ trợ rộng rãi, gRPC hỗ trợ tốt qua Protocol Buffers và công cụ tự động hóa</w:t>
            </w:r>
          </w:p>
        </w:tc>
      </w:tr>
    </w:tbl>
    <w:p w14:paraId="08F2375E" w14:textId="77777777" w:rsidR="00A30B16" w:rsidRPr="00A30B16" w:rsidRDefault="00A30B16" w:rsidP="00A30B16">
      <w:pPr>
        <w:rPr>
          <w:rFonts w:ascii="Times New Roman" w:eastAsia="Times New Roman" w:hAnsi="Times New Roman" w:cs="Times New Roman"/>
          <w:kern w:val="0"/>
          <w14:ligatures w14:val="none"/>
        </w:rPr>
      </w:pPr>
    </w:p>
    <w:p w14:paraId="0105071F" w14:textId="570B5DE1" w:rsidR="00006A3F" w:rsidRPr="00006A3F" w:rsidRDefault="00006A3F" w:rsidP="00006A3F">
      <w:pPr>
        <w:pStyle w:val="ListParagraph"/>
        <w:numPr>
          <w:ilvl w:val="0"/>
          <w:numId w:val="3"/>
        </w:num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kern w:val="0"/>
          <w:sz w:val="21"/>
          <w:szCs w:val="21"/>
          <w14:ligatures w14:val="none"/>
        </w:rPr>
      </w:pPr>
      <w:r w:rsidRPr="002A2E7A">
        <w:rPr>
          <w:rFonts w:ascii="Segoe UI" w:eastAsia="Times New Roman" w:hAnsi="Segoe UI" w:cs="Segoe UI"/>
          <w:b/>
          <w:bCs/>
          <w:kern w:val="0"/>
          <w:sz w:val="21"/>
          <w:szCs w:val="21"/>
          <w14:ligatures w14:val="none"/>
        </w:rPr>
        <w:t>Weaviate</w:t>
      </w:r>
    </w:p>
    <w:p w14:paraId="73D62CD2" w14:textId="24483424" w:rsidR="002A2E7A" w:rsidRPr="002A2E7A" w:rsidRDefault="002A2E7A" w:rsidP="002A2E7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14:ligatures w14:val="none"/>
        </w:rPr>
      </w:pPr>
      <w:r w:rsidRPr="002A2E7A">
        <w:rPr>
          <w:rFonts w:ascii="Segoe UI" w:eastAsia="Times New Roman" w:hAnsi="Segoe UI" w:cs="Segoe UI"/>
          <w:kern w:val="0"/>
          <w14:ligatures w14:val="none"/>
        </w:rPr>
        <w:t>Weaviate là một công cụ tìm kiếm nguồn mở hỗ trợ tìm kiếm vector, được thiết kế để lưu trữ, truy vấn và truy xuất dữ liệu dựa trên các mô hình máy học. Dưới đây là một số đặc điểm quan trọng để đánh giá Weaviate:</w:t>
      </w:r>
    </w:p>
    <w:p w14:paraId="7A825817" w14:textId="77777777" w:rsidR="002A2E7A" w:rsidRPr="002A2E7A" w:rsidRDefault="002A2E7A" w:rsidP="002A2E7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2A2E7A">
        <w:rPr>
          <w:rFonts w:ascii="Segoe UI" w:eastAsia="Times New Roman" w:hAnsi="Segoe UI" w:cs="Segoe UI"/>
          <w:b/>
          <w:bCs/>
          <w:kern w:val="0"/>
          <w:sz w:val="30"/>
          <w:szCs w:val="30"/>
          <w14:ligatures w14:val="none"/>
        </w:rPr>
        <w:t>Ưu Điểm</w:t>
      </w:r>
    </w:p>
    <w:p w14:paraId="757A6875" w14:textId="77777777" w:rsidR="002A2E7A" w:rsidRPr="002A2E7A" w:rsidRDefault="002A2E7A" w:rsidP="002A2E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Khả Năng Tìm Kiếm Vector</w:t>
      </w:r>
      <w:r w:rsidRPr="002A2E7A">
        <w:rPr>
          <w:rFonts w:ascii="Segoe UI" w:eastAsia="Times New Roman" w:hAnsi="Segoe UI" w:cs="Segoe UI"/>
          <w:kern w:val="0"/>
          <w14:ligatures w14:val="none"/>
        </w:rPr>
        <w:t>: Weaviate sử dụng các mô hình máy học để tạo ra các biểu diễn vector cho dữ liệu, cho phép truy vấn tìm kiếm giàu ngữ nghĩa. Điều này rất mạnh mẽ trong việc tìm kiếm các mục hoặc khái niệm tương tự trong các bộ dữ liệu lớn.</w:t>
      </w:r>
    </w:p>
    <w:p w14:paraId="74064550" w14:textId="77777777" w:rsidR="002A2E7A" w:rsidRPr="002A2E7A" w:rsidRDefault="002A2E7A" w:rsidP="002A2E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Khả Năng Mở Rộng</w:t>
      </w:r>
      <w:r w:rsidRPr="002A2E7A">
        <w:rPr>
          <w:rFonts w:ascii="Segoe UI" w:eastAsia="Times New Roman" w:hAnsi="Segoe UI" w:cs="Segoe UI"/>
          <w:kern w:val="0"/>
          <w14:ligatures w14:val="none"/>
        </w:rPr>
        <w:t>: Weaviate được thiết kế để mở rộng theo chiều ngang, phù hợp với bộ dữ liệu lớn và khối lượng truy vấn cao.</w:t>
      </w:r>
    </w:p>
    <w:p w14:paraId="2F9E1529" w14:textId="77777777" w:rsidR="002A2E7A" w:rsidRPr="002A2E7A" w:rsidRDefault="002A2E7A" w:rsidP="002A2E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Tính Linh Hoạt và Tích Hợp</w:t>
      </w:r>
      <w:r w:rsidRPr="002A2E7A">
        <w:rPr>
          <w:rFonts w:ascii="Segoe UI" w:eastAsia="Times New Roman" w:hAnsi="Segoe UI" w:cs="Segoe UI"/>
          <w:kern w:val="0"/>
          <w14:ligatures w14:val="none"/>
        </w:rPr>
        <w:t>: Nó hỗ trợ nhiều loại dữ liệu và tích hợp với các khung máy học phổ biến, làm cho nó trở thành một lựa chọn đa dụng cho các trường hợp sử dụng khác nhau.</w:t>
      </w:r>
    </w:p>
    <w:p w14:paraId="5E9E8C8D" w14:textId="77777777" w:rsidR="002A2E7A" w:rsidRPr="002A2E7A" w:rsidRDefault="002A2E7A" w:rsidP="002A2E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APIs GraphQL và RESTful</w:t>
      </w:r>
      <w:r w:rsidRPr="002A2E7A">
        <w:rPr>
          <w:rFonts w:ascii="Segoe UI" w:eastAsia="Times New Roman" w:hAnsi="Segoe UI" w:cs="Segoe UI"/>
          <w:kern w:val="0"/>
          <w14:ligatures w14:val="none"/>
        </w:rPr>
        <w:t>: Những APIs này giúp dễ dàng tương tác với Weaviate, cho phép khả năng truy vấn linh hoạt và mạnh mẽ.</w:t>
      </w:r>
    </w:p>
    <w:p w14:paraId="0382E215" w14:textId="77777777" w:rsidR="002A2E7A" w:rsidRPr="002A2E7A" w:rsidRDefault="002A2E7A" w:rsidP="002A2E7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Chỉ Mục Thời Gian Thực</w:t>
      </w:r>
      <w:r w:rsidRPr="002A2E7A">
        <w:rPr>
          <w:rFonts w:ascii="Segoe UI" w:eastAsia="Times New Roman" w:hAnsi="Segoe UI" w:cs="Segoe UI"/>
          <w:kern w:val="0"/>
          <w14:ligatures w14:val="none"/>
        </w:rPr>
        <w:t>: Weaviate có thể chỉ mục dữ liệu trong thời gian thực, điều này có lợi cho các ứng dụng yêu cầu khả năng tìm kiếm ngay lập tức đối với dữ liệu mới được thêm vào.</w:t>
      </w:r>
    </w:p>
    <w:p w14:paraId="4F27DF79" w14:textId="77777777" w:rsidR="002A2E7A" w:rsidRPr="002A2E7A" w:rsidRDefault="002A2E7A" w:rsidP="002A2E7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2A2E7A">
        <w:rPr>
          <w:rFonts w:ascii="Segoe UI" w:eastAsia="Times New Roman" w:hAnsi="Segoe UI" w:cs="Segoe UI"/>
          <w:b/>
          <w:bCs/>
          <w:kern w:val="0"/>
          <w:sz w:val="30"/>
          <w:szCs w:val="30"/>
          <w14:ligatures w14:val="none"/>
        </w:rPr>
        <w:t>Hạn Chế</w:t>
      </w:r>
    </w:p>
    <w:p w14:paraId="47B5065D" w14:textId="77777777" w:rsidR="002A2E7A" w:rsidRPr="002A2E7A" w:rsidRDefault="002A2E7A" w:rsidP="002A2E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Độ Phức Tạp</w:t>
      </w:r>
      <w:r w:rsidRPr="002A2E7A">
        <w:rPr>
          <w:rFonts w:ascii="Segoe UI" w:eastAsia="Times New Roman" w:hAnsi="Segoe UI" w:cs="Segoe UI"/>
          <w:kern w:val="0"/>
          <w14:ligatures w14:val="none"/>
        </w:rPr>
        <w:t>: Việc tích hợp các mô hình máy học để vector hóa có thể làm tăng độ phức tạp, đặc biệt là đối với những người dùng không quen với các khái niệm này.</w:t>
      </w:r>
    </w:p>
    <w:p w14:paraId="06C1FCB9" w14:textId="77777777" w:rsidR="002A2E7A" w:rsidRPr="002A2E7A" w:rsidRDefault="002A2E7A" w:rsidP="002A2E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Tốn Nhiều Tài Nguyên</w:t>
      </w:r>
      <w:r w:rsidRPr="002A2E7A">
        <w:rPr>
          <w:rFonts w:ascii="Segoe UI" w:eastAsia="Times New Roman" w:hAnsi="Segoe UI" w:cs="Segoe UI"/>
          <w:kern w:val="0"/>
          <w14:ligatures w14:val="none"/>
        </w:rPr>
        <w:t>: Các hoạt động tìm kiếm vector và máy học có thể yêu cầu nhiều tài nguyên tính toán, đặc biệt là đối với các bộ dữ liệu lớn.</w:t>
      </w:r>
    </w:p>
    <w:p w14:paraId="5B08FE00" w14:textId="77777777" w:rsidR="002A2E7A" w:rsidRPr="002A2E7A" w:rsidRDefault="002A2E7A" w:rsidP="002A2E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lastRenderedPageBreak/>
        <w:t>Độ Trưởng Thành Tương Đối</w:t>
      </w:r>
      <w:r w:rsidRPr="002A2E7A">
        <w:rPr>
          <w:rFonts w:ascii="Segoe UI" w:eastAsia="Times New Roman" w:hAnsi="Segoe UI" w:cs="Segoe UI"/>
          <w:kern w:val="0"/>
          <w14:ligatures w14:val="none"/>
        </w:rPr>
        <w:t>: Là một dự án mới và đang phát triển, Weaviate có thể chưa có cùng mức độ hỗ trợ cộng đồng, ổn định, hoặc bộ tính năng như một số cơ sở dữ liệu đã được thiết lập.</w:t>
      </w:r>
    </w:p>
    <w:p w14:paraId="03053A11" w14:textId="77777777" w:rsidR="002A2E7A" w:rsidRPr="002A2E7A" w:rsidRDefault="002A2E7A" w:rsidP="002A2E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Đường Cong Học Tập</w:t>
      </w:r>
      <w:r w:rsidRPr="002A2E7A">
        <w:rPr>
          <w:rFonts w:ascii="Segoe UI" w:eastAsia="Times New Roman" w:hAnsi="Segoe UI" w:cs="Segoe UI"/>
          <w:kern w:val="0"/>
          <w14:ligatures w14:val="none"/>
        </w:rPr>
        <w:t>: Việc hiểu và sử dụng hiệu quả các tính năng của Weaviate, chẳng hạn như ngôn ngữ truy vấn tùy chỉnh của nó, có thể yêu cầu một quá trình học tập đối với người dùng mới.</w:t>
      </w:r>
    </w:p>
    <w:p w14:paraId="7A915F83" w14:textId="77777777" w:rsidR="002A2E7A" w:rsidRPr="002A2E7A" w:rsidRDefault="002A2E7A" w:rsidP="002A2E7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14:ligatures w14:val="none"/>
        </w:rPr>
      </w:pPr>
      <w:r w:rsidRPr="002A2E7A">
        <w:rPr>
          <w:rFonts w:ascii="Segoe UI" w:eastAsia="Times New Roman" w:hAnsi="Segoe UI" w:cs="Segoe UI"/>
          <w:b/>
          <w:bCs/>
          <w:kern w:val="0"/>
          <w:bdr w:val="single" w:sz="2" w:space="0" w:color="D9D9E3" w:frame="1"/>
          <w14:ligatures w14:val="none"/>
        </w:rPr>
        <w:t>Phụ Thuộc vào Các Mô Hình Bên Ngoài</w:t>
      </w:r>
      <w:r w:rsidRPr="002A2E7A">
        <w:rPr>
          <w:rFonts w:ascii="Segoe UI" w:eastAsia="Times New Roman" w:hAnsi="Segoe UI" w:cs="Segoe UI"/>
          <w:kern w:val="0"/>
          <w14:ligatures w14:val="none"/>
        </w:rPr>
        <w:t>: Để hoạt động hiệu quả, Weaviate thường phụ thuộc vào các mô hình máy học bên ngoài, điều này có thể gây ra thách thức trong việc quản lý và cập nhật mô hình.</w:t>
      </w:r>
    </w:p>
    <w:p w14:paraId="360A0D6B" w14:textId="77777777" w:rsidR="002A2E7A" w:rsidRPr="002A2E7A" w:rsidRDefault="002A2E7A" w:rsidP="002A2E7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2A2E7A">
        <w:rPr>
          <w:rFonts w:ascii="Segoe UI" w:eastAsia="Times New Roman" w:hAnsi="Segoe UI" w:cs="Segoe UI"/>
          <w:b/>
          <w:bCs/>
          <w:kern w:val="0"/>
          <w:sz w:val="30"/>
          <w:szCs w:val="30"/>
          <w14:ligatures w14:val="none"/>
        </w:rPr>
        <w:t>Các Trường Hợp Sử Dụng</w:t>
      </w:r>
    </w:p>
    <w:p w14:paraId="490BB9AC" w14:textId="77777777" w:rsidR="002A2E7A" w:rsidRPr="002A2E7A" w:rsidRDefault="002A2E7A" w:rsidP="002A2E7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14:ligatures w14:val="none"/>
        </w:rPr>
      </w:pPr>
      <w:r w:rsidRPr="002A2E7A">
        <w:rPr>
          <w:rFonts w:ascii="Segoe UI" w:eastAsia="Times New Roman" w:hAnsi="Segoe UI" w:cs="Segoe UI"/>
          <w:kern w:val="0"/>
          <w14:ligatures w14:val="none"/>
        </w:rPr>
        <w:t>Tóm lại, Weaviate là một công cụ mạnh mẽ cho các trường hợp sử dụng cụ thể liên quan đến yêu cầu tìm kiếm phức tạp và bộ dữ liệu lớn. Tuy nhiên, hiệu quả và phù hợp của nó phụ thuộc nhiều vào nhu cầu cụ thể và khả năng của người dùng, cũng như nguồn lực có sẵn để quản lý và duy trì hệ thống.</w:t>
      </w:r>
    </w:p>
    <w:p w14:paraId="0C0A2841" w14:textId="77777777" w:rsidR="003949F6" w:rsidRPr="00A30B16" w:rsidRDefault="003949F6" w:rsidP="00A30B16"/>
    <w:sectPr w:rsidR="003949F6" w:rsidRPr="00A30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F1469"/>
    <w:multiLevelType w:val="multilevel"/>
    <w:tmpl w:val="87FC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163D0"/>
    <w:multiLevelType w:val="multilevel"/>
    <w:tmpl w:val="C238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8525D"/>
    <w:multiLevelType w:val="hybridMultilevel"/>
    <w:tmpl w:val="F258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458106">
    <w:abstractNumId w:val="0"/>
  </w:num>
  <w:num w:numId="2" w16cid:durableId="2066029887">
    <w:abstractNumId w:val="1"/>
  </w:num>
  <w:num w:numId="3" w16cid:durableId="539978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16"/>
    <w:rsid w:val="00006A3F"/>
    <w:rsid w:val="000E7493"/>
    <w:rsid w:val="002A2E7A"/>
    <w:rsid w:val="003949F6"/>
    <w:rsid w:val="0082507D"/>
    <w:rsid w:val="00A30B16"/>
    <w:rsid w:val="00C507F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DCBE0C5"/>
  <w15:chartTrackingRefBased/>
  <w15:docId w15:val="{D907D118-CCF4-3E40-AB1F-105E3BFB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2E7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B16"/>
    <w:rPr>
      <w:b/>
      <w:bCs/>
    </w:rPr>
  </w:style>
  <w:style w:type="paragraph" w:styleId="NormalWeb">
    <w:name w:val="Normal (Web)"/>
    <w:basedOn w:val="Normal"/>
    <w:uiPriority w:val="99"/>
    <w:semiHidden/>
    <w:unhideWhenUsed/>
    <w:rsid w:val="00A30B1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2A2E7A"/>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006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78600">
      <w:bodyDiv w:val="1"/>
      <w:marLeft w:val="0"/>
      <w:marRight w:val="0"/>
      <w:marTop w:val="0"/>
      <w:marBottom w:val="0"/>
      <w:divBdr>
        <w:top w:val="none" w:sz="0" w:space="0" w:color="auto"/>
        <w:left w:val="none" w:sz="0" w:space="0" w:color="auto"/>
        <w:bottom w:val="none" w:sz="0" w:space="0" w:color="auto"/>
        <w:right w:val="none" w:sz="0" w:space="0" w:color="auto"/>
      </w:divBdr>
    </w:div>
    <w:div w:id="736787466">
      <w:bodyDiv w:val="1"/>
      <w:marLeft w:val="0"/>
      <w:marRight w:val="0"/>
      <w:marTop w:val="0"/>
      <w:marBottom w:val="0"/>
      <w:divBdr>
        <w:top w:val="none" w:sz="0" w:space="0" w:color="auto"/>
        <w:left w:val="none" w:sz="0" w:space="0" w:color="auto"/>
        <w:bottom w:val="none" w:sz="0" w:space="0" w:color="auto"/>
        <w:right w:val="none" w:sz="0" w:space="0" w:color="auto"/>
      </w:divBdr>
    </w:div>
    <w:div w:id="771702753">
      <w:bodyDiv w:val="1"/>
      <w:marLeft w:val="0"/>
      <w:marRight w:val="0"/>
      <w:marTop w:val="0"/>
      <w:marBottom w:val="0"/>
      <w:divBdr>
        <w:top w:val="none" w:sz="0" w:space="0" w:color="auto"/>
        <w:left w:val="none" w:sz="0" w:space="0" w:color="auto"/>
        <w:bottom w:val="none" w:sz="0" w:space="0" w:color="auto"/>
        <w:right w:val="none" w:sz="0" w:space="0" w:color="auto"/>
      </w:divBdr>
    </w:div>
    <w:div w:id="1183782578">
      <w:bodyDiv w:val="1"/>
      <w:marLeft w:val="0"/>
      <w:marRight w:val="0"/>
      <w:marTop w:val="0"/>
      <w:marBottom w:val="0"/>
      <w:divBdr>
        <w:top w:val="none" w:sz="0" w:space="0" w:color="auto"/>
        <w:left w:val="none" w:sz="0" w:space="0" w:color="auto"/>
        <w:bottom w:val="none" w:sz="0" w:space="0" w:color="auto"/>
        <w:right w:val="none" w:sz="0" w:space="0" w:color="auto"/>
      </w:divBdr>
    </w:div>
    <w:div w:id="1651594068">
      <w:bodyDiv w:val="1"/>
      <w:marLeft w:val="0"/>
      <w:marRight w:val="0"/>
      <w:marTop w:val="0"/>
      <w:marBottom w:val="0"/>
      <w:divBdr>
        <w:top w:val="none" w:sz="0" w:space="0" w:color="auto"/>
        <w:left w:val="none" w:sz="0" w:space="0" w:color="auto"/>
        <w:bottom w:val="none" w:sz="0" w:space="0" w:color="auto"/>
        <w:right w:val="none" w:sz="0" w:space="0" w:color="auto"/>
      </w:divBdr>
    </w:div>
    <w:div w:id="18911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Tung</dc:creator>
  <cp:keywords/>
  <dc:description/>
  <cp:lastModifiedBy>Tran Khanh Tung</cp:lastModifiedBy>
  <cp:revision>2</cp:revision>
  <dcterms:created xsi:type="dcterms:W3CDTF">2024-01-05T08:48:00Z</dcterms:created>
  <dcterms:modified xsi:type="dcterms:W3CDTF">2024-01-05T08:48:00Z</dcterms:modified>
</cp:coreProperties>
</file>