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  <w:t xml:space="preserve">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ng: Kh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ở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o/Nâng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m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Single-Page Mobile Web-App (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 Pure Client-Side)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tân mang tên "mrtung-matrix" (mrtung-matrix.replit.app).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Tác gi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ng: NGUY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Ễ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HOÀNG TÙNG (MrTungTrade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2011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Ngôn ng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UI: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 Ti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Vi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chuyên môn tài chính cao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p,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trúc rõ ràng,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quan.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HÃY THI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K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VÀ VI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MÃ NGU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Ồ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(HTML, CSS, JAVASCRIPT/TYPESCRIPT-REACT) KHÉP KÍN,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Ồ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QUA ZUSTAND STATE MACHINE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QUÈT BÀO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LI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A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VÀ MA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PHÂN TÍCH CHU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QUY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Ề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SAU: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b/>
          <w:color w:val="1F1F1F"/>
          <w:spacing w:val="0"/>
          <w:position w:val="0"/>
          <w:sz w:val="36"/>
          <w:shd w:fill="auto" w:val="clear"/>
        </w:rPr>
        <w:t xml:space="preserve">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.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BÀO TÌM KI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TIN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VÀ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MÔ KHÔNG BACKEND (WEB SCRAPER ENGINE)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cung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li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cho Ma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c, hãy xây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m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module ng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chuyên "bào"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li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ờ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ừ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internet qua Client-Side Fetch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qua các Proxy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ặ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CORS công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(nh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allorigins.win ho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ặ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cors-anywhere):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### A. PHÂN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KHOÁN VN (TOÀN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SÀN HOSE, HNX, UPCOM)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Tin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&amp;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mô: Fetch lu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ồ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tin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ti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ừ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RSS Feed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a CafeF (`https://cafef.vn/thi-truong-chung-khoan.rss`) ho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ặ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Vietstock.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các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ừ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khóa liên quan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mã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ang quét (Ví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: "FPT", "c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ổ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c", "l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nhu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n", "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")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trích xu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ki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ồ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doanh nghi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&amp;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T: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API m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ở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ừ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TCBS (`https://apipubcks.tcbs.com.vn/api/v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/ticker/...`)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cào các thông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tài chính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n: Doanh thu,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nhu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ròng (Check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ở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&gt;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15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%),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vay, và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ch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giao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ch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/chia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ổ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### B. PHÂN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CRYPTO (TOÀN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SÀN BINANCE)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Tin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&amp; Narrative: Fetch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li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tin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ừ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CryptoPanels ho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ặ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RSS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a CoinDesk.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quét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ừ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khóa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nh hình Trend (AI, RWA, DePIN,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, Layer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, Meme).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On-chain &amp; Cá m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p: Tích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li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ừ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các API công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(nh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Binance Ticker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24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h, CoinGecko Open API)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bóc tách: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 * Xu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dòng ti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ề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n: Phân tích kh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mua/bán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a trên Delta Volume.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 *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ch Vesting &amp; M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ở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khóa: Cào thông tin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ề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cung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hành (Circulating Supply) và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ổ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cung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phát 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áp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x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cung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hành &lt;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20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## </w:t>
      </w:r>
      <w:r>
        <w:rPr>
          <w:rFonts w:ascii="Segoe UI Emoji" w:hAnsi="Segoe UI Emoji" w:cs="Segoe UI Emoji" w:eastAsia="Segoe UI Emoji"/>
          <w:b/>
          <w:color w:val="1F1F1F"/>
          <w:spacing w:val="0"/>
          <w:position w:val="0"/>
          <w:sz w:val="36"/>
          <w:shd w:fill="auto" w:val="clear"/>
        </w:rPr>
        <w:t xml:space="preserve">🧠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. MA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PHÂN TÍCH THU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TOÁN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(MR TUNG PROTOCOL ENGINE)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ỗ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mã tài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sau khi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hàng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quét ng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thu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li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K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ỹ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thu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+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mô + On-chain/N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ẽ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thông qua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nghiêm ng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ặ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sau: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: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ồ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&amp;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mô (Tr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%) -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ánh giá sóng ngành, tin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xúc tác tích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c,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ch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chia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ổ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sòng ph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ẳ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(Stock) ho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ặ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ch Vesting/Lock-up an toàn (Crypto).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: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Cá m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/ On-chain (Tr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%) - VN Stock: Lãnh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o/C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ổ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ông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gom hàng. Crypto: Netflow rút sàn, ví Top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tích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y, có Smart Money (Jump Crypto, Wintermute, Binance Labs...) nâng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giá.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: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(Tr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%) - Ti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ề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(Dòng ti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ề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ng) |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ở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(L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nhu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&gt;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15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 ho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ặ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Turnaround) | Tài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(N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vay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p, an toàn).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: Xu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&amp; Sóng Elliott (Tr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%) - Xác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nh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Sóng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3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trên các khung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(Tháng/Tu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n/Ngày), tìm ki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tín 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BOS (Break of Structure) ho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ặ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CHoCH (Change of Character)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nh hình xu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: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nh giá (Tr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%) - So sánh giá 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Anchored VWAP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và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ờ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Basis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26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.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Basis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26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&lt;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giá: Xác nh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giá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ang 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ẻ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/h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lý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gom.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RSI/MFI (Tr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%) - Ki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tra vùng Quá mua/Quá bán và tín 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phân k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ỳ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o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áy.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ừ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ặ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dính "Exhaustion Mode" (MFI &gt;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80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và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chúc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xu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khi giá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o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ỉ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nh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o).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7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: Xu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à HMA Slope (Tr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%) - Tính toán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Hull Moving Average. HMA Slope &gt;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à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m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nh); HMA Slope &lt;=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à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n, gi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giá).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8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: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trúc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&amp; Kh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(Tr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%) - Thân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bu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&gt;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45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 chi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ề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dài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và Kh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(Vol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n) ph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trung bình Vol MA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26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9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: Hành vi giá Hành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(Tr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%) - Quét tìm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xu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a Breakaway Gap, Fair Value Gap (FVG), Price Trap (Quét thanh kho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ỉ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nh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ồ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rút râu) ho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ặ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Liquidity Sweep.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: Chi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thu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(Tr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%) -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vùng Entry (t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FVG/Gap), tính toán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ừ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ỗ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SL và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ờ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TP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o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ỷ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Risk/Reward (R:R) luôn </w:t>
      </w:r>
      <w:r>
        <w:rPr>
          <w:rFonts w:ascii="Cambria Math" w:hAnsi="Cambria Math" w:cs="Cambria Math" w:eastAsia="Cambria Math"/>
          <w:b/>
          <w:color w:val="1F1F1F"/>
          <w:spacing w:val="0"/>
          <w:position w:val="0"/>
          <w:sz w:val="36"/>
          <w:shd w:fill="auto" w:val="clear"/>
        </w:rPr>
        <w:t xml:space="preserve">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1:2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b/>
          <w:color w:val="1F1F1F"/>
          <w:spacing w:val="0"/>
          <w:position w:val="0"/>
          <w:sz w:val="36"/>
          <w:shd w:fill="auto" w:val="clear"/>
        </w:rPr>
        <w:t xml:space="preserve">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. VIP RADAR COCKPIT - PHÂN TÁCH BI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&amp; DUY TRÌ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THI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KÈO VÀNG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Nâng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giao di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Tab VIP Radar thành trung tâm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tân, chia làm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2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p: [KÈO VÀNG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KHOÁN VN - TOÀN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Ờ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NG] và [KÈO VÀNG BINANCE CRYPTO - TOÀN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U].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x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x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theo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ổ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gi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n.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BU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duy trì 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thi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mã m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ỗ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bên.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ờ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không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mã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chu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Kèo Vàng (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8.0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10.0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),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ẽ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các mã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ừ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7.0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7.9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, g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nhãn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thái "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ANG NÉN /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Ờ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KÍCH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Ổ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"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làm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y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khung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tác nhanh: Ng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ờ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dùng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vào mã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k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ỳ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-&gt;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chuy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sang Tab Dashboard,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ồ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ồ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Trading View Advanced và 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Check-list chi ti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thái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a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ừ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trong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phân tích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Tab Analysis.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b/>
          <w:color w:val="1F1F1F"/>
          <w:spacing w:val="0"/>
          <w:position w:val="0"/>
          <w:sz w:val="36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. MÁY TÍNH P&amp;L REAL-TIME &amp;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Ồ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SAO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(TAB CALC &amp; HISTORY)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Tab Calc (Máy tính P&amp;L):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gi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a thao tác nh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li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u. Ng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ờ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dùng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ỉ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ề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Mã tài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n,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vào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nh (Entry Price) và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òn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y (Leverage nhanh: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x,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x,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x,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20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x).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giá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ờ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real-time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ề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vào ô "Current Price" qua Binance WebSocket ho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ặ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API giá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nh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y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P&amp;L liên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theo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ừ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giây.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: USD (Crypto), VND (VN Stock -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nhân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1,000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chu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hóa).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Tab History &amp; Sao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JSON: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gi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cá nhân qua LocalStorage,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y vòng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ặ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nh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giá danh m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sau m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ỗ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5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giây. 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nh báo "C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RÀ SOÁT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N"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ban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là Kèo Vàng nh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ang âm quá -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%.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Sao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toàn di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n: Tích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nút "Xu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li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Sao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(Export JSON)"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óng gói toàn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danh m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thành file `.json`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ề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máy, và "Nh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li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Sao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(Import JSON)"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file và n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ng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nh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khi ng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ờ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dùng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ổ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thi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b/>
          <w:color w:val="1F1F1F"/>
          <w:spacing w:val="0"/>
          <w:position w:val="0"/>
          <w:sz w:val="36"/>
          <w:shd w:fill="auto" w:val="clear"/>
        </w:rPr>
        <w:t xml:space="preserve">🔒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. QUY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Ầ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RA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BU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CORAL 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thi nghiêm ng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ặ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nh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ờ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gian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ự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[DD/MM/YYYY - HH:MM - UTC+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7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] trên m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hi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li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u quét.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Rà soát k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ỹ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ỡ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toàn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l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ỗ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cú pháp Javascript/Typescript tr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khi xu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- Chèn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ị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nh dòng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quy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ề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và kêu g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ọ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hành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này d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i góc chân giao di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ệ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th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oogle Sans" w:hAnsi="Google Sans" w:cs="Google Sans" w:eastAsia="Google Sans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"Like &amp; Follow tài kho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MrTungTrade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2011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trên Trading View,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ể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liên t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nh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nh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ữ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nâng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thu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toán ti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ế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p theo, c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ũ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ng nh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nh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ậ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thông báo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m nh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t v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ề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các b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ch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ỉ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 báo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ộ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quy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ề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n khác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ang 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đư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ợ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c chia s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ẻ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! </w:t>
      </w:r>
      <w:r>
        <w:rPr>
          <w:rFonts w:ascii="Segoe UI Symbol" w:hAnsi="Segoe UI Symbol" w:cs="Segoe UI Symbol" w:eastAsia="Segoe UI Symbol"/>
          <w:b/>
          <w:color w:val="1F1F1F"/>
          <w:spacing w:val="0"/>
          <w:position w:val="0"/>
          <w:sz w:val="36"/>
          <w:shd w:fill="auto" w:val="clear"/>
        </w:rPr>
        <w:t xml:space="preserve">🔥</w:t>
      </w:r>
      <w:r>
        <w:rPr>
          <w:rFonts w:ascii="Calibri" w:hAnsi="Calibri" w:cs="Calibri" w:eastAsia="Calibri"/>
          <w:b/>
          <w:color w:val="1F1F1F"/>
          <w:spacing w:val="0"/>
          <w:position w:val="0"/>
          <w:sz w:val="36"/>
          <w:shd w:fill="auto" w:val="clear"/>
        </w:rPr>
        <w:t xml:space="preserve">"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