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5" w:type="dxa"/>
        <w:tblLayout w:type="fixed"/>
        <w:tblLook w:val="0400" w:firstRow="0" w:lastRow="0" w:firstColumn="0" w:lastColumn="0" w:noHBand="0" w:noVBand="1"/>
      </w:tblPr>
      <w:tblGrid>
        <w:gridCol w:w="3101"/>
        <w:gridCol w:w="6264"/>
      </w:tblGrid>
      <w:tr w:rsidR="009949F6" w:rsidRPr="009949F6" w:rsidTr="003A6578">
        <w:trPr>
          <w:trHeight w:val="346"/>
        </w:trPr>
        <w:tc>
          <w:tcPr>
            <w:tcW w:w="3101" w:type="dxa"/>
          </w:tcPr>
          <w:p w:rsidR="009949F6" w:rsidRPr="009949F6" w:rsidRDefault="009949F6" w:rsidP="009949F6">
            <w:pPr>
              <w:widowControl w:val="0"/>
              <w:spacing w:after="0" w:line="240" w:lineRule="auto"/>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Cs w:val="28"/>
                <w:lang w:val="vi-VN"/>
                <w14:ligatures w14:val="none"/>
              </w:rPr>
              <mc:AlternateContent>
                <mc:Choice Requires="wps">
                  <w:drawing>
                    <wp:anchor distT="0" distB="0" distL="114300" distR="114300" simplePos="0" relativeHeight="251660288" behindDoc="0" locked="0" layoutInCell="1" allowOverlap="1" wp14:anchorId="623351BD" wp14:editId="65D3B7C2">
                      <wp:simplePos x="0" y="0"/>
                      <wp:positionH relativeFrom="column">
                        <wp:posOffset>595879</wp:posOffset>
                      </wp:positionH>
                      <wp:positionV relativeFrom="paragraph">
                        <wp:posOffset>218164</wp:posOffset>
                      </wp:positionV>
                      <wp:extent cx="580694" cy="0"/>
                      <wp:effectExtent l="0" t="0" r="0" b="0"/>
                      <wp:wrapNone/>
                      <wp:docPr id="1669249596" name="Straight Connector 1669249596"/>
                      <wp:cNvGraphicFramePr/>
                      <a:graphic xmlns:a="http://schemas.openxmlformats.org/drawingml/2006/main">
                        <a:graphicData uri="http://schemas.microsoft.com/office/word/2010/wordprocessingShape">
                          <wps:wsp>
                            <wps:cNvCnPr/>
                            <wps:spPr>
                              <a:xfrm>
                                <a:off x="0" y="0"/>
                                <a:ext cx="580694" cy="0"/>
                              </a:xfrm>
                              <a:prstGeom prst="line">
                                <a:avLst/>
                              </a:prstGeom>
                              <a:noFill/>
                              <a:ln w="9525" cap="flat" cmpd="sng" algn="ctr">
                                <a:solidFill>
                                  <a:srgbClr val="8064A2">
                                    <a:shade val="95000"/>
                                    <a:satMod val="105000"/>
                                  </a:srgbClr>
                                </a:solidFill>
                                <a:prstDash val="solid"/>
                              </a:ln>
                              <a:effectLst/>
                            </wps:spPr>
                            <wps:bodyPr/>
                          </wps:wsp>
                        </a:graphicData>
                      </a:graphic>
                      <wp14:sizeRelH relativeFrom="margin">
                        <wp14:pctWidth>0</wp14:pctWidth>
                      </wp14:sizeRelH>
                    </wp:anchor>
                  </w:drawing>
                </mc:Choice>
                <mc:Fallback>
                  <w:pict>
                    <v:line w14:anchorId="721396FA" id="Straight Connector 166924959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9pt,17.2pt" to="92.6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" strokecolor="#7d60a0"/>
                  </w:pict>
                </mc:Fallback>
              </mc:AlternateContent>
            </w:r>
            <w:r w:rsidRPr="009949F6">
              <w:rPr>
                <w:rFonts w:ascii="Times New Roman" w:eastAsia="Times New Roman" w:hAnsi="Times New Roman" w:cs="Times New Roman"/>
                <w:b/>
                <w:noProof/>
                <w:color w:val="000000"/>
                <w:kern w:val="0"/>
                <w:szCs w:val="28"/>
                <w:lang w:val="vi-VN"/>
                <w14:ligatures w14:val="none"/>
              </w:rPr>
              <w:t>QUỐC HỘI</w:t>
            </w:r>
          </w:p>
        </w:tc>
        <w:tc>
          <w:tcPr>
            <w:tcW w:w="6264" w:type="dxa"/>
          </w:tcPr>
          <w:p w:rsidR="009949F6" w:rsidRPr="009949F6" w:rsidRDefault="009949F6" w:rsidP="009949F6">
            <w:pPr>
              <w:widowControl w:val="0"/>
              <w:spacing w:after="0" w:line="240" w:lineRule="auto"/>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Cs w:val="28"/>
                <w:lang w:val="vi-VN"/>
                <w14:ligatures w14:val="none"/>
              </w:rPr>
              <w:t>CỘNG HÒA XÃ HỘI CHỦ NGHĨA VIỆT NAM</w:t>
            </w:r>
          </w:p>
        </w:tc>
      </w:tr>
      <w:tr w:rsidR="009949F6" w:rsidRPr="009949F6" w:rsidTr="003A6578">
        <w:trPr>
          <w:trHeight w:val="175"/>
        </w:trPr>
        <w:tc>
          <w:tcPr>
            <w:tcW w:w="3101" w:type="dxa"/>
          </w:tcPr>
          <w:p w:rsidR="009949F6" w:rsidRPr="009949F6" w:rsidRDefault="009949F6" w:rsidP="009949F6">
            <w:pPr>
              <w:widowControl w:val="0"/>
              <w:spacing w:after="0" w:line="240" w:lineRule="auto"/>
              <w:rPr>
                <w:rFonts w:ascii="Times New Roman" w:eastAsia="Times New Roman" w:hAnsi="Times New Roman" w:cs="Times New Roman"/>
                <w:noProof/>
                <w:color w:val="000000"/>
                <w:kern w:val="0"/>
                <w:sz w:val="28"/>
                <w:szCs w:val="28"/>
                <w:lang w:val="vi-VN"/>
                <w14:ligatures w14:val="none"/>
              </w:rPr>
            </w:pPr>
          </w:p>
        </w:tc>
        <w:tc>
          <w:tcPr>
            <w:tcW w:w="6264" w:type="dxa"/>
          </w:tcPr>
          <w:p w:rsidR="009949F6" w:rsidRPr="009949F6" w:rsidRDefault="009949F6" w:rsidP="009949F6">
            <w:pPr>
              <w:widowControl w:val="0"/>
              <w:spacing w:after="0" w:line="240" w:lineRule="auto"/>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Độc lập - Tự do - Hạnh phúc</w:t>
            </w:r>
          </w:p>
        </w:tc>
      </w:tr>
      <w:tr w:rsidR="009949F6" w:rsidRPr="009949F6" w:rsidTr="003A6578">
        <w:trPr>
          <w:trHeight w:val="169"/>
        </w:trPr>
        <w:tc>
          <w:tcPr>
            <w:tcW w:w="3101" w:type="dxa"/>
          </w:tcPr>
          <w:p w:rsidR="009949F6" w:rsidRPr="009949F6" w:rsidRDefault="009949F6" w:rsidP="009949F6">
            <w:pPr>
              <w:widowControl w:val="0"/>
              <w:spacing w:after="0" w:line="240" w:lineRule="auto"/>
              <w:jc w:val="center"/>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6"/>
                <w:szCs w:val="28"/>
                <w:lang w:val="vi-VN"/>
                <w14:ligatures w14:val="none"/>
              </w:rPr>
              <w:t>Luật số:</w:t>
            </w:r>
            <w:r w:rsidRPr="009949F6">
              <w:rPr>
                <w:rFonts w:ascii="Times New Roman" w:eastAsia="Times New Roman" w:hAnsi="Times New Roman" w:cs="Times New Roman"/>
                <w:noProof/>
                <w:color w:val="000000"/>
                <w:kern w:val="0"/>
                <w:sz w:val="26"/>
                <w:szCs w:val="28"/>
                <w14:ligatures w14:val="none"/>
              </w:rPr>
              <w:t xml:space="preserve"> 108</w:t>
            </w:r>
            <w:r w:rsidRPr="009949F6">
              <w:rPr>
                <w:rFonts w:ascii="Times New Roman" w:eastAsia="Times New Roman" w:hAnsi="Times New Roman" w:cs="Times New Roman"/>
                <w:noProof/>
                <w:color w:val="000000"/>
                <w:kern w:val="0"/>
                <w:sz w:val="26"/>
                <w:szCs w:val="28"/>
                <w:lang w:val="vi-VN"/>
                <w14:ligatures w14:val="none"/>
              </w:rPr>
              <w:t>/2025/QH15</w:t>
            </w:r>
          </w:p>
        </w:tc>
        <w:tc>
          <w:tcPr>
            <w:tcW w:w="6264" w:type="dxa"/>
          </w:tcPr>
          <w:p w:rsidR="009949F6" w:rsidRPr="009949F6" w:rsidRDefault="009949F6" w:rsidP="009949F6">
            <w:pPr>
              <w:widowControl w:val="0"/>
              <w:spacing w:after="0" w:line="240" w:lineRule="auto"/>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mc:AlternateContent>
                <mc:Choice Requires="wps">
                  <w:drawing>
                    <wp:anchor distT="0" distB="0" distL="114300" distR="114300" simplePos="0" relativeHeight="251661312" behindDoc="0" locked="0" layoutInCell="1" allowOverlap="1" wp14:anchorId="063D84EB" wp14:editId="0120CD05">
                      <wp:simplePos x="0" y="0"/>
                      <wp:positionH relativeFrom="column">
                        <wp:posOffset>845406</wp:posOffset>
                      </wp:positionH>
                      <wp:positionV relativeFrom="paragraph">
                        <wp:posOffset>72280</wp:posOffset>
                      </wp:positionV>
                      <wp:extent cx="2122998" cy="0"/>
                      <wp:effectExtent l="0" t="0" r="0" b="0"/>
                      <wp:wrapNone/>
                      <wp:docPr id="113245670" name="Straight Connector 113245670"/>
                      <wp:cNvGraphicFramePr/>
                      <a:graphic xmlns:a="http://schemas.openxmlformats.org/drawingml/2006/main">
                        <a:graphicData uri="http://schemas.microsoft.com/office/word/2010/wordprocessingShape">
                          <wps:wsp>
                            <wps:cNvCnPr/>
                            <wps:spPr>
                              <a:xfrm>
                                <a:off x="0" y="0"/>
                                <a:ext cx="2122998"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D2F47D4" id="Straight Connector 11324567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6.55pt,5.7pt" to="233.7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"/>
                  </w:pict>
                </mc:Fallback>
              </mc:AlternateContent>
            </w:r>
          </w:p>
        </w:tc>
      </w:tr>
    </w:tbl>
    <w:p w:rsidR="009949F6" w:rsidRPr="009949F6" w:rsidRDefault="009949F6" w:rsidP="009949F6">
      <w:pPr>
        <w:widowControl w:val="0"/>
        <w:spacing w:before="120" w:after="120" w:line="240" w:lineRule="auto"/>
        <w:jc w:val="center"/>
        <w:rPr>
          <w:rFonts w:ascii="Times New Roman" w:eastAsia="Times New Roman" w:hAnsi="Times New Roman" w:cs="Times New Roman"/>
          <w:b/>
          <w:noProof/>
          <w:color w:val="000000"/>
          <w:kern w:val="0"/>
          <w:sz w:val="28"/>
          <w:szCs w:val="28"/>
          <w:lang w:val="vi-VN"/>
          <w14:ligatures w14:val="none"/>
        </w:rPr>
      </w:pPr>
    </w:p>
    <w:p w:rsidR="009949F6" w:rsidRPr="009949F6" w:rsidRDefault="009949F6" w:rsidP="009949F6">
      <w:pPr>
        <w:widowControl w:val="0"/>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LUẬT</w:t>
      </w:r>
    </w:p>
    <w:p w:rsidR="009949F6" w:rsidRPr="009949F6" w:rsidRDefault="009949F6" w:rsidP="009949F6">
      <w:pPr>
        <w:widowControl w:val="0"/>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QUẢN LÝ THUẾ</w:t>
      </w:r>
    </w:p>
    <w:p w:rsidR="009949F6" w:rsidRPr="009949F6" w:rsidRDefault="009949F6" w:rsidP="009949F6">
      <w:pPr>
        <w:widowControl w:val="0"/>
        <w:spacing w:before="120" w:after="120" w:line="360" w:lineRule="exact"/>
        <w:ind w:firstLine="720"/>
        <w:jc w:val="both"/>
        <w:rPr>
          <w:rFonts w:ascii="Times New Roman" w:eastAsia="Times New Roman" w:hAnsi="Times New Roman" w:cs="Times New Roman"/>
          <w:i/>
          <w:noProof/>
          <w:color w:val="000000"/>
          <w:kern w:val="0"/>
          <w:sz w:val="28"/>
          <w:szCs w:val="28"/>
          <w:lang w:val="vi-VN"/>
          <w14:ligatures w14:val="none"/>
        </w:rPr>
      </w:pPr>
      <w:r w:rsidRPr="009949F6">
        <w:rPr>
          <w:rFonts w:ascii="Times New Roman" w:eastAsia="Times New Roman" w:hAnsi="Times New Roman" w:cs="Times New Roman"/>
          <w:i/>
          <w:noProof/>
          <w:color w:val="000000"/>
          <w:kern w:val="0"/>
          <w:sz w:val="28"/>
          <w:szCs w:val="28"/>
          <w:lang w:val="vi-VN"/>
          <w14:ligatures w14:val="none"/>
        </w:rPr>
        <w:t>Căn cứ Hiến pháp nước Cộng hòa xã hội chủ nghĩa Việt Nam đã được sửa đổi, bổ sung một số điều theo Nghị quyết số 203/2025/QH15;</w:t>
      </w:r>
    </w:p>
    <w:p w:rsidR="009949F6" w:rsidRPr="009949F6" w:rsidRDefault="009949F6" w:rsidP="009949F6">
      <w:pPr>
        <w:widowControl w:val="0"/>
        <w:spacing w:before="120" w:after="120" w:line="360" w:lineRule="exact"/>
        <w:ind w:firstLine="720"/>
        <w:jc w:val="both"/>
        <w:rPr>
          <w:rFonts w:ascii="Times New Roman" w:eastAsia="Times New Roman" w:hAnsi="Times New Roman" w:cs="Times New Roman"/>
          <w:i/>
          <w:noProof/>
          <w:color w:val="000000"/>
          <w:kern w:val="0"/>
          <w:sz w:val="28"/>
          <w:szCs w:val="28"/>
          <w:lang w:val="vi-VN"/>
          <w14:ligatures w14:val="none"/>
        </w:rPr>
      </w:pPr>
      <w:r w:rsidRPr="009949F6">
        <w:rPr>
          <w:rFonts w:ascii="Times New Roman" w:eastAsia="Times New Roman" w:hAnsi="Times New Roman" w:cs="Times New Roman"/>
          <w:i/>
          <w:noProof/>
          <w:color w:val="000000"/>
          <w:kern w:val="0"/>
          <w:sz w:val="28"/>
          <w:szCs w:val="28"/>
          <w:lang w:val="vi-VN"/>
          <w14:ligatures w14:val="none"/>
        </w:rPr>
        <w:t>Quốc hội ban hành Luật Quản lý thuế.</w:t>
      </w:r>
    </w:p>
    <w:p w:rsidR="009949F6" w:rsidRPr="009949F6" w:rsidRDefault="009949F6" w:rsidP="009949F6">
      <w:pPr>
        <w:spacing w:before="120" w:after="120" w:line="240" w:lineRule="auto"/>
        <w:ind w:firstLine="720"/>
        <w:jc w:val="center"/>
        <w:outlineLvl w:val="0"/>
        <w:rPr>
          <w:rFonts w:ascii="Times New Roman" w:eastAsia="Times New Roman" w:hAnsi="Times New Roman" w:cs="Times New Roman"/>
          <w:b/>
          <w:noProof/>
          <w:color w:val="000000"/>
          <w:kern w:val="0"/>
          <w:sz w:val="28"/>
          <w:szCs w:val="28"/>
          <w:lang w:val="vi-VN"/>
          <w14:ligatures w14:val="none"/>
        </w:rPr>
      </w:pP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I</w:t>
      </w: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QUY ĐỊNH CHUNG</w:t>
      </w:r>
    </w:p>
    <w:p w:rsidR="009949F6" w:rsidRPr="009949F6" w:rsidRDefault="009949F6" w:rsidP="009949F6">
      <w:pPr>
        <w:spacing w:before="24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1. Phạm vi điều chỉnh</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0" w:name="_3uewwh5blli" w:colFirst="0" w:colLast="0"/>
      <w:bookmarkEnd w:id="0"/>
      <w:r w:rsidRPr="009949F6">
        <w:rPr>
          <w:rFonts w:ascii="Times New Roman" w:eastAsia="Times New Roman" w:hAnsi="Times New Roman" w:cs="Times New Roman"/>
          <w:noProof/>
          <w:color w:val="000000"/>
          <w:kern w:val="0"/>
          <w:sz w:val="28"/>
          <w:szCs w:val="28"/>
          <w:lang w:val="vi-VN"/>
          <w14:ligatures w14:val="none"/>
        </w:rPr>
        <w:t>Luật này quy định việc quản lý các loại thuế, các khoản thu khác thuộc ngân sách nhà nước.</w:t>
      </w:r>
    </w:p>
    <w:p w:rsidR="009949F6" w:rsidRPr="009949F6" w:rsidRDefault="009949F6" w:rsidP="009949F6">
      <w:pPr>
        <w:spacing w:before="12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2. Đối tượng áp dụng</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1" w:name="_wzcw2trncsp2" w:colFirst="0" w:colLast="0"/>
      <w:bookmarkEnd w:id="1"/>
      <w:r w:rsidRPr="009949F6">
        <w:rPr>
          <w:rFonts w:ascii="Times New Roman" w:eastAsia="Times New Roman" w:hAnsi="Times New Roman" w:cs="Times New Roman"/>
          <w:noProof/>
          <w:color w:val="000000"/>
          <w:kern w:val="0"/>
          <w:sz w:val="28"/>
          <w:szCs w:val="28"/>
          <w:lang w:val="vi-VN"/>
          <w14:ligatures w14:val="none"/>
        </w:rPr>
        <w:t>1. Người nộp thuế bao gồm:</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Tổ chức, hộ gia đình, hộ kinh doanh, cá nhân, cá nhân kinh doanh là người nộp thuế theo quy định của pháp luật về thuế; </w:t>
      </w:r>
      <w:bookmarkStart w:id="2" w:name="vlguxbqamrin" w:colFirst="0" w:colLast="0"/>
      <w:bookmarkEnd w:id="2"/>
    </w:p>
    <w:p w:rsidR="009949F6" w:rsidRPr="009949F6" w:rsidRDefault="009949F6" w:rsidP="009949F6">
      <w:pPr>
        <w:widowControl w:val="0"/>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Tổ chức nước ngoài, cá nhân nước ngoài có hoạt động kinh doanh tại Việt Nam hoặc có thu nhập phát sinh tại Việt Nam là người nộp thuế theo quy định của pháp luật về thuế;</w:t>
      </w:r>
      <w:bookmarkStart w:id="3" w:name="khoan_1_1_name"/>
      <w:r w:rsidRPr="009949F6">
        <w:rPr>
          <w:rFonts w:ascii="Times New Roman" w:eastAsia="Calibri" w:hAnsi="Times New Roman" w:cs="Times New Roman"/>
          <w:bCs/>
          <w:noProof/>
          <w:color w:val="000000"/>
          <w:kern w:val="0"/>
          <w:sz w:val="28"/>
          <w:szCs w:val="28"/>
          <w:shd w:val="clear" w:color="auto" w:fill="FFFFFF"/>
          <w:lang w:val="vi-VN"/>
          <w14:ligatures w14:val="none"/>
        </w:rPr>
        <w:t xml:space="preserve"> </w:t>
      </w:r>
      <w:bookmarkEnd w:id="3"/>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Tổ chức nước ngoài, cá nhân nước ngoài có hoạt động kinh doanh trên nền tảng thương mại điện tử, nền tảng số khác là người nộp thuế theo quy định của pháp luật về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Tổ chức, hộ gia đình, hộ kinh doanh, cá nhân, cá nhân kinh doanh nộp các khoản thu khác thuộc ngân sách nhà nước theo quy định của pháp luật;</w:t>
      </w:r>
    </w:p>
    <w:p w:rsidR="009949F6" w:rsidRPr="009949F6" w:rsidRDefault="009949F6" w:rsidP="009949F6">
      <w:pPr>
        <w:spacing w:before="120" w:after="120" w:line="360"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đ) Tổ chức, cá nhân thực hiện khấu trừ, nộp thay số thuế đã khấu trừ theo quy định của pháp luật về thuế, pháp luật về quản lý thuế và quy định khác của pháp luật có liên quan.</w:t>
      </w:r>
    </w:p>
    <w:p w:rsidR="009949F6" w:rsidRPr="009949F6" w:rsidRDefault="009949F6" w:rsidP="009949F6">
      <w:pPr>
        <w:spacing w:before="120" w:after="120" w:line="360"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Cơ quan quản lý thuế bao gồm cơ quan thuế và cơ quan hải quan.</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Công chức quản lý thuế bao gồm công chức thuế và công chức hải quan.</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Cơ quan nhà nước, tổ chức, cá nhân khác có liên quan.</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Chính phủ quy định chi tiết khoản 1 và khoản 2 Điều này.</w:t>
      </w:r>
    </w:p>
    <w:p w:rsidR="009949F6" w:rsidRPr="009949F6" w:rsidRDefault="009949F6" w:rsidP="009949F6">
      <w:pPr>
        <w:spacing w:before="120" w:after="120" w:line="36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3. Phân nhóm người nộp thuế trong quản lý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1. Cơ quan thuế thực hiện phân nhóm người nộp thuế theo các tiêu chí quy định tại khoản 2 Điều này để xác định chế độ ưu tiên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mức độ rủi ro về thuế, mức độ tuân thủ pháp luật về thuế của người nộp thuế và lịch sử tuân thủ pháp luật của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2. Tiêu chí phân nhóm người nộp thuế bao gồm:</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Ngành nghề, lĩnh vực, đặc thù, phương thức hoạt động;</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b) Loại hình pháp lý, cơ cấu sở hữu;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c) Quy mô hoạt động, quy mô doanh thu, số nộp ngân sách;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d) Mức độ tuân thủ và lịch sử tuân thủ pháp luật về thuế của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đ) Các tiêu chí khác theo quy định của Bộ trưởng Bộ Tài chính.</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3. Bộ trưởng Bộ Tài chính quy định chi tiết Điều này.</w:t>
      </w:r>
    </w:p>
    <w:p w:rsidR="009949F6" w:rsidRPr="009949F6" w:rsidRDefault="009949F6" w:rsidP="009949F6">
      <w:pPr>
        <w:spacing w:before="12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4. Giải thích từ ngữ</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Trong Luật này, các từ ngữ dưới đây được hiểu như sau:</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4" w:name="_5skhx3yno3" w:colFirst="0" w:colLast="0"/>
      <w:bookmarkEnd w:id="4"/>
      <w:r w:rsidRPr="009949F6">
        <w:rPr>
          <w:rFonts w:ascii="Times New Roman" w:eastAsia="Times New Roman" w:hAnsi="Times New Roman" w:cs="Times New Roman"/>
          <w:noProof/>
          <w:color w:val="000000"/>
          <w:kern w:val="0"/>
          <w:sz w:val="28"/>
          <w:szCs w:val="28"/>
          <w:lang w:val="vi-VN"/>
          <w14:ligatures w14:val="none"/>
        </w:rPr>
        <w:t xml:space="preserve">1. </w:t>
      </w:r>
      <w:r w:rsidRPr="009949F6">
        <w:rPr>
          <w:rFonts w:ascii="Times New Roman" w:eastAsia="Times New Roman" w:hAnsi="Times New Roman" w:cs="Times New Roman"/>
          <w:i/>
          <w:iCs/>
          <w:noProof/>
          <w:color w:val="000000"/>
          <w:kern w:val="0"/>
          <w:sz w:val="28"/>
          <w:szCs w:val="28"/>
          <w:lang w:val="vi-VN"/>
          <w14:ligatures w14:val="none"/>
        </w:rPr>
        <w:t>Thuế</w:t>
      </w:r>
      <w:r w:rsidRPr="009949F6">
        <w:rPr>
          <w:rFonts w:ascii="Times New Roman" w:eastAsia="Times New Roman" w:hAnsi="Times New Roman" w:cs="Times New Roman"/>
          <w:noProof/>
          <w:color w:val="000000"/>
          <w:kern w:val="0"/>
          <w:sz w:val="28"/>
          <w:szCs w:val="28"/>
          <w:lang w:val="vi-VN"/>
          <w14:ligatures w14:val="none"/>
        </w:rPr>
        <w:t xml:space="preserve"> là một khoản phải nộp ngân sách nhà nước bắt buộc của tổ chức, hộ gia đình, hộ kinh doanh, cá nhân, cá nhân kinh doanh theo quy định của các luật thuế.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 xml:space="preserve">2. </w:t>
      </w:r>
      <w:r w:rsidRPr="009949F6">
        <w:rPr>
          <w:rFonts w:ascii="Times New Roman" w:eastAsia="Times New Roman" w:hAnsi="Times New Roman" w:cs="Times New Roman"/>
          <w:bCs/>
          <w:i/>
          <w:noProof/>
          <w:color w:val="000000"/>
          <w:kern w:val="0"/>
          <w:sz w:val="28"/>
          <w:szCs w:val="28"/>
          <w:lang w:val="vi-VN"/>
          <w14:ligatures w14:val="none"/>
        </w:rPr>
        <w:t>Các khoản thu khác thuộc ngân sách nhà nước do cơ quan quản lý thuế quản lý thu</w:t>
      </w:r>
      <w:r w:rsidRPr="009949F6">
        <w:rPr>
          <w:rFonts w:ascii="Times New Roman" w:eastAsia="Times New Roman" w:hAnsi="Times New Roman" w:cs="Times New Roman"/>
          <w:bCs/>
          <w:iCs/>
          <w:noProof/>
          <w:color w:val="000000"/>
          <w:kern w:val="0"/>
          <w:sz w:val="28"/>
          <w:szCs w:val="28"/>
          <w:lang w:val="vi-VN"/>
          <w14:ligatures w14:val="none"/>
        </w:rPr>
        <w:t xml:space="preserve"> (sau đây gọi là khoản thu khác) là các khoản thu được quy định tại điểm b khoản 1 Điều 38 của Luật này.</w:t>
      </w:r>
    </w:p>
    <w:p w:rsidR="009949F6" w:rsidRPr="009949F6" w:rsidRDefault="009949F6" w:rsidP="009949F6">
      <w:pPr>
        <w:spacing w:before="120" w:after="120" w:line="360" w:lineRule="exact"/>
        <w:ind w:firstLine="720"/>
        <w:jc w:val="both"/>
        <w:rPr>
          <w:rFonts w:ascii="Times New Roman" w:eastAsia="Times New Roman" w:hAnsi="Times New Roman" w:cs="Times New Roman"/>
          <w:bCs/>
          <w:iCs/>
          <w:noProof/>
          <w:color w:val="000000"/>
          <w:spacing w:val="-2"/>
          <w:kern w:val="0"/>
          <w:sz w:val="28"/>
          <w:szCs w:val="28"/>
          <w:lang w:val="vi-VN"/>
          <w14:ligatures w14:val="none"/>
        </w:rPr>
      </w:pPr>
      <w:r w:rsidRPr="009949F6">
        <w:rPr>
          <w:rFonts w:ascii="Times New Roman" w:eastAsia="Times New Roman" w:hAnsi="Times New Roman" w:cs="Times New Roman"/>
          <w:bCs/>
          <w:iCs/>
          <w:noProof/>
          <w:color w:val="000000"/>
          <w:spacing w:val="-2"/>
          <w:kern w:val="0"/>
          <w:sz w:val="28"/>
          <w:szCs w:val="28"/>
          <w:lang w:val="vi-VN"/>
          <w14:ligatures w14:val="none"/>
        </w:rPr>
        <w:t xml:space="preserve">3. </w:t>
      </w:r>
      <w:r w:rsidRPr="009949F6">
        <w:rPr>
          <w:rFonts w:ascii="Times New Roman" w:eastAsia="Times New Roman" w:hAnsi="Times New Roman" w:cs="Times New Roman"/>
          <w:bCs/>
          <w:i/>
          <w:noProof/>
          <w:color w:val="000000"/>
          <w:spacing w:val="-2"/>
          <w:kern w:val="0"/>
          <w:sz w:val="28"/>
          <w:szCs w:val="28"/>
          <w:lang w:val="vi-VN"/>
          <w14:ligatures w14:val="none"/>
        </w:rPr>
        <w:t>Các khoản thu khác thuộc ngân sách nhà nước không do cơ quan quản lý thuế quản lý thu</w:t>
      </w:r>
      <w:r w:rsidRPr="009949F6">
        <w:rPr>
          <w:rFonts w:ascii="Times New Roman" w:eastAsia="Times New Roman" w:hAnsi="Times New Roman" w:cs="Times New Roman"/>
          <w:bCs/>
          <w:iCs/>
          <w:noProof/>
          <w:color w:val="000000"/>
          <w:spacing w:val="-2"/>
          <w:kern w:val="0"/>
          <w:sz w:val="28"/>
          <w:szCs w:val="28"/>
          <w:lang w:val="vi-VN"/>
          <w14:ligatures w14:val="none"/>
        </w:rPr>
        <w:t xml:space="preserve"> là các khoản thu được quy định tại khoản 6 Điều 39 của Luật này.</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4. </w:t>
      </w:r>
      <w:r w:rsidRPr="009949F6">
        <w:rPr>
          <w:rFonts w:ascii="Times New Roman" w:eastAsia="Times New Roman" w:hAnsi="Times New Roman" w:cs="Times New Roman"/>
          <w:i/>
          <w:iCs/>
          <w:noProof/>
          <w:color w:val="000000"/>
          <w:kern w:val="0"/>
          <w:sz w:val="28"/>
          <w:szCs w:val="28"/>
          <w:lang w:val="vi-VN"/>
          <w14:ligatures w14:val="none"/>
        </w:rPr>
        <w:t>Tiền thuế nợ</w:t>
      </w:r>
      <w:r w:rsidRPr="009949F6">
        <w:rPr>
          <w:rFonts w:ascii="Times New Roman" w:eastAsia="Times New Roman" w:hAnsi="Times New Roman" w:cs="Times New Roman"/>
          <w:noProof/>
          <w:color w:val="000000"/>
          <w:kern w:val="0"/>
          <w:sz w:val="28"/>
          <w:szCs w:val="28"/>
          <w:lang w:val="vi-VN"/>
          <w14:ligatures w14:val="none"/>
        </w:rPr>
        <w:t xml:space="preserve"> là tiền thuế, khoản thu khác, tiền chậm nộp, tiền phạt do cơ quan quản lý thuế quản lý thu mà người nộp thuế chưa nộp ngân sách nhà nước khi hết thời hạn nộp theo quy định.</w:t>
      </w:r>
    </w:p>
    <w:p w:rsidR="009949F6" w:rsidRPr="009949F6" w:rsidRDefault="009949F6" w:rsidP="009949F6">
      <w:pPr>
        <w:spacing w:before="120" w:after="120" w:line="360"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 xml:space="preserve">5. </w:t>
      </w:r>
      <w:r w:rsidRPr="009949F6">
        <w:rPr>
          <w:rFonts w:ascii="Times New Roman" w:eastAsia="Times New Roman" w:hAnsi="Times New Roman" w:cs="Times New Roman"/>
          <w:bCs/>
          <w:i/>
          <w:noProof/>
          <w:color w:val="000000"/>
          <w:kern w:val="0"/>
          <w:sz w:val="28"/>
          <w:szCs w:val="28"/>
          <w:lang w:val="vi-VN"/>
          <w14:ligatures w14:val="none"/>
        </w:rPr>
        <w:t xml:space="preserve">Hệ thống thông tin quản lý thuế </w:t>
      </w:r>
      <w:r w:rsidRPr="009949F6">
        <w:rPr>
          <w:rFonts w:ascii="Times New Roman" w:eastAsia="Times New Roman" w:hAnsi="Times New Roman" w:cs="Times New Roman"/>
          <w:bCs/>
          <w:iCs/>
          <w:noProof/>
          <w:color w:val="000000"/>
          <w:kern w:val="0"/>
          <w:sz w:val="28"/>
          <w:szCs w:val="28"/>
          <w:lang w:val="vi-VN"/>
          <w14:ligatures w14:val="none"/>
        </w:rPr>
        <w:t xml:space="preserve">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 lý thuế bằng phương thức điện tử; áp dụng công nghệ để hỗ trợ tối đa tự động hoá các quy trình nghiệp vụ.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w:t>
      </w:r>
      <w:r w:rsidRPr="009949F6">
        <w:rPr>
          <w:rFonts w:ascii="Times New Roman" w:eastAsia="Times New Roman" w:hAnsi="Times New Roman" w:cs="Times New Roman"/>
          <w:i/>
          <w:iCs/>
          <w:noProof/>
          <w:color w:val="000000"/>
          <w:kern w:val="0"/>
          <w:sz w:val="28"/>
          <w:szCs w:val="28"/>
          <w:lang w:val="vi-VN"/>
          <w14:ligatures w14:val="none"/>
        </w:rPr>
        <w:t>. Trụ sở của người nộp thuế</w:t>
      </w:r>
      <w:r w:rsidRPr="009949F6">
        <w:rPr>
          <w:rFonts w:ascii="Times New Roman" w:eastAsia="Times New Roman" w:hAnsi="Times New Roman" w:cs="Times New Roman"/>
          <w:noProof/>
          <w:color w:val="000000"/>
          <w:kern w:val="0"/>
          <w:sz w:val="28"/>
          <w:szCs w:val="28"/>
          <w:lang w:val="vi-VN"/>
          <w14:ligatures w14:val="none"/>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7. </w:t>
      </w:r>
      <w:r w:rsidRPr="009949F6">
        <w:rPr>
          <w:rFonts w:ascii="Times New Roman" w:eastAsia="Times New Roman" w:hAnsi="Times New Roman" w:cs="Times New Roman"/>
          <w:bCs/>
          <w:i/>
          <w:noProof/>
          <w:color w:val="000000"/>
          <w:kern w:val="0"/>
          <w:sz w:val="28"/>
          <w:szCs w:val="28"/>
          <w:lang w:val="vi-VN"/>
          <w14:ligatures w14:val="none"/>
        </w:rPr>
        <w:t xml:space="preserve">Mã số thuế </w:t>
      </w:r>
      <w:r w:rsidRPr="009949F6">
        <w:rPr>
          <w:rFonts w:ascii="Times New Roman" w:eastAsia="Times New Roman" w:hAnsi="Times New Roman" w:cs="Times New Roman"/>
          <w:bCs/>
          <w:iCs/>
          <w:noProof/>
          <w:color w:val="000000"/>
          <w:kern w:val="0"/>
          <w:sz w:val="28"/>
          <w:szCs w:val="28"/>
          <w:lang w:val="vi-VN"/>
          <w14:ligatures w14:val="none"/>
        </w:rPr>
        <w:t>là dãy số hoặc dãy số kèm ký tự được cơ quan thuế xác định cho từng người nộp thuế dùng để quản lý thuế.</w:t>
      </w:r>
      <w:r w:rsidRPr="009949F6">
        <w:rPr>
          <w:rFonts w:ascii="Times New Roman" w:eastAsia="Times New Roman" w:hAnsi="Times New Roman" w:cs="Times New Roman"/>
          <w:noProof/>
          <w:color w:val="000000"/>
          <w:kern w:val="0"/>
          <w:sz w:val="28"/>
          <w:szCs w:val="28"/>
          <w:lang w:val="vi-VN"/>
          <w14:ligatures w14:val="none"/>
        </w:rPr>
        <w:t xml:space="preserve">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 xml:space="preserve">8. </w:t>
      </w:r>
      <w:r w:rsidRPr="009949F6">
        <w:rPr>
          <w:rFonts w:ascii="Times New Roman" w:eastAsia="Times New Roman" w:hAnsi="Times New Roman" w:cs="Times New Roman"/>
          <w:bCs/>
          <w:i/>
          <w:noProof/>
          <w:color w:val="000000"/>
          <w:kern w:val="0"/>
          <w:sz w:val="28"/>
          <w:szCs w:val="28"/>
          <w:lang w:val="vi-VN"/>
          <w14:ligatures w14:val="none"/>
        </w:rPr>
        <w:t>Kỳ tính thuế, kỳ tính khoản thu khác</w:t>
      </w:r>
      <w:r w:rsidRPr="009949F6">
        <w:rPr>
          <w:rFonts w:ascii="Times New Roman" w:eastAsia="Times New Roman" w:hAnsi="Times New Roman" w:cs="Times New Roman"/>
          <w:bCs/>
          <w:iCs/>
          <w:noProof/>
          <w:color w:val="000000"/>
          <w:kern w:val="0"/>
          <w:sz w:val="28"/>
          <w:szCs w:val="28"/>
          <w:lang w:val="vi-VN"/>
          <w14:ligatures w14:val="none"/>
        </w:rPr>
        <w:t xml:space="preserve"> (sau đây gọi là kỳ tính thuế)</w:t>
      </w:r>
      <w:r w:rsidRPr="009949F6">
        <w:rPr>
          <w:rFonts w:ascii="Times New Roman" w:eastAsia="Times New Roman" w:hAnsi="Times New Roman" w:cs="Times New Roman"/>
          <w:bCs/>
          <w:i/>
          <w:noProof/>
          <w:color w:val="000000"/>
          <w:kern w:val="0"/>
          <w:sz w:val="28"/>
          <w:szCs w:val="28"/>
          <w:lang w:val="vi-VN"/>
          <w14:ligatures w14:val="none"/>
        </w:rPr>
        <w:t xml:space="preserve"> </w:t>
      </w:r>
      <w:r w:rsidRPr="009949F6">
        <w:rPr>
          <w:rFonts w:ascii="Times New Roman" w:eastAsia="Times New Roman" w:hAnsi="Times New Roman" w:cs="Times New Roman"/>
          <w:bCs/>
          <w:iCs/>
          <w:noProof/>
          <w:color w:val="000000"/>
          <w:kern w:val="0"/>
          <w:sz w:val="28"/>
          <w:szCs w:val="28"/>
          <w:lang w:val="vi-VN"/>
          <w14:ligatures w14:val="none"/>
        </w:rPr>
        <w:t>là khoảng thời gian để xác định số tiền thuế, khoản thu khác phải nộp ngân sách nhà nước theo quy định của pháp luật về thuế, pháp luật về quản lý thuế và các quy định khác của pháp luật có liên quan bao gồm kỳ theo từng lần phát sinh, tháng, quý, năm hoặc kỳ quyết toán.</w:t>
      </w:r>
    </w:p>
    <w:p w:rsidR="009949F6" w:rsidRPr="009949F6" w:rsidRDefault="009949F6" w:rsidP="009949F6">
      <w:pPr>
        <w:spacing w:before="120" w:after="120" w:line="360" w:lineRule="exact"/>
        <w:ind w:firstLine="720"/>
        <w:jc w:val="both"/>
        <w:rPr>
          <w:rFonts w:ascii="Times New Roman" w:eastAsia="Times New Roman" w:hAnsi="Times New Roman" w:cs="Times New Roman"/>
          <w:i/>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9. </w:t>
      </w:r>
      <w:r w:rsidRPr="009949F6">
        <w:rPr>
          <w:rFonts w:ascii="Times New Roman" w:eastAsia="Times New Roman" w:hAnsi="Times New Roman" w:cs="Times New Roman"/>
          <w:i/>
          <w:iCs/>
          <w:noProof/>
          <w:color w:val="000000"/>
          <w:kern w:val="0"/>
          <w:sz w:val="28"/>
          <w:szCs w:val="28"/>
          <w:lang w:val="vi-VN"/>
          <w14:ligatures w14:val="none"/>
        </w:rPr>
        <w:t>Hồ sơ thuế, hồ sơ khoản thu khác</w:t>
      </w:r>
      <w:r w:rsidRPr="009949F6">
        <w:rPr>
          <w:rFonts w:ascii="Times New Roman" w:eastAsia="Times New Roman"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bCs/>
          <w:iCs/>
          <w:noProof/>
          <w:color w:val="000000"/>
          <w:kern w:val="0"/>
          <w:sz w:val="28"/>
          <w:szCs w:val="28"/>
          <w:lang w:val="vi-VN"/>
          <w14:ligatures w14:val="none"/>
        </w:rPr>
        <w:t xml:space="preserve">(sau đây gọi là hồ sơ thuế) </w:t>
      </w:r>
      <w:r w:rsidRPr="009949F6">
        <w:rPr>
          <w:rFonts w:ascii="Times New Roman" w:eastAsia="Times New Roman" w:hAnsi="Times New Roman" w:cs="Times New Roman"/>
          <w:noProof/>
          <w:color w:val="000000"/>
          <w:kern w:val="0"/>
          <w:sz w:val="28"/>
          <w:szCs w:val="28"/>
          <w:lang w:val="vi-VN"/>
          <w14:ligatures w14:val="none"/>
        </w:rPr>
        <w:t xml:space="preserve">là </w:t>
      </w:r>
      <w:r w:rsidRPr="009949F6">
        <w:rPr>
          <w:rFonts w:ascii="Times New Roman" w:eastAsia="Times New Roman" w:hAnsi="Times New Roman" w:cs="Times New Roman"/>
          <w:bCs/>
          <w:iCs/>
          <w:noProof/>
          <w:color w:val="000000"/>
          <w:kern w:val="0"/>
          <w:sz w:val="28"/>
          <w:szCs w:val="28"/>
          <w:lang w:val="vi-VN"/>
          <w14:ligatures w14:val="none"/>
        </w:rPr>
        <w:t>hồ sơ đăng ký thuế, hồ sơ khai thuế, hồ sơ khai khoản thu khác, hồ sơ nộp thuế, hồ sơ nộp khoản thu khác, hồ sơ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quan.</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10. </w:t>
      </w:r>
      <w:r w:rsidRPr="009949F6">
        <w:rPr>
          <w:rFonts w:ascii="Times New Roman" w:eastAsia="Times New Roman" w:hAnsi="Times New Roman" w:cs="Times New Roman"/>
          <w:i/>
          <w:iCs/>
          <w:noProof/>
          <w:color w:val="000000"/>
          <w:kern w:val="0"/>
          <w:sz w:val="28"/>
          <w:szCs w:val="28"/>
          <w:lang w:val="vi-VN"/>
          <w14:ligatures w14:val="none"/>
        </w:rPr>
        <w:t>Cưỡng chế thi hành quyết định hành chính về quản lý thuế</w:t>
      </w:r>
      <w:r w:rsidRPr="009949F6">
        <w:rPr>
          <w:rFonts w:ascii="Times New Roman" w:eastAsia="Times New Roman" w:hAnsi="Times New Roman" w:cs="Times New Roman"/>
          <w:noProof/>
          <w:color w:val="000000"/>
          <w:kern w:val="0"/>
          <w:sz w:val="28"/>
          <w:szCs w:val="28"/>
          <w:lang w:val="vi-VN"/>
          <w14:ligatures w14:val="none"/>
        </w:rPr>
        <w:t xml:space="preserve"> là việc áp dụng các biện pháp theo quy định của Luật này và quy định khác của pháp luật có liên quan buộc người nộp thuế phải thực hiện nghĩa vụ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11. </w:t>
      </w:r>
      <w:r w:rsidRPr="009949F6">
        <w:rPr>
          <w:rFonts w:ascii="Times New Roman" w:eastAsia="Times New Roman" w:hAnsi="Times New Roman" w:cs="Times New Roman"/>
          <w:i/>
          <w:iCs/>
          <w:noProof/>
          <w:color w:val="000000"/>
          <w:kern w:val="0"/>
          <w:sz w:val="28"/>
          <w:szCs w:val="28"/>
          <w:lang w:val="vi-VN"/>
          <w14:ligatures w14:val="none"/>
        </w:rPr>
        <w:t>Rủi ro về thuế</w:t>
      </w:r>
      <w:r w:rsidRPr="009949F6">
        <w:rPr>
          <w:rFonts w:ascii="Times New Roman" w:eastAsia="Times New Roman" w:hAnsi="Times New Roman" w:cs="Times New Roman"/>
          <w:noProof/>
          <w:color w:val="000000"/>
          <w:kern w:val="0"/>
          <w:sz w:val="28"/>
          <w:szCs w:val="28"/>
          <w:lang w:val="vi-VN"/>
          <w14:ligatures w14:val="none"/>
        </w:rPr>
        <w:t xml:space="preserve"> là nguy cơ người nộp thuế không tuân thủ pháp luật dẫn đến thất thu ngân sách nhà nước. </w:t>
      </w:r>
    </w:p>
    <w:p w:rsidR="009949F6" w:rsidRPr="009949F6" w:rsidRDefault="009949F6" w:rsidP="009949F6">
      <w:pPr>
        <w:widowControl w:val="0"/>
        <w:spacing w:before="120" w:after="120" w:line="360" w:lineRule="exact"/>
        <w:ind w:firstLine="720"/>
        <w:jc w:val="both"/>
        <w:rPr>
          <w:rFonts w:ascii="Times New Roman" w:eastAsia="Times New Roman" w:hAnsi="Times New Roman" w:cs="Times New Roman"/>
          <w:b/>
          <w:i/>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12</w:t>
      </w:r>
      <w:r w:rsidRPr="009949F6">
        <w:rPr>
          <w:rFonts w:ascii="Times New Roman" w:eastAsia="Times New Roman" w:hAnsi="Times New Roman" w:cs="Times New Roman"/>
          <w:bCs/>
          <w:i/>
          <w:noProof/>
          <w:color w:val="000000"/>
          <w:kern w:val="0"/>
          <w:sz w:val="28"/>
          <w:szCs w:val="28"/>
          <w:lang w:val="vi-VN"/>
          <w14:ligatures w14:val="none"/>
        </w:rPr>
        <w:t>.</w:t>
      </w:r>
      <w:r w:rsidRPr="009949F6">
        <w:rPr>
          <w:rFonts w:ascii="Times New Roman" w:eastAsia="Times New Roman" w:hAnsi="Times New Roman" w:cs="Times New Roman"/>
          <w:b/>
          <w:i/>
          <w:noProof/>
          <w:color w:val="000000"/>
          <w:kern w:val="0"/>
          <w:sz w:val="28"/>
          <w:szCs w:val="28"/>
          <w:lang w:val="vi-VN"/>
          <w14:ligatures w14:val="none"/>
        </w:rPr>
        <w:t xml:space="preserve"> </w:t>
      </w:r>
      <w:r w:rsidRPr="009949F6">
        <w:rPr>
          <w:rFonts w:ascii="Times New Roman" w:eastAsia="Times New Roman" w:hAnsi="Times New Roman" w:cs="Times New Roman"/>
          <w:bCs/>
          <w:i/>
          <w:noProof/>
          <w:color w:val="000000"/>
          <w:kern w:val="0"/>
          <w:sz w:val="28"/>
          <w:szCs w:val="28"/>
          <w:lang w:val="vi-VN"/>
          <w14:ligatures w14:val="none"/>
        </w:rPr>
        <w:t>Quản lý rủi ro trong quản lý thuế</w:t>
      </w:r>
      <w:r w:rsidRPr="009949F6">
        <w:rPr>
          <w:rFonts w:ascii="Times New Roman" w:eastAsia="Times New Roman" w:hAnsi="Times New Roman" w:cs="Times New Roman"/>
          <w:b/>
          <w:i/>
          <w:noProof/>
          <w:color w:val="000000"/>
          <w:kern w:val="0"/>
          <w:sz w:val="28"/>
          <w:szCs w:val="28"/>
          <w:lang w:val="vi-VN"/>
          <w14:ligatures w14:val="none"/>
        </w:rPr>
        <w:t xml:space="preserve"> </w:t>
      </w:r>
      <w:r w:rsidRPr="009949F6">
        <w:rPr>
          <w:rFonts w:ascii="Times New Roman" w:eastAsia="Times New Roman" w:hAnsi="Times New Roman" w:cs="Times New Roman"/>
          <w:bCs/>
          <w:iCs/>
          <w:noProof/>
          <w:color w:val="000000"/>
          <w:kern w:val="0"/>
          <w:sz w:val="28"/>
          <w:szCs w:val="28"/>
          <w:lang w:val="vi-VN"/>
          <w14:ligatures w14:val="none"/>
        </w:rPr>
        <w:t>là việc cơ quan quản lý thuế áp dụng hệ thống các biện pháp, quy trình nghiệp vụ và công cụ phân tích dữ liệu để xác định, đánh 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13. </w:t>
      </w:r>
      <w:r w:rsidRPr="009949F6">
        <w:rPr>
          <w:rFonts w:ascii="Times New Roman" w:eastAsia="Times New Roman" w:hAnsi="Times New Roman" w:cs="Times New Roman"/>
          <w:bCs/>
          <w:i/>
          <w:iCs/>
          <w:noProof/>
          <w:color w:val="000000"/>
          <w:kern w:val="0"/>
          <w:sz w:val="28"/>
          <w:szCs w:val="28"/>
          <w:lang w:val="vi-VN"/>
          <w14:ligatures w14:val="none"/>
        </w:rPr>
        <w:t>Quản lý tuân thủ trong quản lý thuế</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bCs/>
          <w:noProof/>
          <w:color w:val="000000"/>
          <w:kern w:val="0"/>
          <w:sz w:val="28"/>
          <w:szCs w:val="28"/>
          <w:lang w:val="vi-VN"/>
          <w14:ligatures w14:val="none"/>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tuân thủ tự nguyện, áp dụng chế độ ưu tiên đối với trường hợp tuân thủ tốt, tăng cường giám sát và xử lý kịp thời đối với trường hợp không tuân thủ.</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14. </w:t>
      </w:r>
      <w:bookmarkStart w:id="5" w:name="tn6cnwgwy3ee" w:colFirst="0" w:colLast="0"/>
      <w:bookmarkEnd w:id="5"/>
      <w:r w:rsidRPr="009949F6">
        <w:rPr>
          <w:rFonts w:ascii="Times New Roman" w:eastAsia="Times New Roman" w:hAnsi="Times New Roman" w:cs="Times New Roman"/>
          <w:i/>
          <w:iCs/>
          <w:noProof/>
          <w:color w:val="000000"/>
          <w:kern w:val="0"/>
          <w:sz w:val="28"/>
          <w:szCs w:val="28"/>
          <w:lang w:val="vi-VN"/>
          <w14:ligatures w14:val="none"/>
        </w:rPr>
        <w:t>Hoàn thành nghĩa vụ nộp thuế</w:t>
      </w:r>
      <w:r w:rsidRPr="009949F6">
        <w:rPr>
          <w:rFonts w:ascii="Times New Roman" w:eastAsia="Times New Roman" w:hAnsi="Times New Roman" w:cs="Times New Roman"/>
          <w:noProof/>
          <w:color w:val="000000"/>
          <w:kern w:val="0"/>
          <w:sz w:val="28"/>
          <w:szCs w:val="28"/>
          <w:lang w:val="vi-VN"/>
          <w14:ligatures w14:val="none"/>
        </w:rPr>
        <w:t xml:space="preserve"> là việc nộp đủ tiền thuế, khoản thu khác, tiền chậm nộp, tiền phạt vi phạm hành chính về quản lý thuế. </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15. </w:t>
      </w:r>
      <w:r w:rsidRPr="009949F6">
        <w:rPr>
          <w:rFonts w:ascii="Times New Roman" w:eastAsia="Times New Roman" w:hAnsi="Times New Roman" w:cs="Times New Roman"/>
          <w:bCs/>
          <w:i/>
          <w:noProof/>
          <w:color w:val="000000"/>
          <w:kern w:val="0"/>
          <w:sz w:val="28"/>
          <w:szCs w:val="28"/>
          <w:lang w:val="vi-VN"/>
          <w14:ligatures w14:val="none"/>
        </w:rPr>
        <w:t xml:space="preserve">Cơ sở dữ liệu thương mại </w:t>
      </w:r>
      <w:r w:rsidRPr="009949F6">
        <w:rPr>
          <w:rFonts w:ascii="Times New Roman" w:eastAsia="Times New Roman" w:hAnsi="Times New Roman" w:cs="Times New Roman"/>
          <w:bCs/>
          <w:iCs/>
          <w:noProof/>
          <w:color w:val="000000"/>
          <w:kern w:val="0"/>
          <w:sz w:val="28"/>
          <w:szCs w:val="28"/>
          <w:lang w:val="vi-VN"/>
          <w14:ligatures w14:val="none"/>
        </w:rPr>
        <w:t>là tập hợp thông tin, số liệu kinh tế, tài chính và thương mại do các tổ chức kinh doanh dữ liệu thu thập, xử lý, chuẩn hóa và cung cấp trên thị trường.</w:t>
      </w:r>
    </w:p>
    <w:p w:rsidR="009949F6" w:rsidRPr="009949F6" w:rsidRDefault="009949F6" w:rsidP="009949F6">
      <w:pPr>
        <w:spacing w:before="80" w:after="80" w:line="366" w:lineRule="exact"/>
        <w:ind w:firstLine="720"/>
        <w:jc w:val="both"/>
        <w:rPr>
          <w:rFonts w:ascii="Times New Roman" w:eastAsia="Times New Roman" w:hAnsi="Times New Roman" w:cs="Times New Roman"/>
          <w:strike/>
          <w:noProof/>
          <w:color w:val="000000"/>
          <w:kern w:val="0"/>
          <w:sz w:val="28"/>
          <w:szCs w:val="28"/>
          <w:lang w:val="vi-VN"/>
          <w14:ligatures w14:val="none"/>
        </w:rPr>
      </w:pPr>
      <w:bookmarkStart w:id="6" w:name="_i5020mc5uakp" w:colFirst="0" w:colLast="0"/>
      <w:bookmarkEnd w:id="6"/>
      <w:r w:rsidRPr="009949F6">
        <w:rPr>
          <w:rFonts w:ascii="Times New Roman" w:eastAsia="Times New Roman" w:hAnsi="Times New Roman" w:cs="Times New Roman"/>
          <w:noProof/>
          <w:color w:val="000000"/>
          <w:kern w:val="0"/>
          <w:sz w:val="28"/>
          <w:szCs w:val="28"/>
          <w:lang w:val="vi-VN"/>
          <w14:ligatures w14:val="none"/>
        </w:rPr>
        <w:t xml:space="preserve">16. </w:t>
      </w:r>
      <w:r w:rsidRPr="009949F6">
        <w:rPr>
          <w:rFonts w:ascii="Times New Roman" w:eastAsia="Times New Roman" w:hAnsi="Times New Roman" w:cs="Times New Roman"/>
          <w:i/>
          <w:iCs/>
          <w:noProof/>
          <w:color w:val="000000"/>
          <w:kern w:val="0"/>
          <w:sz w:val="28"/>
          <w:szCs w:val="28"/>
          <w:lang w:val="vi-VN"/>
          <w14:ligatures w14:val="none"/>
        </w:rPr>
        <w:t xml:space="preserve">Thông tin người nộp thuế </w:t>
      </w:r>
      <w:r w:rsidRPr="009949F6">
        <w:rPr>
          <w:rFonts w:ascii="Times New Roman" w:eastAsia="Times New Roman" w:hAnsi="Times New Roman" w:cs="Times New Roman"/>
          <w:noProof/>
          <w:color w:val="000000"/>
          <w:kern w:val="0"/>
          <w:sz w:val="28"/>
          <w:szCs w:val="28"/>
          <w:lang w:val="vi-VN"/>
          <w14:ligatures w14:val="none"/>
        </w:rPr>
        <w:t xml:space="preserve">là thông tin, dữ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      </w:t>
      </w:r>
    </w:p>
    <w:p w:rsidR="009949F6" w:rsidRPr="009949F6" w:rsidRDefault="009949F6" w:rsidP="009949F6">
      <w:pPr>
        <w:spacing w:before="80" w:after="80" w:line="366" w:lineRule="exact"/>
        <w:ind w:firstLine="720"/>
        <w:jc w:val="both"/>
        <w:rPr>
          <w:rFonts w:ascii="Times New Roman" w:eastAsia="Times New Roman" w:hAnsi="Times New Roman" w:cs="Times New Roman"/>
          <w:b/>
          <w:i/>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17. </w:t>
      </w:r>
      <w:r w:rsidRPr="009949F6">
        <w:rPr>
          <w:rFonts w:ascii="Times New Roman" w:eastAsia="Times New Roman" w:hAnsi="Times New Roman" w:cs="Times New Roman"/>
          <w:bCs/>
          <w:i/>
          <w:noProof/>
          <w:color w:val="000000"/>
          <w:kern w:val="0"/>
          <w:sz w:val="28"/>
          <w:szCs w:val="28"/>
          <w:lang w:val="vi-VN"/>
          <w14:ligatures w14:val="none"/>
        </w:rPr>
        <w:t xml:space="preserve">Các bên có quan hệ liên kết </w:t>
      </w:r>
      <w:r w:rsidRPr="009949F6">
        <w:rPr>
          <w:rFonts w:ascii="Times New Roman" w:eastAsia="Times New Roman" w:hAnsi="Times New Roman" w:cs="Times New Roman"/>
          <w:bCs/>
          <w:iCs/>
          <w:noProof/>
          <w:color w:val="000000"/>
          <w:kern w:val="0"/>
          <w:sz w:val="28"/>
          <w:szCs w:val="28"/>
          <w:lang w:val="vi-VN"/>
          <w14:ligatures w14:val="none"/>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 xml:space="preserve">18. </w:t>
      </w:r>
      <w:r w:rsidRPr="009949F6">
        <w:rPr>
          <w:rFonts w:ascii="Times New Roman" w:eastAsia="Times New Roman" w:hAnsi="Times New Roman" w:cs="Times New Roman"/>
          <w:i/>
          <w:iCs/>
          <w:noProof/>
          <w:color w:val="000000"/>
          <w:spacing w:val="-2"/>
          <w:kern w:val="0"/>
          <w:sz w:val="28"/>
          <w:szCs w:val="28"/>
          <w:lang w:val="vi-VN"/>
          <w14:ligatures w14:val="none"/>
        </w:rPr>
        <w:t>Giao dịch liên kết</w:t>
      </w:r>
      <w:r w:rsidRPr="009949F6">
        <w:rPr>
          <w:rFonts w:ascii="Times New Roman" w:eastAsia="Times New Roman" w:hAnsi="Times New Roman" w:cs="Times New Roman"/>
          <w:noProof/>
          <w:color w:val="000000"/>
          <w:spacing w:val="-2"/>
          <w:kern w:val="0"/>
          <w:sz w:val="28"/>
          <w:szCs w:val="28"/>
          <w:lang w:val="vi-VN"/>
          <w14:ligatures w14:val="none"/>
        </w:rPr>
        <w:t xml:space="preserve"> là giao dịch phát sinh giữa các bên có quan hệ liên kết.</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19. </w:t>
      </w:r>
      <w:r w:rsidRPr="009949F6">
        <w:rPr>
          <w:rFonts w:ascii="Times New Roman" w:eastAsia="Times New Roman" w:hAnsi="Times New Roman" w:cs="Times New Roman"/>
          <w:i/>
          <w:iCs/>
          <w:noProof/>
          <w:color w:val="000000"/>
          <w:kern w:val="0"/>
          <w:sz w:val="28"/>
          <w:szCs w:val="28"/>
          <w:lang w:val="vi-VN"/>
          <w14:ligatures w14:val="none"/>
        </w:rPr>
        <w:t>Giao dịch độc lập</w:t>
      </w:r>
      <w:r w:rsidRPr="009949F6">
        <w:rPr>
          <w:rFonts w:ascii="Times New Roman" w:eastAsia="Times New Roman" w:hAnsi="Times New Roman" w:cs="Times New Roman"/>
          <w:noProof/>
          <w:color w:val="000000"/>
          <w:kern w:val="0"/>
          <w:sz w:val="28"/>
          <w:szCs w:val="28"/>
          <w:lang w:val="vi-VN"/>
          <w14:ligatures w14:val="none"/>
        </w:rPr>
        <w:t xml:space="preserve"> là giao dịch phát sinh giữa các bên không có quan hệ liên kết.</w:t>
      </w:r>
    </w:p>
    <w:p w:rsidR="009949F6" w:rsidRPr="009949F6" w:rsidRDefault="009949F6" w:rsidP="009949F6">
      <w:pPr>
        <w:spacing w:before="80" w:after="80" w:line="366"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20. </w:t>
      </w:r>
      <w:r w:rsidRPr="009949F6">
        <w:rPr>
          <w:rFonts w:ascii="Times New Roman" w:eastAsia="Times New Roman" w:hAnsi="Times New Roman" w:cs="Times New Roman"/>
          <w:bCs/>
          <w:i/>
          <w:noProof/>
          <w:color w:val="000000"/>
          <w:kern w:val="0"/>
          <w:sz w:val="28"/>
          <w:szCs w:val="28"/>
          <w:lang w:val="vi-VN"/>
          <w14:ligatures w14:val="none"/>
        </w:rPr>
        <w:t>Nguyên tắc giao dịch độc lập</w:t>
      </w:r>
      <w:r w:rsidRPr="009949F6">
        <w:rPr>
          <w:rFonts w:ascii="Times New Roman" w:eastAsia="Times New Roman" w:hAnsi="Times New Roman" w:cs="Times New Roman"/>
          <w:b/>
          <w:i/>
          <w:noProof/>
          <w:color w:val="000000"/>
          <w:kern w:val="0"/>
          <w:sz w:val="28"/>
          <w:szCs w:val="28"/>
          <w:lang w:val="vi-VN"/>
          <w14:ligatures w14:val="none"/>
        </w:rPr>
        <w:t xml:space="preserve"> </w:t>
      </w:r>
      <w:r w:rsidRPr="009949F6">
        <w:rPr>
          <w:rFonts w:ascii="Times New Roman" w:eastAsia="Times New Roman" w:hAnsi="Times New Roman" w:cs="Times New Roman"/>
          <w:bCs/>
          <w:iCs/>
          <w:noProof/>
          <w:color w:val="000000"/>
          <w:kern w:val="0"/>
          <w:sz w:val="28"/>
          <w:szCs w:val="28"/>
          <w:lang w:val="vi-VN"/>
          <w14:ligatures w14:val="none"/>
        </w:rPr>
        <w:t>là nguyên tắc được áp dụng trong kê khai, xác định giá giao dịch liên kết của người nộp thuế có phát sinh giao dịch liên kết, theo đó các điều kiện trong giao dịch liên kết được xác định tương đương với các điều kiện trong giao dịch độc lập tương đồng trên thị trường.</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21. </w:t>
      </w:r>
      <w:r w:rsidRPr="009949F6">
        <w:rPr>
          <w:rFonts w:ascii="Times New Roman" w:eastAsia="Times New Roman" w:hAnsi="Times New Roman" w:cs="Times New Roman"/>
          <w:i/>
          <w:iCs/>
          <w:noProof/>
          <w:color w:val="000000"/>
          <w:kern w:val="0"/>
          <w:sz w:val="28"/>
          <w:szCs w:val="28"/>
          <w:lang w:val="vi-VN"/>
          <w14:ligatures w14:val="none"/>
        </w:rPr>
        <w:t>Trường hợp bất khả kháng</w:t>
      </w:r>
      <w:r w:rsidRPr="009949F6">
        <w:rPr>
          <w:rFonts w:ascii="Times New Roman" w:eastAsia="Times New Roman" w:hAnsi="Times New Roman" w:cs="Times New Roman"/>
          <w:noProof/>
          <w:color w:val="000000"/>
          <w:kern w:val="0"/>
          <w:sz w:val="28"/>
          <w:szCs w:val="28"/>
          <w:lang w:val="vi-VN"/>
          <w14:ligatures w14:val="none"/>
        </w:rPr>
        <w:t xml:space="preserve"> là trường hợp người nộp thuế bị thiệt hại vật chất do gặp thiên tai, thảm họa, dịch bệnh, hỏa hoạn, tai nạn bất ngờ và các trường hợp bất khả kháng khác theo quy định của Chính phủ.</w:t>
      </w:r>
    </w:p>
    <w:p w:rsidR="009949F6" w:rsidRPr="009949F6" w:rsidRDefault="009949F6" w:rsidP="009949F6">
      <w:pPr>
        <w:spacing w:before="80" w:after="80" w:line="366"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5. Nội dung quản lý thuế</w:t>
      </w:r>
    </w:p>
    <w:p w:rsidR="009949F6" w:rsidRPr="009949F6" w:rsidRDefault="009949F6" w:rsidP="009949F6">
      <w:pPr>
        <w:spacing w:before="80" w:after="80" w:line="366" w:lineRule="exact"/>
        <w:ind w:firstLine="720"/>
        <w:jc w:val="both"/>
        <w:rPr>
          <w:rFonts w:ascii="Times New Roman" w:eastAsia="Times New Roman" w:hAnsi="Times New Roman" w:cs="Times New Roman"/>
          <w:bCs/>
          <w:strike/>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1. Cơ quan thuế thực hiện quản lý thuế theo phân nhóm người nộp thuế.</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 Các nội dung quản lý thuế bao gồm: </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7" w:name="_23hlproyw6qq" w:colFirst="0" w:colLast="0"/>
      <w:bookmarkEnd w:id="7"/>
      <w:r w:rsidRPr="009949F6">
        <w:rPr>
          <w:rFonts w:ascii="Times New Roman" w:eastAsia="Times New Roman" w:hAnsi="Times New Roman" w:cs="Times New Roman"/>
          <w:noProof/>
          <w:color w:val="000000"/>
          <w:kern w:val="0"/>
          <w:sz w:val="28"/>
          <w:szCs w:val="28"/>
          <w:lang w:val="vi-VN"/>
          <w14:ligatures w14:val="none"/>
        </w:rPr>
        <w:t>a) Đăng ký thuế; khai thuế, tính thuế, 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sidRPr="009949F6">
        <w:rPr>
          <w:rFonts w:ascii="Times New Roman" w:eastAsia="Times New Roman" w:hAnsi="Times New Roman" w:cs="Times New Roman"/>
          <w:b/>
          <w:i/>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tiền chậm nộp, tiền phạt; gia hạn nộp hồ sơ khai thuế; nộp dần tiền thuế nợ; cưỡng chế thi hành quyết định hành chính về quản lý thuế;</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Tuyên truyền, hỗ trợ người nộp thuế; quản lý rủi ro, quản lý tuân thủ;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Quản lý thông tin người nộp thuế;</w:t>
      </w:r>
    </w:p>
    <w:p w:rsidR="009949F6" w:rsidRPr="009949F6" w:rsidRDefault="009949F6" w:rsidP="009949F6">
      <w:pPr>
        <w:spacing w:before="10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d) Quản lý hóa đơn, chứng từ; </w:t>
      </w:r>
    </w:p>
    <w:p w:rsidR="009949F6" w:rsidRPr="009949F6" w:rsidRDefault="009949F6" w:rsidP="009949F6">
      <w:pPr>
        <w:spacing w:before="10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đ) Kiểm tra thuế; thực hiện biện pháp phòng, chống, ngăn chặn vi phạm pháp luật về thuế; xử lý vi phạm hành chính về quản lý thuế; giải quyết khiếu nại, tố cáo về thuế; </w:t>
      </w:r>
    </w:p>
    <w:p w:rsidR="009949F6" w:rsidRPr="009949F6" w:rsidRDefault="009949F6" w:rsidP="009949F6">
      <w:pPr>
        <w:widowControl w:val="0"/>
        <w:spacing w:before="100" w:after="100" w:line="364" w:lineRule="exact"/>
        <w:ind w:firstLine="720"/>
        <w:jc w:val="both"/>
        <w:rPr>
          <w:rFonts w:ascii="Times New Roman" w:eastAsia="Calibri" w:hAnsi="Times New Roman" w:cs="Times New Roman"/>
          <w:noProof/>
          <w:color w:val="000000"/>
          <w:kern w:val="0"/>
          <w:sz w:val="28"/>
          <w:szCs w:val="28"/>
          <w:lang w:val="vi-VN"/>
          <w14:ligatures w14:val="none"/>
        </w:rPr>
      </w:pPr>
      <w:bookmarkStart w:id="8" w:name="_Hlk214542679"/>
      <w:bookmarkStart w:id="9" w:name="_Hlk214551904"/>
      <w:r w:rsidRPr="009949F6">
        <w:rPr>
          <w:rFonts w:ascii="Times New Roman" w:eastAsia="Calibri" w:hAnsi="Times New Roman" w:cs="Times New Roman"/>
          <w:noProof/>
          <w:color w:val="000000"/>
          <w:kern w:val="0"/>
          <w:sz w:val="28"/>
          <w:szCs w:val="28"/>
          <w:lang w:val="vi-VN"/>
          <w14:ligatures w14:val="none"/>
        </w:rPr>
        <w:t>e) Hợp tác quốc tế về thuế; quản lý thuế theo các điều ước quốc tế về thuế, thỏa thuận quốc tế về thuế</w:t>
      </w:r>
      <w:r w:rsidRPr="009949F6">
        <w:rPr>
          <w:rFonts w:ascii="Times New Roman" w:eastAsia="Times New Roman" w:hAnsi="Times New Roman" w:cs="Times New Roman"/>
          <w:noProof/>
          <w:color w:val="000000"/>
          <w:kern w:val="0"/>
          <w:sz w:val="28"/>
          <w:szCs w:val="28"/>
          <w:lang w:val="vi-VN"/>
          <w14:ligatures w14:val="none"/>
        </w:rPr>
        <w:t xml:space="preserve"> mà nước Cộng hòa xã hội chủ nghĩa Việt Nam là thành viên hoặc là bên ký kết</w:t>
      </w:r>
      <w:r w:rsidRPr="009949F6">
        <w:rPr>
          <w:rFonts w:ascii="Times New Roman" w:eastAsia="Calibri" w:hAnsi="Times New Roman" w:cs="Times New Roman"/>
          <w:noProof/>
          <w:color w:val="000000"/>
          <w:kern w:val="0"/>
          <w:sz w:val="28"/>
          <w:szCs w:val="28"/>
          <w:lang w:val="vi-VN"/>
          <w14:ligatures w14:val="none"/>
        </w:rPr>
        <w:t>, cam kết quốc tế về thuế</w:t>
      </w:r>
      <w:r w:rsidRPr="009949F6">
        <w:rPr>
          <w:rFonts w:ascii="Times New Roman" w:eastAsia="Calibri" w:hAnsi="Times New Roman" w:cs="Times New Roman"/>
          <w:noProof/>
          <w:color w:val="000000"/>
          <w:kern w:val="0"/>
          <w:sz w:val="28"/>
          <w:szCs w:val="28"/>
          <w14:ligatures w14:val="none"/>
        </w:rPr>
        <w:t>.</w:t>
      </w:r>
      <w:bookmarkEnd w:id="8"/>
    </w:p>
    <w:bookmarkEnd w:id="9"/>
    <w:p w:rsidR="009949F6" w:rsidRPr="009949F6" w:rsidRDefault="009949F6" w:rsidP="009949F6">
      <w:pPr>
        <w:spacing w:before="10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3. Cơ quan thuế áp dụng các nội dung quản lý thuế quy định tại khoản 2 Điều này để quản lý khoản thu khác theo quy định của Luật này và </w:t>
      </w:r>
      <w:r w:rsidRPr="009949F6">
        <w:rPr>
          <w:rFonts w:ascii="Times New Roman" w:eastAsia="Times New Roman" w:hAnsi="Times New Roman" w:cs="Times New Roman"/>
          <w:bCs/>
          <w:iCs/>
          <w:noProof/>
          <w:color w:val="000000"/>
          <w:kern w:val="0"/>
          <w:sz w:val="28"/>
          <w:szCs w:val="28"/>
          <w:lang w:val="vi-VN"/>
          <w14:ligatures w14:val="none"/>
        </w:rPr>
        <w:t>các quy định khác của pháp luật có liên quan.</w:t>
      </w:r>
    </w:p>
    <w:p w:rsidR="009949F6" w:rsidRPr="009949F6" w:rsidRDefault="009949F6" w:rsidP="009949F6">
      <w:pPr>
        <w:spacing w:before="100" w:after="100" w:line="364"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6. Nguyên tắc quản lý thuế</w:t>
      </w:r>
    </w:p>
    <w:p w:rsidR="009949F6" w:rsidRPr="009949F6" w:rsidRDefault="009949F6" w:rsidP="009949F6">
      <w:pPr>
        <w:spacing w:before="100" w:after="100" w:line="364"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rsidR="009949F6" w:rsidRPr="009949F6" w:rsidRDefault="009949F6" w:rsidP="009949F6">
      <w:pPr>
        <w:spacing w:before="100" w:after="100" w:line="364" w:lineRule="exact"/>
        <w:ind w:firstLine="720"/>
        <w:jc w:val="both"/>
        <w:rPr>
          <w:rFonts w:ascii="Times New Roman" w:eastAsia="Times New Roman" w:hAnsi="Times New Roman" w:cs="Times New Roman"/>
          <w:b/>
          <w:noProof/>
          <w:color w:val="000000"/>
          <w:kern w:val="0"/>
          <w:sz w:val="28"/>
          <w:szCs w:val="28"/>
          <w:shd w:val="clear" w:color="auto" w:fill="666666"/>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 Người nộp thuế có nghĩa vụ nộp thuế, </w:t>
      </w:r>
      <w:r w:rsidRPr="009949F6">
        <w:rPr>
          <w:rFonts w:ascii="Times New Roman" w:eastAsia="Times New Roman" w:hAnsi="Times New Roman" w:cs="Times New Roman"/>
          <w:bCs/>
          <w:noProof/>
          <w:color w:val="000000"/>
          <w:kern w:val="0"/>
          <w:sz w:val="28"/>
          <w:szCs w:val="28"/>
          <w:lang w:val="vi-VN"/>
          <w14:ligatures w14:val="none"/>
        </w:rPr>
        <w:t xml:space="preserve">các khoản thu khác thuộc ngân sách nhà nước theo quy định của luật thuế và quy định của pháp luật. Người nộp thuế tự xác định nghĩa vụ thuế, các khoản thu khác thuộc ngân sách nhà nước phải nộp, tự kê khai thuế, các khoản thu khác thuộc ngân sách nhà nước và tự nộp thuế, các khoản thu khác thuộc ngân sách nhà nước vào ngân sách nhà nước theo quy định của pháp luật về thuế, pháp luật về quản lý thuế và </w:t>
      </w:r>
      <w:r w:rsidRPr="009949F6">
        <w:rPr>
          <w:rFonts w:ascii="Times New Roman" w:eastAsia="Times New Roman" w:hAnsi="Times New Roman" w:cs="Times New Roman"/>
          <w:bCs/>
          <w:iCs/>
          <w:noProof/>
          <w:color w:val="000000"/>
          <w:kern w:val="0"/>
          <w:sz w:val="28"/>
          <w:szCs w:val="28"/>
          <w:lang w:val="vi-VN"/>
          <w14:ligatures w14:val="none"/>
        </w:rPr>
        <w:t>các quy định khác của pháp luật có liên quan</w:t>
      </w:r>
      <w:r w:rsidRPr="009949F6">
        <w:rPr>
          <w:rFonts w:ascii="Times New Roman" w:eastAsia="Times New Roman" w:hAnsi="Times New Roman" w:cs="Times New Roman"/>
          <w:bCs/>
          <w:noProof/>
          <w:color w:val="000000"/>
          <w:kern w:val="0"/>
          <w:sz w:val="28"/>
          <w:szCs w:val="28"/>
          <w:lang w:val="vi-VN"/>
          <w14:ligatures w14:val="none"/>
        </w:rPr>
        <w:t>, trừ trường hợp do cơ quan quản lý thuế tính thuế, khoản thu khác, thông báo thuế, khoản thu khác theo quy định của pháp luật.</w:t>
      </w:r>
      <w:r w:rsidRPr="009949F6">
        <w:rPr>
          <w:rFonts w:ascii="Times New Roman" w:eastAsia="Times New Roman" w:hAnsi="Times New Roman" w:cs="Times New Roman"/>
          <w:b/>
          <w:noProof/>
          <w:color w:val="000000"/>
          <w:kern w:val="0"/>
          <w:sz w:val="28"/>
          <w:szCs w:val="28"/>
          <w:lang w:val="vi-VN"/>
          <w14:ligatures w14:val="none"/>
        </w:rPr>
        <w:t xml:space="preserve"> </w:t>
      </w:r>
    </w:p>
    <w:p w:rsidR="009949F6" w:rsidRPr="009949F6" w:rsidRDefault="009949F6" w:rsidP="009949F6">
      <w:pPr>
        <w:spacing w:before="100" w:after="100" w:line="364"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Cơ quan quản lý thuế, cơ quan nhà nước, tổ chức khác của nhà nước được giao nhiệm vụ quản lý thu ngân sách nhà nước thực hiện việc quản lý thuế, các khoản thu khác thuộc ngân sách nhà nước theo quy định của Luật này và quy định khác của pháp luật có liên quan.</w:t>
      </w:r>
      <w:r w:rsidRPr="009949F6">
        <w:rPr>
          <w:rFonts w:ascii="Times New Roman" w:eastAsia="Times New Roman" w:hAnsi="Times New Roman" w:cs="Times New Roman"/>
          <w:b/>
          <w:i/>
          <w:noProof/>
          <w:color w:val="000000"/>
          <w:kern w:val="0"/>
          <w:sz w:val="28"/>
          <w:szCs w:val="28"/>
          <w:lang w:val="vi-VN"/>
          <w14:ligatures w14:val="none"/>
        </w:rPr>
        <w:t xml:space="preserve"> </w:t>
      </w:r>
    </w:p>
    <w:p w:rsidR="009949F6" w:rsidRPr="009949F6" w:rsidRDefault="009949F6" w:rsidP="009949F6">
      <w:pPr>
        <w:spacing w:before="10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Các nguyên tắc áp dụng trong quản lý thuế:</w:t>
      </w:r>
    </w:p>
    <w:p w:rsidR="009949F6" w:rsidRPr="009949F6" w:rsidRDefault="009949F6" w:rsidP="009949F6">
      <w:pPr>
        <w:spacing w:before="10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Nguyên tắc bản chất hoạt động, giao dịch quyết định nghĩa vụ thuế trong quản lý thuế để xác định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p>
    <w:p w:rsidR="009949F6" w:rsidRPr="009949F6" w:rsidRDefault="009949F6" w:rsidP="009949F6">
      <w:pPr>
        <w:spacing w:before="100" w:after="10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Nguyên tắc giao dịch độc lập;</w:t>
      </w:r>
    </w:p>
    <w:p w:rsidR="009949F6" w:rsidRPr="009949F6" w:rsidRDefault="009949F6" w:rsidP="009949F6">
      <w:pPr>
        <w:widowControl w:val="0"/>
        <w:spacing w:before="100" w:after="10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Nguyên tắc quản lý rủi ro dựa trên mức độ rủi ro để sử dụng hiệu quả nguồn lực và nâng cao hiệu quả quản lý;</w:t>
      </w:r>
    </w:p>
    <w:p w:rsidR="009949F6" w:rsidRPr="009949F6" w:rsidRDefault="009949F6" w:rsidP="009949F6">
      <w:pPr>
        <w:widowControl w:val="0"/>
        <w:spacing w:before="10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Nguyên tắc quản lý tuân thủ theo mức độ tuân thủ của người nộp thuế để có biện pháp khuyến khích tự giác, tự nguyện thực hiện nghĩa vụ nộp thuế;</w:t>
      </w:r>
    </w:p>
    <w:p w:rsidR="009949F6" w:rsidRPr="009949F6" w:rsidRDefault="009949F6" w:rsidP="009949F6">
      <w:pPr>
        <w:spacing w:before="10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10" w:name="_joksn7u2aba4" w:colFirst="0" w:colLast="0"/>
      <w:bookmarkEnd w:id="10"/>
      <w:r w:rsidRPr="009949F6">
        <w:rPr>
          <w:rFonts w:ascii="Times New Roman" w:eastAsia="Times New Roman" w:hAnsi="Times New Roman" w:cs="Times New Roman"/>
          <w:bCs/>
          <w:noProof/>
          <w:color w:val="000000"/>
          <w:kern w:val="0"/>
          <w:sz w:val="28"/>
          <w:szCs w:val="28"/>
          <w:lang w:val="vi-VN"/>
          <w14:ligatures w14:val="none"/>
        </w:rPr>
        <w:t>đ) Nguyên tắc quản lý thuế theo thông lệ quốc tế phù hợp với điều kiện của Việt Nam.</w:t>
      </w:r>
    </w:p>
    <w:p w:rsidR="009949F6" w:rsidRPr="009949F6" w:rsidRDefault="009949F6" w:rsidP="009949F6">
      <w:pPr>
        <w:spacing w:before="100" w:after="10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7. Bảo mật, công khai thông tin người nộp thuế </w:t>
      </w:r>
    </w:p>
    <w:p w:rsidR="009949F6" w:rsidRPr="009949F6" w:rsidRDefault="009949F6" w:rsidP="009949F6">
      <w:pPr>
        <w:widowControl w:val="0"/>
        <w:spacing w:before="100" w:after="100" w:line="36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doanh dịch vụ làm thủ tục hải quan (sau đây gọi là đại lý làm thủ tục hải quan</w:t>
      </w:r>
      <w:r w:rsidRPr="009949F6">
        <w:rPr>
          <w:rFonts w:ascii="Times New Roman" w:eastAsia="Times New Roman" w:hAnsi="Times New Roman" w:cs="Times New Roman"/>
          <w:noProof/>
          <w:color w:val="000000"/>
          <w:spacing w:val="-2"/>
          <w:kern w:val="0"/>
          <w:sz w:val="28"/>
          <w:szCs w:val="28"/>
          <w14:ligatures w14:val="none"/>
        </w:rPr>
        <w:t>)</w:t>
      </w:r>
      <w:r w:rsidRPr="009949F6">
        <w:rPr>
          <w:rFonts w:ascii="Times New Roman" w:eastAsia="Times New Roman" w:hAnsi="Times New Roman" w:cs="Times New Roman"/>
          <w:noProof/>
          <w:color w:val="000000"/>
          <w:spacing w:val="-2"/>
          <w:kern w:val="0"/>
          <w:sz w:val="28"/>
          <w:szCs w:val="28"/>
          <w:lang w:val="vi-VN"/>
          <w14:ligatures w14:val="none"/>
        </w:rPr>
        <w:t xml:space="preserve"> phải bảo mật thông tin người nộp thuế, trừ trường hợp cơ quan quản lý thuế cung cấp, công khai thông tin người nộp thuế quy định tại khoản 2 và khoản 3 Điều này.</w:t>
      </w:r>
    </w:p>
    <w:p w:rsidR="009949F6" w:rsidRPr="009949F6" w:rsidRDefault="009949F6" w:rsidP="009949F6">
      <w:pPr>
        <w:spacing w:before="10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 </w:t>
      </w:r>
      <w:bookmarkStart w:id="11" w:name="qlzx0l3v8lsa" w:colFirst="0" w:colLast="0"/>
      <w:bookmarkEnd w:id="11"/>
      <w:r w:rsidRPr="009949F6">
        <w:rPr>
          <w:rFonts w:ascii="Times New Roman" w:eastAsia="Times New Roman" w:hAnsi="Times New Roman" w:cs="Times New Roman"/>
          <w:noProof/>
          <w:color w:val="000000"/>
          <w:kern w:val="0"/>
          <w:sz w:val="28"/>
          <w:szCs w:val="28"/>
          <w:lang w:val="vi-VN"/>
          <w14:ligatures w14:val="none"/>
        </w:rPr>
        <w:t xml:space="preserve">Cơ quan quản lý thuế cung cấp thông tin người nộp thuế trong các trường hợp sau: </w:t>
      </w:r>
    </w:p>
    <w:p w:rsidR="009949F6" w:rsidRPr="009949F6" w:rsidRDefault="009949F6" w:rsidP="009949F6">
      <w:pPr>
        <w:spacing w:before="100" w:after="100" w:line="360" w:lineRule="exact"/>
        <w:ind w:firstLine="720"/>
        <w:jc w:val="both"/>
        <w:rPr>
          <w:rFonts w:ascii="Times New Roman" w:eastAsia="Times New Roman" w:hAnsi="Times New Roman" w:cs="Times New Roman"/>
          <w:b/>
          <w:bCs/>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w:t>
      </w:r>
      <w:r w:rsidRPr="009949F6">
        <w:rPr>
          <w:rFonts w:ascii="Times New Roman" w:eastAsia="Calibri" w:hAnsi="Times New Roman" w:cs="Times New Roman"/>
          <w:noProof/>
          <w:color w:val="000000"/>
          <w:kern w:val="0"/>
          <w:sz w:val="28"/>
          <w:szCs w:val="28"/>
          <w:lang w:val="vi-VN"/>
          <w14:ligatures w14:val="none"/>
        </w:rPr>
        <w:t xml:space="preserve">Cung cấp cho cơ quan điều tra, Viện kiểm sát, Tòa án, cơ quan thanh tra, Kiểm toán nhà nước, cơ quan quản lý khác của nhà nước khi có yêu cầu bằng văn bản để phục vụ hoạt động tố tụng, thanh tra, kiểm tra, kiểm toán theo quy định của pháp luật; </w:t>
      </w:r>
    </w:p>
    <w:p w:rsidR="009949F6" w:rsidRPr="009949F6" w:rsidRDefault="009949F6" w:rsidP="009949F6">
      <w:pPr>
        <w:spacing w:before="10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Cung cấp cho cơ quan nhà nước có thẩm quyền khác khi có yêu cầu bằng văn bản theo quy định của luật;</w:t>
      </w:r>
    </w:p>
    <w:p w:rsidR="009949F6" w:rsidRPr="009949F6" w:rsidRDefault="009949F6" w:rsidP="009949F6">
      <w:pPr>
        <w:spacing w:before="10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Cung cấp cho cơ quan quản lý thuế nước ngoài phù hợp với điều ước quốc tế về thuế, thỏa thuận quốc tế về thuế mà nước Cộng hòa xã hội chủ nghĩa Việt Nam là thành viên hoặc là bên ký kết.</w:t>
      </w:r>
    </w:p>
    <w:p w:rsidR="009949F6" w:rsidRPr="009949F6" w:rsidRDefault="009949F6" w:rsidP="009949F6">
      <w:pPr>
        <w:spacing w:before="10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Cơ quan quản lý thuế được công khai thông tin người nộp thuế trong các trường hợp sau:</w:t>
      </w:r>
    </w:p>
    <w:p w:rsidR="009949F6" w:rsidRPr="009949F6" w:rsidRDefault="009949F6" w:rsidP="009949F6">
      <w:pPr>
        <w:spacing w:before="100" w:after="100" w:line="36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Trốn thuế, khoản thu khác; chây ỳ không nộp tiền thuế, khoản thu khác</w:t>
      </w:r>
      <w:r w:rsidRPr="009949F6">
        <w:rPr>
          <w:rFonts w:ascii="Times New Roman" w:eastAsia="Times New Roman" w:hAnsi="Times New Roman" w:cs="Times New Roman"/>
          <w:bCs/>
          <w:noProof/>
          <w:color w:val="000000"/>
          <w:kern w:val="0"/>
          <w:sz w:val="28"/>
          <w:szCs w:val="28"/>
          <w:lang w:val="vi-VN"/>
          <w14:ligatures w14:val="none"/>
        </w:rPr>
        <w:t>,</w:t>
      </w:r>
      <w:r w:rsidRPr="009949F6">
        <w:rPr>
          <w:rFonts w:ascii="Times New Roman" w:eastAsia="Times New Roman" w:hAnsi="Times New Roman" w:cs="Times New Roman"/>
          <w:noProof/>
          <w:color w:val="000000"/>
          <w:kern w:val="0"/>
          <w:sz w:val="28"/>
          <w:szCs w:val="28"/>
          <w:lang w:val="vi-VN"/>
          <w14:ligatures w14:val="none"/>
        </w:rPr>
        <w:t xml:space="preserve"> tiền chậm nộp, tiền phạt đúng thời hạn; nợ tiền thuế, khoản thu khác, tiền chậm nộp, tiền phạt;</w:t>
      </w:r>
      <w:r w:rsidRPr="009949F6">
        <w:rPr>
          <w:rFonts w:ascii="Times New Roman" w:eastAsia="Times New Roman" w:hAnsi="Times New Roman" w:cs="Times New Roman"/>
          <w:b/>
          <w:noProof/>
          <w:color w:val="000000"/>
          <w:kern w:val="0"/>
          <w:sz w:val="28"/>
          <w:szCs w:val="28"/>
          <w:lang w:val="vi-VN"/>
          <w14:ligatures w14:val="none"/>
        </w:rPr>
        <w:t xml:space="preserve"> </w:t>
      </w:r>
    </w:p>
    <w:p w:rsidR="009949F6" w:rsidRPr="009949F6" w:rsidRDefault="009949F6" w:rsidP="009949F6">
      <w:pPr>
        <w:spacing w:before="10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Vi phạm pháp luật về thuế làm ảnh hưởng đến quyền lợi và nghĩa vụ nộp thuế của tổ chức, cá nhân khác;</w:t>
      </w:r>
    </w:p>
    <w:p w:rsidR="009949F6" w:rsidRPr="009949F6" w:rsidRDefault="009949F6" w:rsidP="009949F6">
      <w:pPr>
        <w:spacing w:before="10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Không thực hiện yêu cầu của cơ quan quản lý thuế theo quy định của pháp luật.</w:t>
      </w:r>
    </w:p>
    <w:p w:rsidR="009949F6" w:rsidRPr="009949F6" w:rsidRDefault="009949F6" w:rsidP="009949F6">
      <w:pPr>
        <w:spacing w:before="10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khi thực hiện nhiệm vụ, trách nhiệm cung cấp, chia sẻ, trao đổi thông tin người nộp thuế phục vụ công tác quản lý thuế theo quy định tại các điều 38, 39 và 40 của Luật này phải sử dụng thông tin đúng mục đích và bảo mật thông tin theo quy định của Luật này và </w:t>
      </w:r>
      <w:r w:rsidRPr="009949F6">
        <w:rPr>
          <w:rFonts w:ascii="Times New Roman" w:eastAsia="Times New Roman" w:hAnsi="Times New Roman" w:cs="Times New Roman"/>
          <w:bCs/>
          <w:iCs/>
          <w:noProof/>
          <w:color w:val="000000"/>
          <w:kern w:val="0"/>
          <w:sz w:val="28"/>
          <w:szCs w:val="28"/>
          <w:lang w:val="vi-VN"/>
          <w14:ligatures w14:val="none"/>
        </w:rPr>
        <w:t>quy định khác của pháp luật có liên quan.</w:t>
      </w:r>
    </w:p>
    <w:p w:rsidR="009949F6" w:rsidRPr="009949F6" w:rsidRDefault="009949F6" w:rsidP="009949F6">
      <w:pPr>
        <w:spacing w:before="120" w:after="10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Chính phủ quy định chi tiết điểm c khoản 2 và khoản 3 Điều này.</w:t>
      </w:r>
    </w:p>
    <w:p w:rsidR="009949F6" w:rsidRPr="009949F6" w:rsidRDefault="009949F6" w:rsidP="009949F6">
      <w:pPr>
        <w:spacing w:before="120" w:after="100" w:line="371"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8. Các hành vi bị nghiêm cấm trong quản lý thuế</w:t>
      </w:r>
    </w:p>
    <w:p w:rsidR="009949F6" w:rsidRPr="009949F6" w:rsidRDefault="009949F6" w:rsidP="009949F6">
      <w:pPr>
        <w:spacing w:before="120" w:after="100" w:line="371" w:lineRule="exact"/>
        <w:ind w:firstLine="720"/>
        <w:jc w:val="both"/>
        <w:rPr>
          <w:rFonts w:ascii="Times New Roman" w:eastAsia="Times New Roman" w:hAnsi="Times New Roman" w:cs="Times New Roman"/>
          <w:noProof/>
          <w:color w:val="000000"/>
          <w:kern w:val="0"/>
          <w:sz w:val="28"/>
          <w:szCs w:val="28"/>
          <w:lang w:val="vi-VN"/>
          <w14:ligatures w14:val="none"/>
        </w:rPr>
      </w:pPr>
      <w:bookmarkStart w:id="12" w:name="_f5vfjgz0rcrr" w:colFirst="0" w:colLast="0"/>
      <w:bookmarkEnd w:id="12"/>
      <w:r w:rsidRPr="009949F6">
        <w:rPr>
          <w:rFonts w:ascii="Times New Roman" w:eastAsia="Times New Roman" w:hAnsi="Times New Roman" w:cs="Times New Roman"/>
          <w:noProof/>
          <w:color w:val="000000"/>
          <w:kern w:val="0"/>
          <w:sz w:val="28"/>
          <w:szCs w:val="28"/>
          <w:lang w:val="vi-VN"/>
          <w14:ligatures w14:val="none"/>
        </w:rPr>
        <w:t>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về thuế. Gây phiền hà, sách nhiễu đối với người nộp thuế. Lợi dụng để chiếm đoạt hoặc sử dụng trái phép tiền thuế, khoản thu khác.</w:t>
      </w:r>
    </w:p>
    <w:p w:rsidR="009949F6" w:rsidRPr="009949F6" w:rsidRDefault="009949F6" w:rsidP="009949F6">
      <w:pPr>
        <w:spacing w:before="120" w:after="100" w:line="371" w:lineRule="exact"/>
        <w:ind w:firstLine="720"/>
        <w:jc w:val="both"/>
        <w:rPr>
          <w:rFonts w:ascii="Times New Roman" w:eastAsia="Times New Roman" w:hAnsi="Times New Roman" w:cs="Times New Roman"/>
          <w:noProof/>
          <w:color w:val="000000"/>
          <w:kern w:val="0"/>
          <w:sz w:val="28"/>
          <w:szCs w:val="28"/>
          <w:lang w:val="vi-VN"/>
          <w14:ligatures w14:val="none"/>
        </w:rPr>
      </w:pPr>
      <w:bookmarkStart w:id="13" w:name="_g3bvahcuyqbp" w:colFirst="0" w:colLast="0"/>
      <w:bookmarkEnd w:id="13"/>
      <w:r w:rsidRPr="009949F6">
        <w:rPr>
          <w:rFonts w:ascii="Times New Roman" w:eastAsia="Times New Roman" w:hAnsi="Times New Roman" w:cs="Times New Roman"/>
          <w:noProof/>
          <w:color w:val="000000"/>
          <w:kern w:val="0"/>
          <w:sz w:val="28"/>
          <w:szCs w:val="28"/>
          <w:lang w:val="vi-VN"/>
          <w14:ligatures w14:val="none"/>
        </w:rPr>
        <w:t>2. Cố tình không kê khai hoặc kê khai thuế, khoản thu khác không đầy đủ, kịp thời, chính xác về số tiền thuế, khoản thu khác phải nộp, số tiền thuế, khoản thu khác được miễn, giảm, hoàn, không thu. Cản trở công chức quản lý thuế thi hành công vụ. Chống đối, trì hoãn, không cung cấp thông tin, tài liệu phục vụ kiểm tra, giám sát thuế, khoản thu khác.</w:t>
      </w:r>
    </w:p>
    <w:p w:rsidR="009949F6" w:rsidRPr="009949F6" w:rsidRDefault="009949F6" w:rsidP="009949F6">
      <w:pPr>
        <w:spacing w:before="120" w:after="10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Sử dụng mã số thuế của người nộp thuế khác để thực hiện hành vi vi phạm pháp luật hoặc cho người khác sử dụng mã số thuế của mình không đúng quy định của pháp luật.</w:t>
      </w:r>
    </w:p>
    <w:p w:rsidR="009949F6" w:rsidRPr="009949F6" w:rsidRDefault="009949F6" w:rsidP="009949F6">
      <w:pPr>
        <w:spacing w:before="120" w:after="100" w:line="371" w:lineRule="exact"/>
        <w:ind w:firstLine="720"/>
        <w:jc w:val="both"/>
        <w:rPr>
          <w:rFonts w:ascii="Times New Roman" w:eastAsia="Times New Roman" w:hAnsi="Times New Roman" w:cs="Times New Roman"/>
          <w:bCs/>
          <w:iCs/>
          <w:noProof/>
          <w:color w:val="000000"/>
          <w:kern w:val="0"/>
          <w:sz w:val="28"/>
          <w:szCs w:val="28"/>
          <w:lang w:val="vi-VN"/>
          <w14:ligatures w14:val="none"/>
        </w:rPr>
      </w:pPr>
      <w:bookmarkStart w:id="14" w:name="_ry93jv9cnbpx" w:colFirst="0" w:colLast="0"/>
      <w:bookmarkEnd w:id="14"/>
      <w:r w:rsidRPr="009949F6">
        <w:rPr>
          <w:rFonts w:ascii="Times New Roman" w:eastAsia="Times New Roman" w:hAnsi="Times New Roman" w:cs="Times New Roman"/>
          <w:bCs/>
          <w:iCs/>
          <w:noProof/>
          <w:color w:val="000000"/>
          <w:kern w:val="0"/>
          <w:sz w:val="28"/>
          <w:szCs w:val="28"/>
          <w:lang w:val="vi-VN"/>
          <w14:ligatures w14:val="none"/>
        </w:rPr>
        <w:t>4. Bán hàng hóa, cung cấp dịch vụ không lập hóa đơn theo quy định của pháp luật; sử dụng hóa đơn, chứng từ không hợp pháp,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rsidR="009949F6" w:rsidRPr="009949F6" w:rsidRDefault="009949F6" w:rsidP="009949F6">
      <w:pPr>
        <w:spacing w:before="120" w:after="100" w:line="371" w:lineRule="exact"/>
        <w:ind w:firstLine="720"/>
        <w:jc w:val="both"/>
        <w:rPr>
          <w:rFonts w:ascii="Times New Roman" w:eastAsia="Times New Roman" w:hAnsi="Times New Roman" w:cs="Times New Roman"/>
          <w:b/>
          <w:i/>
          <w:noProof/>
          <w:color w:val="000000"/>
          <w:kern w:val="0"/>
          <w:sz w:val="28"/>
          <w:szCs w:val="28"/>
          <w:lang w:val="vi-VN"/>
          <w14:ligatures w14:val="none"/>
        </w:rPr>
      </w:pPr>
      <w:bookmarkStart w:id="15" w:name="_u528nxm80uob" w:colFirst="0" w:colLast="0"/>
      <w:bookmarkEnd w:id="15"/>
      <w:r w:rsidRPr="009949F6">
        <w:rPr>
          <w:rFonts w:ascii="Times New Roman" w:eastAsia="Times New Roman" w:hAnsi="Times New Roman" w:cs="Times New Roman"/>
          <w:noProof/>
          <w:color w:val="000000"/>
          <w:kern w:val="0"/>
          <w:sz w:val="28"/>
          <w:szCs w:val="28"/>
          <w:lang w:val="vi-VN"/>
          <w14:ligatures w14:val="none"/>
        </w:rPr>
        <w:t>5. Làm sai lệch, sử dụng sai mục đích, truy cập trái phép, phá hủy hệ thống thông tin người nộp thuế. Cung cấp, phát tán thông tin sai lệch gây ảnh hưởng đến uy tín, hoạt động của cơ quan quản lý thuế, người nộp thuế, Hệ thống thông tin quản lý thuế.</w:t>
      </w:r>
    </w:p>
    <w:p w:rsidR="009949F6" w:rsidRPr="009949F6" w:rsidRDefault="009949F6" w:rsidP="009949F6">
      <w:pPr>
        <w:spacing w:before="120" w:after="100" w:line="371"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16" w:name="z4htm85b00vm" w:colFirst="0" w:colLast="0"/>
      <w:bookmarkEnd w:id="16"/>
      <w:r w:rsidRPr="009949F6">
        <w:rPr>
          <w:rFonts w:ascii="Times New Roman" w:eastAsia="Times New Roman" w:hAnsi="Times New Roman" w:cs="Times New Roman"/>
          <w:b/>
          <w:noProof/>
          <w:color w:val="000000"/>
          <w:kern w:val="0"/>
          <w:sz w:val="28"/>
          <w:szCs w:val="28"/>
          <w:lang w:val="vi-VN"/>
          <w14:ligatures w14:val="none"/>
        </w:rPr>
        <w:t>Điều 9. Xây dựng lực lượng quản lý thuế</w:t>
      </w:r>
    </w:p>
    <w:p w:rsidR="009949F6" w:rsidRPr="009949F6" w:rsidRDefault="009949F6" w:rsidP="009949F6">
      <w:pPr>
        <w:spacing w:before="120" w:after="10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rsidR="009949F6" w:rsidRPr="009949F6" w:rsidRDefault="009949F6" w:rsidP="009949F6">
      <w:pPr>
        <w:spacing w:before="120" w:after="100" w:line="371" w:lineRule="exact"/>
        <w:ind w:firstLine="720"/>
        <w:jc w:val="both"/>
        <w:rPr>
          <w:rFonts w:ascii="Times New Roman" w:eastAsia="Times New Roman" w:hAnsi="Times New Roman" w:cs="Times New Roman"/>
          <w:b/>
          <w:i/>
          <w:noProof/>
          <w:color w:val="000000"/>
          <w:kern w:val="0"/>
          <w:sz w:val="28"/>
          <w:szCs w:val="28"/>
          <w:lang w:val="vi-VN"/>
          <w14:ligatures w14:val="none"/>
        </w:rPr>
      </w:pPr>
      <w:bookmarkStart w:id="17" w:name="_ho9sp2r6r4b6" w:colFirst="0" w:colLast="0"/>
      <w:bookmarkEnd w:id="17"/>
      <w:r w:rsidRPr="009949F6">
        <w:rPr>
          <w:rFonts w:ascii="Times New Roman" w:eastAsia="Times New Roman" w:hAnsi="Times New Roman" w:cs="Times New Roman"/>
          <w:noProof/>
          <w:color w:val="000000"/>
          <w:kern w:val="0"/>
          <w:sz w:val="28"/>
          <w:szCs w:val="28"/>
          <w:lang w:val="vi-VN"/>
          <w14:ligatures w14:val="none"/>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r w:rsidRPr="009949F6">
        <w:rPr>
          <w:rFonts w:ascii="Times New Roman" w:eastAsia="Times New Roman" w:hAnsi="Times New Roman" w:cs="Times New Roman"/>
          <w:b/>
          <w:i/>
          <w:noProof/>
          <w:color w:val="000000"/>
          <w:kern w:val="0"/>
          <w:sz w:val="28"/>
          <w:szCs w:val="28"/>
          <w:lang w:val="vi-VN"/>
          <w14:ligatures w14:val="none"/>
        </w:rPr>
        <w:t xml:space="preserve"> </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3. Cơ quan quản lý thuế có trách nhiệm đào tạo, xây dựng đội ngũ công </w:t>
      </w:r>
      <w:r w:rsidRPr="009949F6">
        <w:rPr>
          <w:rFonts w:ascii="Times New Roman" w:eastAsia="Times New Roman" w:hAnsi="Times New Roman" w:cs="Times New Roman"/>
          <w:noProof/>
          <w:color w:val="000000"/>
          <w:spacing w:val="-2"/>
          <w:kern w:val="0"/>
          <w:sz w:val="28"/>
          <w:szCs w:val="28"/>
          <w:lang w:val="vi-VN"/>
          <w14:ligatures w14:val="none"/>
        </w:rPr>
        <w:t>chức quản lý thuế để thực hiện chức năng quản lý thuế theo quy định của pháp luật.</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Chính phủ quy định chi tiết khoản 2 và khoản 4 Điều này.</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8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II</w:t>
      </w:r>
    </w:p>
    <w:p w:rsidR="009949F6" w:rsidRPr="009949F6" w:rsidRDefault="009949F6" w:rsidP="009949F6">
      <w:pPr>
        <w:spacing w:before="80" w:after="120" w:line="360" w:lineRule="exact"/>
        <w:jc w:val="center"/>
        <w:outlineLvl w:val="0"/>
        <w:rPr>
          <w:rFonts w:ascii="Times New Roman" w:eastAsia="Times New Roman" w:hAnsi="Times New Roman" w:cs="Times New Roman"/>
          <w:b/>
          <w:strike/>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CÁC CHỨC NĂNG QUẢN LÝ THUẾ</w:t>
      </w:r>
    </w:p>
    <w:p w:rsidR="009949F6" w:rsidRPr="009949F6" w:rsidRDefault="009949F6" w:rsidP="009949F6">
      <w:pPr>
        <w:spacing w:before="8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Mục 1</w:t>
      </w:r>
    </w:p>
    <w:p w:rsidR="009949F6" w:rsidRPr="009949F6" w:rsidRDefault="009949F6" w:rsidP="009949F6">
      <w:pPr>
        <w:spacing w:before="8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ĐĂNG KÝ THUẾ</w:t>
      </w:r>
    </w:p>
    <w:p w:rsidR="009949F6" w:rsidRPr="009949F6" w:rsidRDefault="009949F6" w:rsidP="009949F6">
      <w:pPr>
        <w:spacing w:before="8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18" w:name="_5m3tmqezwfx9" w:colFirst="0" w:colLast="0"/>
      <w:bookmarkEnd w:id="18"/>
      <w:r w:rsidRPr="009949F6">
        <w:rPr>
          <w:rFonts w:ascii="Times New Roman" w:eastAsia="Times New Roman" w:hAnsi="Times New Roman" w:cs="Times New Roman"/>
          <w:b/>
          <w:noProof/>
          <w:color w:val="000000"/>
          <w:kern w:val="0"/>
          <w:sz w:val="28"/>
          <w:szCs w:val="28"/>
          <w:lang w:val="vi-VN"/>
          <w14:ligatures w14:val="none"/>
        </w:rPr>
        <w:t xml:space="preserve">Điều 10. Đăng ký thuế </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 Phạm vi đăng ký thuế bao gồm đăng ký thuế lần đầu; thông báo thay đổi thông tin đăng ký thuế; thông báo khi tạm ngừng hoạt động, kinh doanh; chấm dứt hiệu lực mã số thuế; khôi phục mã số thuế. </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 Doanh nghiệp, hợp tác xã, liên hiệp hợp tác xã, tổ hợp 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 cơ chế một cửa liên thông. </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3. Các trường hợp khác không thuộc quy định tại khoản 2 Điều này thực hiện đăng ký thuế trực tiếp với cơ quan thuế. </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Thời hạn đăng ký thuế; trách nhiệm của người nộp thuế, cơ quan quản lý thuế, cơ quan nhà nước, tổ chức, cá nhân có liên quan đến đăng ký thuế thực hiện theo quy định của Chính phủ.</w:t>
      </w:r>
    </w:p>
    <w:p w:rsidR="009949F6" w:rsidRPr="009949F6" w:rsidRDefault="009949F6" w:rsidP="009949F6">
      <w:pPr>
        <w:spacing w:before="80" w:after="120" w:line="360" w:lineRule="exact"/>
        <w:ind w:firstLine="720"/>
        <w:jc w:val="both"/>
        <w:rPr>
          <w:rFonts w:ascii="Times New Roman" w:eastAsia="Calibri"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Bộ trưởng Bộ Tài chính quy định chi tiết khoản 1 và khoản 3 Điều này</w:t>
      </w:r>
      <w:r w:rsidRPr="009949F6">
        <w:rPr>
          <w:rFonts w:ascii="Times New Roman" w:eastAsia="Calibri" w:hAnsi="Times New Roman" w:cs="Times New Roman"/>
          <w:noProof/>
          <w:color w:val="000000"/>
          <w:kern w:val="0"/>
          <w:sz w:val="28"/>
          <w:szCs w:val="28"/>
          <w:lang w:val="vi-VN"/>
          <w14:ligatures w14:val="none"/>
        </w:rPr>
        <w:t>.</w:t>
      </w:r>
    </w:p>
    <w:p w:rsidR="009949F6" w:rsidRPr="009949F6" w:rsidRDefault="009949F6" w:rsidP="009949F6">
      <w:pPr>
        <w:spacing w:before="8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11. Mã số thuế</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19" w:name="_q3v8ltgqfi1v" w:colFirst="0" w:colLast="0"/>
      <w:bookmarkEnd w:id="19"/>
      <w:r w:rsidRPr="009949F6">
        <w:rPr>
          <w:rFonts w:ascii="Times New Roman" w:eastAsia="Times New Roman" w:hAnsi="Times New Roman" w:cs="Times New Roman"/>
          <w:noProof/>
          <w:color w:val="000000"/>
          <w:kern w:val="0"/>
          <w:sz w:val="28"/>
          <w:szCs w:val="28"/>
          <w:lang w:val="vi-VN"/>
          <w14:ligatures w14:val="none"/>
        </w:rPr>
        <w:t xml:space="preserve">1. Mã số thuế của cá nhân, hộ gia đình, hộ kinh doanh, cá nhân kinh doanh là số định danh cá nhân của cá nhân, chủ hộ gia đình, chủ hộ kinh doanh, cá nhân kinh doanh được cấp theo quy định của pháp luật về căn cước.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 Mã số thuế của doanh nghiệp, hợp tác xã, liên hiệp hợp tác xã, tổ hợp tác, đơn vị phụ thuộc, tổ chức khác quy định tại khoản 2 Điều 10 của Luật này là mã số của doanh nghiệp, hợp tác xã, liên hiệp hợp tác xã, tổ hợp tác, đơn vị phụ thuộc, tổ chức khác được cấp theo quy định của pháp luật. </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3. Mã số thuế của người nộp thuế không thuộc quy định tại khoản 1 và khoản 2 Điều này là mã số do cơ quan thuế cấp để sử dụng trong suốt quá trình hoạt động từ khi đăng ký thuế lần đầu cho đến khi chấm dứt hiệu lực mã số thuế. </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Mã số thuế của tổ chức, cá nhân có trách nhiệm khấu trừ, nộp thay số thuế đã khấu trừ của người nộp thuế khác thực hiện theo quy định của Bộ trưởng Bộ Tài chính.</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5. Mã số thuế được sử dụng như sau: </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Được ghi trên hóa đơn, chứng từ, hồ sơ, tài liệu trong thực hiện các giao dịch kinh doanh, thực hiện thủ tục hành chính về thuế và mở tài khoản tại </w:t>
      </w:r>
      <w:r w:rsidRPr="009949F6">
        <w:rPr>
          <w:rFonts w:ascii="Times New Roman" w:eastAsia="Times New Roman" w:hAnsi="Times New Roman" w:cs="Times New Roman"/>
          <w:bCs/>
          <w:noProof/>
          <w:color w:val="000000"/>
          <w:kern w:val="0"/>
          <w:sz w:val="28"/>
          <w:szCs w:val="28"/>
          <w:lang w:val="vi-VN"/>
          <w14:ligatures w14:val="none"/>
        </w:rPr>
        <w:t>tổ chức tín dụng, chi nhánh ngân hàng nước ngoài,</w:t>
      </w:r>
      <w:r w:rsidRPr="009949F6">
        <w:rPr>
          <w:rFonts w:ascii="Times New Roman" w:eastAsia="Times New Roman" w:hAnsi="Times New Roman" w:cs="Times New Roman"/>
          <w:noProof/>
          <w:color w:val="000000"/>
          <w:kern w:val="0"/>
          <w:sz w:val="28"/>
          <w:szCs w:val="28"/>
          <w:lang w:val="vi-VN"/>
          <w14:ligatures w14:val="none"/>
        </w:rPr>
        <w:t xml:space="preserve"> tổ chức cung ứng dịch vụ thanh toán, tổ chức cung ứng dịch vụ trung gian thanh toán; </w:t>
      </w:r>
    </w:p>
    <w:p w:rsidR="009949F6" w:rsidRPr="009949F6" w:rsidRDefault="009949F6" w:rsidP="009949F6">
      <w:pPr>
        <w:spacing w:before="120" w:after="120" w:line="371"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Được sử dụng trong quản lý thuế; trao đổi, chia sẻ, cung cấp thông tin về người nộp thuế với cơ quan quản lý thuế.</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Chính phủ quy định chi tiết khoản 5 Điều này.</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7. Bộ trưởng Bộ Tài chính quy định chi tiết các khoản 1, 2, 3 và 4 Điều này. </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71"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Mục 2 </w:t>
      </w:r>
    </w:p>
    <w:p w:rsidR="009949F6" w:rsidRPr="009949F6" w:rsidRDefault="009949F6" w:rsidP="009949F6">
      <w:pPr>
        <w:spacing w:before="120" w:after="120" w:line="371" w:lineRule="exact"/>
        <w:jc w:val="center"/>
        <w:rPr>
          <w:rFonts w:ascii="Times New Roman" w:eastAsia="Times New Roman" w:hAnsi="Times New Roman" w:cs="Times New Roman"/>
          <w:b/>
          <w:noProof/>
          <w:color w:val="000000"/>
          <w:kern w:val="0"/>
          <w:sz w:val="28"/>
          <w:szCs w:val="28"/>
          <w:lang w:val="vi-VN"/>
          <w14:ligatures w14:val="none"/>
        </w:rPr>
      </w:pPr>
      <w:bookmarkStart w:id="20" w:name="_zdc16mpzlym3" w:colFirst="0" w:colLast="0"/>
      <w:bookmarkEnd w:id="20"/>
      <w:r w:rsidRPr="009949F6">
        <w:rPr>
          <w:rFonts w:ascii="Times New Roman" w:eastAsia="Times New Roman" w:hAnsi="Times New Roman" w:cs="Times New Roman"/>
          <w:b/>
          <w:noProof/>
          <w:color w:val="000000"/>
          <w:kern w:val="0"/>
          <w:sz w:val="28"/>
          <w:szCs w:val="28"/>
          <w:lang w:val="vi-VN"/>
          <w14:ligatures w14:val="none"/>
        </w:rPr>
        <w:t xml:space="preserve">KHAI THUẾ, KHOẢN THU KHÁC; </w:t>
      </w:r>
    </w:p>
    <w:p w:rsidR="009949F6" w:rsidRPr="009949F6" w:rsidRDefault="009949F6" w:rsidP="009949F6">
      <w:pPr>
        <w:spacing w:before="120" w:after="120" w:line="371"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TÍNH THUẾ, KHOẢN THU KHÁC; KHẤU TRỪ THUẾ</w:t>
      </w:r>
    </w:p>
    <w:p w:rsidR="009949F6" w:rsidRPr="009949F6" w:rsidRDefault="009949F6" w:rsidP="009949F6">
      <w:pPr>
        <w:spacing w:before="240" w:after="120" w:line="371"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12. Khai thuế, khoản thu khác; tính thuế, khoản thu khác; khấu trừ thuế</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bookmarkStart w:id="21" w:name="_76wcfwj3z2kq" w:colFirst="0" w:colLast="0"/>
      <w:bookmarkEnd w:id="21"/>
      <w:r w:rsidRPr="009949F6">
        <w:rPr>
          <w:rFonts w:ascii="Times New Roman" w:eastAsia="Times New Roman" w:hAnsi="Times New Roman" w:cs="Times New Roman"/>
          <w:noProof/>
          <w:color w:val="000000"/>
          <w:kern w:val="0"/>
          <w:sz w:val="28"/>
          <w:szCs w:val="28"/>
          <w:lang w:val="vi-VN"/>
          <w14:ligatures w14:val="none"/>
        </w:rPr>
        <w:t xml:space="preserve">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 </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p>
    <w:p w:rsidR="009949F6" w:rsidRPr="009949F6" w:rsidRDefault="009949F6" w:rsidP="009949F6">
      <w:pPr>
        <w:spacing w:before="120" w:after="12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Khấu trừ, khai thay, nộp thay:</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Tổ chức, cá nhân thuộc trường hợp </w:t>
      </w:r>
      <w:r w:rsidRPr="009949F6">
        <w:rPr>
          <w:rFonts w:ascii="Times New Roman" w:eastAsia="Times New Roman" w:hAnsi="Times New Roman" w:cs="Times New Roman"/>
          <w:bCs/>
          <w:iCs/>
          <w:noProof/>
          <w:color w:val="000000"/>
          <w:kern w:val="0"/>
          <w:sz w:val="28"/>
          <w:szCs w:val="28"/>
          <w:lang w:val="vi-VN"/>
          <w14:ligatures w14:val="none"/>
        </w:rPr>
        <w:t>khấu trừ, nộp thay số thuế đã khấu trừ theo quy định của pháp luật về thuế</w:t>
      </w:r>
      <w:r w:rsidRPr="009949F6">
        <w:rPr>
          <w:rFonts w:ascii="Times New Roman" w:eastAsia="Times New Roman" w:hAnsi="Times New Roman" w:cs="Times New Roman"/>
          <w:noProof/>
          <w:color w:val="000000"/>
          <w:kern w:val="0"/>
          <w:sz w:val="28"/>
          <w:szCs w:val="28"/>
          <w:lang w:val="vi-VN"/>
          <w14:ligatures w14:val="none"/>
        </w:rPr>
        <w:t xml:space="preserve"> phải thực hiện khấu trừ thuế của người nộp thuế và khai, nộp số thuế đã khấu trừ;</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Tổ chức, cá nhân thuộc trường hợp khai thay, nộp thay thuế, khoản thu khác theo quy định của pháp luật về thuế và </w:t>
      </w:r>
      <w:r w:rsidRPr="009949F6">
        <w:rPr>
          <w:rFonts w:ascii="Times New Roman" w:eastAsia="Times New Roman" w:hAnsi="Times New Roman" w:cs="Times New Roman"/>
          <w:bCs/>
          <w:noProof/>
          <w:color w:val="000000"/>
          <w:kern w:val="0"/>
          <w:sz w:val="28"/>
          <w:szCs w:val="28"/>
          <w:lang w:val="vi-VN"/>
          <w14:ligatures w14:val="none"/>
        </w:rPr>
        <w:t xml:space="preserve">quy định khác của pháp luật có liên quan </w:t>
      </w:r>
      <w:r w:rsidRPr="009949F6">
        <w:rPr>
          <w:rFonts w:ascii="Times New Roman" w:eastAsia="Times New Roman" w:hAnsi="Times New Roman" w:cs="Times New Roman"/>
          <w:noProof/>
          <w:color w:val="000000"/>
          <w:kern w:val="0"/>
          <w:sz w:val="28"/>
          <w:szCs w:val="28"/>
          <w:lang w:val="vi-VN"/>
          <w14:ligatures w14:val="none"/>
        </w:rPr>
        <w:t>phải thực hiện khai thay, nộp thay thuế, khoản thu khác cho người nộp thuế;</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Người nộp thuế không phải nộp số tiền thuế, khoản thu khác đã được khấu trừ, khai thay, nộp thay.</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Người nộp thuế không có khả năng nộp hồ sơ khai thuế, khoản thu khác đúng thời hạn trong trường hợp bất khả kháng quy định tại khoản 21 Điều 4 của Luật này được gia hạn như sau:</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22" w:name="_nhopcybsoy67" w:colFirst="0" w:colLast="0"/>
      <w:bookmarkEnd w:id="22"/>
      <w:r w:rsidRPr="009949F6">
        <w:rPr>
          <w:rFonts w:ascii="Times New Roman" w:eastAsia="Times New Roman" w:hAnsi="Times New Roman" w:cs="Times New Roman"/>
          <w:noProof/>
          <w:color w:val="000000"/>
          <w:kern w:val="0"/>
          <w:sz w:val="28"/>
          <w:szCs w:val="28"/>
          <w:lang w:val="vi-VN"/>
          <w14:ligatures w14:val="none"/>
        </w:rPr>
        <w:t xml:space="preserve">a) Đối với trường hợp khai thuế, khoản thu khác theo tháng, quý, năm, từng lần phát sinh nghĩa vụ thuế, khoản thu khác, thời gian gia hạn không quá 30 ngày kể từ ngày hết thời hạn nộp hồ sơ khai thuế, khoản thu khác. </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Đối với trường hợp khai quyết toán thuế, khoản thu khác, thời gian gia hạn không quá 60 ngày kể từ ngày hết thời hạn nộp hồ sơ khai quyết toán thuế, khoản thu khác; </w:t>
      </w:r>
    </w:p>
    <w:p w:rsidR="009949F6" w:rsidRPr="009949F6" w:rsidRDefault="009949F6" w:rsidP="009949F6">
      <w:pPr>
        <w:spacing w:before="100" w:after="100" w:line="366" w:lineRule="exact"/>
        <w:ind w:firstLine="720"/>
        <w:jc w:val="both"/>
        <w:rPr>
          <w:rFonts w:ascii="Times New Roman" w:eastAsia="Times New Roman" w:hAnsi="Times New Roman" w:cs="Times New Roman"/>
          <w:bCs/>
          <w:strike/>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b) Trường hợp phải kéo dài thời gian gia hạn nộp hồ sơ khai thuế, khoản thu khác quy định tại điểm a khoản này, Chính phủ quy định phù hợp với tình hình thực tế. </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Người nộp thuế phát hiện hồ sơ khai thuế, khoản thu khác đã nộp cho cơ quan thuế có sai, sót thì được khai bổ sung hồ sơ khai thuế, khoản thu khác trong thời hạn 05 năm kể từ ngày hết thời hạn nộp hồ sơ khai thuế, khoản thu khác của kỳ tính thuế có sai, sót đối với các trường hợp sau:</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 a) Trước khi cơ quan thuế, cơ quan có thẩm quyền công bố quyết định thanh tra, kiểm tra;</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Hồ sơ không thuộc phạm vi, thời kỳ thanh tra, kiểm tra thuế, khoản thu khác nêu tại quyết định thanh tra, kiểm tra;</w:t>
      </w:r>
    </w:p>
    <w:p w:rsidR="009949F6" w:rsidRPr="009949F6" w:rsidRDefault="009949F6" w:rsidP="009949F6">
      <w:pPr>
        <w:spacing w:before="100" w:after="100" w:line="366" w:lineRule="exact"/>
        <w:ind w:firstLine="720"/>
        <w:jc w:val="both"/>
        <w:rPr>
          <w:rFonts w:ascii="Times New Roman" w:eastAsia="Times New Roman" w:hAnsi="Times New Roman" w:cs="Times New Roman"/>
          <w:i/>
          <w:iCs/>
          <w:noProof/>
          <w:color w:val="000000"/>
          <w:kern w:val="0"/>
          <w:sz w:val="28"/>
          <w:szCs w:val="28"/>
          <w:lang w:val="vi-VN"/>
          <w14:ligatures w14:val="none"/>
        </w:rPr>
      </w:pPr>
      <w:bookmarkStart w:id="23" w:name="_Hlk215067648"/>
      <w:r w:rsidRPr="009949F6">
        <w:rPr>
          <w:rFonts w:ascii="Times New Roman" w:eastAsia="Times New Roman" w:hAnsi="Times New Roman" w:cs="Times New Roman"/>
          <w:noProof/>
          <w:color w:val="000000"/>
          <w:kern w:val="0"/>
          <w:sz w:val="28"/>
          <w:szCs w:val="28"/>
          <w:lang w:val="vi-VN"/>
          <w14:ligatures w14:val="none"/>
        </w:rPr>
        <w:t>c) Hồ sơ không thuộc trường hợp cơ quan điều tra yêu cầu không được khai bổ sung hồ sơ khai thuế, khoản thu khác để phục vụ điều tra vụ án;</w:t>
      </w:r>
      <w:r w:rsidRPr="009949F6">
        <w:rPr>
          <w:rFonts w:ascii="Times New Roman" w:eastAsia="Times New Roman" w:hAnsi="Times New Roman" w:cs="Times New Roman"/>
          <w:i/>
          <w:iCs/>
          <w:noProof/>
          <w:color w:val="000000"/>
          <w:kern w:val="0"/>
          <w:sz w:val="28"/>
          <w:szCs w:val="28"/>
          <w:lang w:val="vi-VN"/>
          <w14:ligatures w14:val="none"/>
        </w:rPr>
        <w:t xml:space="preserve"> </w:t>
      </w:r>
    </w:p>
    <w:p w:rsidR="009949F6" w:rsidRPr="009949F6" w:rsidRDefault="009949F6" w:rsidP="009949F6">
      <w:pPr>
        <w:spacing w:before="100" w:after="10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24" w:name="_a1l4qkihrrse" w:colFirst="0" w:colLast="0"/>
      <w:bookmarkEnd w:id="24"/>
      <w:r w:rsidRPr="009949F6">
        <w:rPr>
          <w:rFonts w:ascii="Times New Roman" w:eastAsia="Times New Roman" w:hAnsi="Times New Roman" w:cs="Times New Roman"/>
          <w:noProof/>
          <w:color w:val="000000"/>
          <w:kern w:val="0"/>
          <w:sz w:val="28"/>
          <w:szCs w:val="28"/>
          <w:lang w:val="vi-VN"/>
          <w14:ligatures w14:val="none"/>
        </w:rPr>
        <w:t xml:space="preserve">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 thuế thì cơ quan thuế ban hành thông báo chấp thuận cho người nộp thuế điều chỉnh hồ sơ khai thuế.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Người nộp thuế bị xử lý theo quy định như đối với trường hợp cơ quan thuế, cơ quan có thẩm quyền thanh tra, kiểm tra phát hiện. Công chức thanh tra, kiểm tra thuế liên quan đến hồ sơ giải trình chịu trách nhiệm về sai, sót chưa được phát hiện đầy đủ qua kiểm tra trong trường hợp tuân thủ chưa đúng quy định tại điểm </w:t>
      </w:r>
      <w:r w:rsidRPr="009949F6">
        <w:rPr>
          <w:rFonts w:ascii="Times New Roman" w:eastAsia="Times New Roman" w:hAnsi="Times New Roman" w:cs="Times New Roman"/>
          <w:noProof/>
          <w:color w:val="000000"/>
          <w:kern w:val="0"/>
          <w:sz w:val="28"/>
          <w:szCs w:val="28"/>
          <w14:ligatures w14:val="none"/>
        </w:rPr>
        <w:t xml:space="preserve">n </w:t>
      </w:r>
      <w:r w:rsidRPr="009949F6">
        <w:rPr>
          <w:rFonts w:ascii="Times New Roman" w:eastAsia="Times New Roman" w:hAnsi="Times New Roman" w:cs="Times New Roman"/>
          <w:noProof/>
          <w:color w:val="000000"/>
          <w:kern w:val="0"/>
          <w:sz w:val="28"/>
          <w:szCs w:val="28"/>
          <w:lang w:val="vi-VN"/>
          <w14:ligatures w14:val="none"/>
        </w:rPr>
        <w:t>khoản 1 Điều 38 của Luật này;</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Các trường hợp thực hiện theo kết luận, quyết định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p>
    <w:bookmarkEnd w:id="23"/>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các trường hợp khai bổ sung theo kết luận, quyết định của cơ quan nhà nước có thẩm quyền liên quan đến nội dung xác định nghĩa vụ thuế của người nộp thuế quy định tại điểm đ khoản này.</w:t>
      </w:r>
    </w:p>
    <w:p w:rsidR="009949F6" w:rsidRPr="009949F6" w:rsidRDefault="009949F6" w:rsidP="009949F6">
      <w:pPr>
        <w:spacing w:before="120" w:after="120" w:line="360"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Đối với hàng hóa xuất khẩu, nhập khẩu thì hồ sơ hải quan theo quy định của Luật Hải quan 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r w:rsidRPr="009949F6">
        <w:rPr>
          <w:rFonts w:ascii="Times New Roman" w:eastAsia="Times New Roman" w:hAnsi="Times New Roman" w:cs="Times New Roman"/>
          <w:strike/>
          <w:noProof/>
          <w:color w:val="000000"/>
          <w:kern w:val="0"/>
          <w:sz w:val="28"/>
          <w:szCs w:val="28"/>
          <w:lang w:val="vi-VN"/>
          <w14:ligatures w14:val="none"/>
        </w:rPr>
        <w:t xml:space="preserve">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7. Đồng tiền khai thuế, khoản thu khác là Đồng Việt Nam; đồng tiền tính thuế, khoản thu khác là Đồng Việt Nam. Chính phủ quy định các trường hợp được khai, tính bằng ngoại tệ.</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25" w:name="_7d7due9dpsqa" w:colFirst="0" w:colLast="0"/>
      <w:bookmarkEnd w:id="25"/>
      <w:r w:rsidRPr="009949F6">
        <w:rPr>
          <w:rFonts w:ascii="Times New Roman" w:eastAsia="Times New Roman" w:hAnsi="Times New Roman" w:cs="Times New Roman"/>
          <w:noProof/>
          <w:color w:val="000000"/>
          <w:kern w:val="0"/>
          <w:sz w:val="28"/>
          <w:szCs w:val="28"/>
          <w:lang w:val="vi-VN"/>
          <w14:ligatures w14:val="none"/>
        </w:rPr>
        <w:t>8. Chính phủ quy định chi tiết các khoản 1, 2, 3, 5, 6, 7 và điểm b khoản 4 Điều này và các nội dung sau: các trường hợp không phải nộp hồ sơ khai thuế, khoản thu khác; kỳ tính thuế; thời hạn nộp hồ sơ khai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w:t>
      </w:r>
      <w:r w:rsidRPr="009949F6">
        <w:rPr>
          <w:rFonts w:ascii="Times New Roman" w:eastAsia="Times New Roman" w:hAnsi="Times New Roman" w:cs="Times New Roman"/>
          <w:iCs/>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phân bổ nghĩa vụ thuế, khoản thu khác phải nộp;</w:t>
      </w:r>
      <w:r w:rsidRPr="009949F6">
        <w:rPr>
          <w:rFonts w:ascii="Times New Roman" w:eastAsia="Times New Roman" w:hAnsi="Times New Roman" w:cs="Times New Roman"/>
          <w:i/>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trình tự, thủ tục </w:t>
      </w:r>
      <w:r w:rsidRPr="009949F6">
        <w:rPr>
          <w:rFonts w:ascii="Times New Roman" w:eastAsia="Calibri" w:hAnsi="Times New Roman" w:cs="Times New Roman"/>
          <w:noProof/>
          <w:color w:val="000000"/>
          <w:kern w:val="0"/>
          <w:sz w:val="28"/>
          <w:szCs w:val="28"/>
          <w:lang w:val="vi-VN"/>
          <w14:ligatures w14:val="none"/>
        </w:rPr>
        <w:t>tiếp nhận và xử lý hồ sơ đối với trường hợp</w:t>
      </w:r>
      <w:r w:rsidRPr="009949F6">
        <w:rPr>
          <w:rFonts w:ascii="Times New Roman" w:eastAsia="Calibri" w:hAnsi="Times New Roman" w:cs="Times New Roman"/>
          <w:i/>
          <w:iCs/>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cơ quan quản lý thuế tính thuế, khoản thu khác, thông báo thuế, khoản thu khác.</w:t>
      </w:r>
    </w:p>
    <w:p w:rsidR="009949F6" w:rsidRPr="009949F6" w:rsidRDefault="009949F6" w:rsidP="009949F6">
      <w:pPr>
        <w:widowControl w:val="0"/>
        <w:spacing w:before="80" w:after="0" w:line="352"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w:t>
      </w:r>
      <w:r w:rsidRPr="009949F6">
        <w:rPr>
          <w:rFonts w:ascii="Times New Roman" w:eastAsia="Times New Roman" w:hAnsi="Times New Roman" w:cs="Times New Roman"/>
          <w:noProof/>
          <w:color w:val="000000"/>
          <w:kern w:val="0"/>
          <w:sz w:val="28"/>
          <w:szCs w:val="28"/>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khoản thu khác; việc khai thuế, khoản thu khác; tính thuế, khoản thu khác; hồ sơ khai thuế, khoản thu khác; hình thức nộp hồ sơ khai thuế, khoản thu khác; cơ quan quản lý thuế tiếp nhận, xử lý hồ sơ khai thuế, khoản thu khác.  </w:t>
      </w:r>
    </w:p>
    <w:p w:rsidR="009949F6" w:rsidRPr="009949F6" w:rsidRDefault="009949F6" w:rsidP="009949F6">
      <w:pPr>
        <w:spacing w:before="80" w:after="0" w:line="352"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13. Khai thuế</w:t>
      </w:r>
      <w:r w:rsidRPr="009949F6">
        <w:rPr>
          <w:rFonts w:ascii="Times New Roman" w:eastAsia="Times New Roman" w:hAnsi="Times New Roman" w:cs="Times New Roman"/>
          <w:noProof/>
          <w:color w:val="000000"/>
          <w:kern w:val="0"/>
          <w:sz w:val="28"/>
          <w:szCs w:val="28"/>
          <w:lang w:val="vi-VN"/>
          <w14:ligatures w14:val="none"/>
        </w:rPr>
        <w:t>,</w:t>
      </w:r>
      <w:r w:rsidRPr="009949F6">
        <w:rPr>
          <w:rFonts w:ascii="Times New Roman" w:eastAsia="Times New Roman" w:hAnsi="Times New Roman" w:cs="Times New Roman"/>
          <w:b/>
          <w:noProof/>
          <w:color w:val="000000"/>
          <w:kern w:val="0"/>
          <w:sz w:val="28"/>
          <w:szCs w:val="28"/>
          <w:lang w:val="vi-VN"/>
          <w14:ligatures w14:val="none"/>
        </w:rPr>
        <w:t xml:space="preserve"> khoản thu khác; tính thuế</w:t>
      </w:r>
      <w:r w:rsidRPr="009949F6">
        <w:rPr>
          <w:rFonts w:ascii="Times New Roman" w:eastAsia="Times New Roman" w:hAnsi="Times New Roman" w:cs="Times New Roman"/>
          <w:noProof/>
          <w:color w:val="000000"/>
          <w:kern w:val="0"/>
          <w:sz w:val="28"/>
          <w:szCs w:val="28"/>
          <w:lang w:val="vi-VN"/>
          <w14:ligatures w14:val="none"/>
        </w:rPr>
        <w:t>,</w:t>
      </w:r>
      <w:r w:rsidRPr="009949F6">
        <w:rPr>
          <w:rFonts w:ascii="Times New Roman" w:eastAsia="Times New Roman" w:hAnsi="Times New Roman" w:cs="Times New Roman"/>
          <w:b/>
          <w:noProof/>
          <w:color w:val="000000"/>
          <w:kern w:val="0"/>
          <w:sz w:val="28"/>
          <w:szCs w:val="28"/>
          <w:lang w:val="vi-VN"/>
          <w14:ligatures w14:val="none"/>
        </w:rPr>
        <w:t xml:space="preserve"> khoản thu khác; khấu trừ thuế đối với hộ kinh doanh, cá nhân kinh doanh</w:t>
      </w:r>
    </w:p>
    <w:p w:rsidR="009949F6" w:rsidRPr="009949F6" w:rsidRDefault="009949F6" w:rsidP="009949F6">
      <w:pPr>
        <w:pBdr>
          <w:top w:val="nil"/>
          <w:left w:val="nil"/>
          <w:bottom w:val="nil"/>
          <w:right w:val="nil"/>
          <w:between w:val="nil"/>
        </w:pBdr>
        <w:spacing w:before="80" w:after="0" w:line="352"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1. Đối với thuế giá trị gia tăng, thuế thu nhập cá nhân: </w:t>
      </w:r>
    </w:p>
    <w:p w:rsidR="009949F6" w:rsidRPr="009949F6" w:rsidRDefault="009949F6" w:rsidP="009949F6">
      <w:pPr>
        <w:pBdr>
          <w:top w:val="nil"/>
          <w:left w:val="nil"/>
          <w:bottom w:val="nil"/>
          <w:right w:val="nil"/>
          <w:between w:val="nil"/>
        </w:pBdr>
        <w:spacing w:before="80" w:after="0" w:line="352"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Trường hợp hộ kinh doanh, cá nhân kinh doanh tự xác định có mức doanh thu hằng năm từ hoạt động sản xuất,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cơ quan thuế;</w:t>
      </w:r>
    </w:p>
    <w:p w:rsidR="009949F6" w:rsidRPr="009949F6" w:rsidRDefault="009949F6" w:rsidP="009949F6">
      <w:pPr>
        <w:widowControl w:val="0"/>
        <w:spacing w:before="80" w:after="0" w:line="352" w:lineRule="exact"/>
        <w:ind w:firstLine="720"/>
        <w:jc w:val="both"/>
        <w:rPr>
          <w:rFonts w:ascii="Times New Roman" w:eastAsia="Times New Roman" w:hAnsi="Times New Roman" w:cs="Times New Roman"/>
          <w:noProof/>
          <w:color w:val="000000"/>
          <w:spacing w:val="3"/>
          <w:kern w:val="0"/>
          <w:sz w:val="28"/>
          <w:szCs w:val="28"/>
          <w:shd w:val="clear" w:color="auto" w:fill="FFFFFF"/>
          <w:lang w:val="vi-VN"/>
          <w14:ligatures w14:val="none"/>
        </w:rPr>
      </w:pPr>
      <w:bookmarkStart w:id="26" w:name="_yr5wuea377p7" w:colFirst="0" w:colLast="0"/>
      <w:bookmarkEnd w:id="26"/>
      <w:r w:rsidRPr="009949F6">
        <w:rPr>
          <w:rFonts w:ascii="Times New Roman" w:eastAsia="Calibri" w:hAnsi="Times New Roman" w:cs="Times New Roman"/>
          <w:noProof/>
          <w:color w:val="000000"/>
          <w:kern w:val="0"/>
          <w:sz w:val="28"/>
          <w:szCs w:val="28"/>
          <w:lang w:val="vi-VN"/>
          <w14:ligatures w14:val="none"/>
        </w:rPr>
        <w:t xml:space="preserve">b) Trường hợp </w:t>
      </w:r>
      <w:r w:rsidRPr="009949F6">
        <w:rPr>
          <w:rFonts w:ascii="Times New Roman" w:eastAsia="Times New Roman" w:hAnsi="Times New Roman" w:cs="Times New Roman"/>
          <w:noProof/>
          <w:color w:val="000000"/>
          <w:kern w:val="0"/>
          <w:sz w:val="28"/>
          <w:szCs w:val="28"/>
          <w:lang w:val="vi-VN"/>
          <w14:ligatures w14:val="none"/>
        </w:rPr>
        <w:t xml:space="preserve">hộ kinh doanh, cá nhân kinh doanh </w:t>
      </w:r>
      <w:r w:rsidRPr="009949F6">
        <w:rPr>
          <w:rFonts w:ascii="Times New Roman" w:eastAsia="Calibri" w:hAnsi="Times New Roman" w:cs="Times New Roman"/>
          <w:noProof/>
          <w:color w:val="000000"/>
          <w:kern w:val="0"/>
          <w:sz w:val="28"/>
          <w:szCs w:val="28"/>
          <w:lang w:val="vi-VN"/>
          <w14:ligatures w14:val="none"/>
        </w:rPr>
        <w:t xml:space="preserve">xác định có mức doanh thu hằng năm </w:t>
      </w:r>
      <w:r w:rsidRPr="009949F6">
        <w:rPr>
          <w:rFonts w:ascii="Times New Roman" w:eastAsia="Times New Roman" w:hAnsi="Times New Roman" w:cs="Times New Roman"/>
          <w:noProof/>
          <w:color w:val="000000"/>
          <w:spacing w:val="3"/>
          <w:kern w:val="0"/>
          <w:sz w:val="28"/>
          <w:szCs w:val="28"/>
          <w:shd w:val="clear" w:color="auto" w:fill="FFFFFF"/>
          <w:lang w:val="vi-VN"/>
          <w14:ligatures w14:val="none"/>
        </w:rPr>
        <w:t>từ hoạt động sản xuất, kinh doanh hàng hóa, dịch vụ</w:t>
      </w:r>
      <w:r w:rsidRPr="009949F6">
        <w:rPr>
          <w:rFonts w:ascii="Times New Roman" w:eastAsia="Times New Roman" w:hAnsi="Times New Roman" w:cs="Times New Roman"/>
          <w:noProof/>
          <w:color w:val="000000"/>
          <w:kern w:val="0"/>
          <w:sz w:val="28"/>
          <w:szCs w:val="28"/>
          <w:lang w:val="vi-VN"/>
          <w14:ligatures w14:val="none"/>
        </w:rPr>
        <w:t xml:space="preserve"> </w:t>
      </w:r>
      <w:r w:rsidRPr="009949F6">
        <w:rPr>
          <w:rFonts w:ascii="Times New Roman" w:eastAsia="Calibri" w:hAnsi="Times New Roman" w:cs="Times New Roman"/>
          <w:noProof/>
          <w:color w:val="000000"/>
          <w:kern w:val="0"/>
          <w:sz w:val="28"/>
          <w:szCs w:val="28"/>
          <w:lang w:val="vi-VN"/>
          <w14:ligatures w14:val="none"/>
        </w:rPr>
        <w:t>thuộc đối tượng chịu thuế,</w:t>
      </w:r>
      <w:r w:rsidRPr="009949F6">
        <w:rPr>
          <w:rFonts w:ascii="Times New Roman" w:eastAsia="Times New Roman" w:hAnsi="Times New Roman" w:cs="Times New Roman"/>
          <w:noProof/>
          <w:color w:val="000000"/>
          <w:kern w:val="0"/>
          <w:sz w:val="28"/>
          <w:szCs w:val="28"/>
          <w:lang w:val="vi-VN"/>
          <w14:ligatures w14:val="none"/>
        </w:rPr>
        <w:t xml:space="preserve"> đối tượng phải nộp thuế</w:t>
      </w:r>
      <w:r w:rsidRPr="009949F6">
        <w:rPr>
          <w:rFonts w:ascii="Times New Roman" w:eastAsia="Calibri"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theo quy định của pháp luật về thuế, </w:t>
      </w:r>
      <w:r w:rsidRPr="009949F6">
        <w:rPr>
          <w:rFonts w:ascii="Times New Roman" w:eastAsia="Calibri" w:hAnsi="Times New Roman" w:cs="Times New Roman"/>
          <w:noProof/>
          <w:color w:val="000000"/>
          <w:kern w:val="0"/>
          <w:sz w:val="28"/>
          <w:szCs w:val="28"/>
          <w:lang w:val="vi-VN"/>
          <w14:ligatures w14:val="none"/>
        </w:rPr>
        <w:t xml:space="preserve">hộ kinh doanh, cá nhân kinh doanh tự xác định </w:t>
      </w:r>
      <w:r w:rsidRPr="009949F6">
        <w:rPr>
          <w:rFonts w:ascii="Times New Roman" w:eastAsia="Times New Roman" w:hAnsi="Times New Roman" w:cs="Times New Roman"/>
          <w:noProof/>
          <w:color w:val="000000"/>
          <w:spacing w:val="3"/>
          <w:kern w:val="0"/>
          <w:sz w:val="28"/>
          <w:szCs w:val="28"/>
          <w:shd w:val="clear" w:color="auto" w:fill="FFFFFF"/>
          <w:lang w:val="vi-VN"/>
          <w14:ligatures w14:val="none"/>
        </w:rPr>
        <w:t>số thuế giá trị gia tăng, thuế thu nhập cá nhân phải nộp theo quy định của pháp luật về thuế giá trị gia tăng, thuế thu nhập cá nhân.</w:t>
      </w:r>
    </w:p>
    <w:p w:rsidR="009949F6" w:rsidRPr="009949F6" w:rsidRDefault="009949F6" w:rsidP="009949F6">
      <w:pPr>
        <w:pBdr>
          <w:top w:val="nil"/>
          <w:left w:val="nil"/>
          <w:bottom w:val="nil"/>
          <w:right w:val="nil"/>
          <w:between w:val="nil"/>
        </w:pBdr>
        <w:spacing w:before="80" w:after="0" w:line="352"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Trường hợp hộ kinh doanh, cá nhân kinh doanh sử dụng hóa đơn điện tử, hoá đơn điện tử khởi tạo 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và các nguồn cơ sở dữ liệu khác mà cơ quan thuế có được từ cơ quan nhà nước khác, tổ chức, cá nhân cung cấp.</w:t>
      </w:r>
    </w:p>
    <w:p w:rsidR="009949F6" w:rsidRPr="009949F6" w:rsidRDefault="009949F6" w:rsidP="009949F6">
      <w:pPr>
        <w:spacing w:before="80" w:after="0" w:line="352"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2. Đối với các loại thuế khác và khoản thu khác: </w:t>
      </w:r>
    </w:p>
    <w:p w:rsidR="009949F6" w:rsidRPr="009949F6" w:rsidRDefault="009949F6" w:rsidP="009949F6">
      <w:pPr>
        <w:spacing w:before="80" w:after="0" w:line="352"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 xml:space="preserve">Hộ kinh doanh, cá nhân kinh doanh tự xác định số thuế, khoản thu khác phải nộp </w:t>
      </w:r>
      <w:bookmarkStart w:id="27" w:name="_Hlk214569647"/>
      <w:r w:rsidRPr="009949F6">
        <w:rPr>
          <w:rFonts w:ascii="Times New Roman" w:eastAsia="Times New Roman" w:hAnsi="Times New Roman" w:cs="Times New Roman"/>
          <w:bCs/>
          <w:noProof/>
          <w:color w:val="000000"/>
          <w:spacing w:val="-2"/>
          <w:kern w:val="0"/>
          <w:sz w:val="28"/>
          <w:szCs w:val="28"/>
          <w:lang w:val="vi-VN"/>
          <w14:ligatures w14:val="none"/>
        </w:rPr>
        <w:t>theo quy định của pháp luật về thuế, quy định khác của pháp luật có liên quan.</w:t>
      </w:r>
    </w:p>
    <w:bookmarkEnd w:id="27"/>
    <w:p w:rsidR="009949F6" w:rsidRPr="009949F6" w:rsidRDefault="009949F6" w:rsidP="009949F6">
      <w:pPr>
        <w:pBdr>
          <w:top w:val="nil"/>
          <w:left w:val="nil"/>
          <w:bottom w:val="nil"/>
          <w:right w:val="nil"/>
          <w:between w:val="nil"/>
        </w:pBdr>
        <w:spacing w:before="80" w:after="0" w:line="352"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 </w:t>
      </w:r>
      <w:bookmarkStart w:id="28" w:name="_Hlk213682984"/>
    </w:p>
    <w:p w:rsidR="009949F6" w:rsidRPr="009949F6" w:rsidRDefault="009949F6" w:rsidP="009949F6">
      <w:pPr>
        <w:pBdr>
          <w:top w:val="nil"/>
          <w:left w:val="nil"/>
          <w:bottom w:val="nil"/>
          <w:right w:val="nil"/>
          <w:between w:val="nil"/>
        </w:pBdr>
        <w:spacing w:before="80" w:after="0" w:line="352"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Đối với hộ kinh doanh, cá nhân kinh doanh có hoạt động kinh doanh trên nền tảng thương mại điện tử, nền tảng số khác:</w:t>
      </w:r>
    </w:p>
    <w:bookmarkEnd w:id="28"/>
    <w:p w:rsidR="009949F6" w:rsidRPr="009949F6" w:rsidRDefault="009949F6" w:rsidP="009949F6">
      <w:pPr>
        <w:pBdr>
          <w:top w:val="nil"/>
          <w:left w:val="nil"/>
          <w:bottom w:val="nil"/>
          <w:right w:val="nil"/>
          <w:between w:val="nil"/>
        </w:pBdr>
        <w:spacing w:before="120" w:after="120" w:line="360" w:lineRule="exact"/>
        <w:ind w:firstLine="720"/>
        <w:jc w:val="both"/>
        <w:rPr>
          <w:rFonts w:ascii="Times New Roman" w:eastAsia="Times New Roman" w:hAnsi="Times New Roman" w:cs="Times New Roman"/>
          <w:bCs/>
          <w:noProof/>
          <w:color w:val="000000"/>
          <w:sz w:val="28"/>
          <w:szCs w:val="28"/>
          <w:lang w:val="vi-VN"/>
        </w:rPr>
      </w:pPr>
      <w:r w:rsidRPr="009949F6">
        <w:rPr>
          <w:rFonts w:ascii="Times New Roman" w:eastAsia="Times New Roman" w:hAnsi="Times New Roman" w:cs="Times New Roman"/>
          <w:bCs/>
          <w:noProof/>
          <w:color w:val="000000"/>
          <w:sz w:val="28"/>
          <w:szCs w:val="28"/>
          <w:lang w:val="vi-VN"/>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rsidR="009949F6" w:rsidRPr="009949F6" w:rsidRDefault="009949F6" w:rsidP="009949F6">
      <w:pPr>
        <w:pBdr>
          <w:top w:val="nil"/>
          <w:left w:val="nil"/>
          <w:bottom w:val="nil"/>
          <w:right w:val="nil"/>
          <w:between w:val="nil"/>
        </w:pBdr>
        <w:spacing w:before="120" w:after="120" w:line="360" w:lineRule="exact"/>
        <w:ind w:firstLine="720"/>
        <w:jc w:val="both"/>
        <w:rPr>
          <w:rFonts w:ascii="Times New Roman" w:eastAsia="Times New Roman" w:hAnsi="Times New Roman" w:cs="Times New Roman"/>
          <w:bCs/>
          <w:noProof/>
          <w:color w:val="000000"/>
          <w:sz w:val="28"/>
          <w:szCs w:val="28"/>
          <w:lang w:val="vi-VN"/>
        </w:rPr>
      </w:pPr>
      <w:r w:rsidRPr="009949F6">
        <w:rPr>
          <w:rFonts w:ascii="Times New Roman" w:eastAsia="Times New Roman" w:hAnsi="Times New Roman" w:cs="Times New Roman"/>
          <w:bCs/>
          <w:noProof/>
          <w:color w:val="000000"/>
          <w:sz w:val="28"/>
          <w:szCs w:val="28"/>
          <w:lang w:val="vi-VN"/>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p>
    <w:p w:rsidR="009949F6" w:rsidRPr="009949F6" w:rsidRDefault="009949F6" w:rsidP="009949F6">
      <w:pPr>
        <w:pBdr>
          <w:top w:val="nil"/>
          <w:left w:val="nil"/>
          <w:bottom w:val="nil"/>
          <w:right w:val="nil"/>
          <w:between w:val="nil"/>
        </w:pBd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 </w:t>
      </w:r>
    </w:p>
    <w:p w:rsidR="009949F6" w:rsidRPr="009949F6" w:rsidRDefault="009949F6" w:rsidP="009949F6">
      <w:pPr>
        <w:pBdr>
          <w:top w:val="nil"/>
          <w:left w:val="nil"/>
          <w:bottom w:val="nil"/>
          <w:right w:val="nil"/>
          <w:between w:val="nil"/>
        </w:pBd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Bộ trưởng Bộ Tài chính quy định hồ sơ, thủ tục kê khai doanh thu, kê khai thuế, nộp thuế và hoàn thuế, chế độ kế toán áp dụng đối với hộ kinh doanh, cá nhân kinh doanh.</w:t>
      </w:r>
    </w:p>
    <w:p w:rsidR="009949F6" w:rsidRPr="009949F6" w:rsidRDefault="009949F6" w:rsidP="009949F6">
      <w:pPr>
        <w:pBdr>
          <w:top w:val="nil"/>
          <w:left w:val="nil"/>
          <w:bottom w:val="nil"/>
          <w:right w:val="nil"/>
          <w:between w:val="nil"/>
        </w:pBdr>
        <w:spacing w:before="120" w:after="120" w:line="240" w:lineRule="auto"/>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Mục 3</w:t>
      </w: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NỘP THUẾ, KHOẢN THU KHÁC, TIỀN CHẬM NỘP, TIỀN PHẠT; </w:t>
      </w:r>
      <w:r w:rsidRPr="009949F6">
        <w:rPr>
          <w:rFonts w:ascii="Times New Roman" w:eastAsia="Times New Roman" w:hAnsi="Times New Roman" w:cs="Times New Roman"/>
          <w:b/>
          <w:noProof/>
          <w:color w:val="000000"/>
          <w:kern w:val="0"/>
          <w:sz w:val="28"/>
          <w:szCs w:val="28"/>
          <w14:ligatures w14:val="none"/>
        </w:rPr>
        <w:t xml:space="preserve"> </w:t>
      </w:r>
      <w:r w:rsidRPr="009949F6">
        <w:rPr>
          <w:rFonts w:ascii="Times New Roman" w:eastAsia="Times New Roman" w:hAnsi="Times New Roman" w:cs="Times New Roman"/>
          <w:b/>
          <w:noProof/>
          <w:color w:val="000000"/>
          <w:kern w:val="0"/>
          <w:sz w:val="28"/>
          <w:szCs w:val="28"/>
          <w:lang w:val="vi-VN"/>
          <w14:ligatures w14:val="none"/>
        </w:rPr>
        <w:t>GIA HẠN NỘP THUẾ, KHOẢN THU KHÁC, TIỀN CHẬM NỘP, TIỀN PHẠT;</w:t>
      </w:r>
      <w:r w:rsidRPr="009949F6">
        <w:rPr>
          <w:rFonts w:ascii="Times New Roman" w:eastAsia="Times New Roman" w:hAnsi="Times New Roman" w:cs="Times New Roman"/>
          <w:b/>
          <w:noProof/>
          <w:color w:val="000000"/>
          <w:kern w:val="0"/>
          <w:sz w:val="28"/>
          <w:szCs w:val="28"/>
          <w14:ligatures w14:val="none"/>
        </w:rPr>
        <w:t xml:space="preserve"> </w:t>
      </w:r>
      <w:r w:rsidRPr="009949F6">
        <w:rPr>
          <w:rFonts w:ascii="Times New Roman" w:eastAsia="Times New Roman" w:hAnsi="Times New Roman" w:cs="Times New Roman"/>
          <w:b/>
          <w:noProof/>
          <w:color w:val="000000"/>
          <w:kern w:val="0"/>
          <w:sz w:val="28"/>
          <w:szCs w:val="28"/>
          <w:lang w:val="vi-VN"/>
          <w14:ligatures w14:val="none"/>
        </w:rPr>
        <w:t>XỬ LÝ TIỀN THUẾ, KHOẢN THU KHÁC, TIỀN CHẬM NỘP, TIỀN PHẠT NỘP THỪA;</w:t>
      </w:r>
      <w:r w:rsidRPr="009949F6">
        <w:rPr>
          <w:rFonts w:ascii="Times New Roman" w:eastAsia="Times New Roman" w:hAnsi="Times New Roman" w:cs="Times New Roman"/>
          <w:b/>
          <w:noProof/>
          <w:color w:val="000000"/>
          <w:kern w:val="0"/>
          <w:sz w:val="28"/>
          <w:szCs w:val="28"/>
          <w14:ligatures w14:val="none"/>
        </w:rPr>
        <w:t xml:space="preserve"> </w:t>
      </w:r>
      <w:r w:rsidRPr="009949F6">
        <w:rPr>
          <w:rFonts w:ascii="Times New Roman" w:eastAsia="Times New Roman" w:hAnsi="Times New Roman" w:cs="Times New Roman"/>
          <w:b/>
          <w:noProof/>
          <w:color w:val="000000"/>
          <w:kern w:val="0"/>
          <w:sz w:val="28"/>
          <w:szCs w:val="28"/>
          <w:lang w:val="vi-VN"/>
          <w14:ligatures w14:val="none"/>
        </w:rPr>
        <w:t>XỬ LÝ CHẬM NỘP TIỀN THUẾ, KHOẢN THU KHÁC</w:t>
      </w:r>
    </w:p>
    <w:p w:rsidR="009949F6" w:rsidRPr="009949F6" w:rsidRDefault="009949F6" w:rsidP="009949F6">
      <w:pPr>
        <w:spacing w:before="24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14. Nộp thuế</w:t>
      </w:r>
      <w:r w:rsidRPr="009949F6">
        <w:rPr>
          <w:rFonts w:ascii="Times New Roman" w:eastAsia="Times New Roman" w:hAnsi="Times New Roman" w:cs="Times New Roman"/>
          <w:noProof/>
          <w:color w:val="000000"/>
          <w:kern w:val="0"/>
          <w:sz w:val="28"/>
          <w:szCs w:val="28"/>
          <w:lang w:val="vi-VN"/>
          <w14:ligatures w14:val="none"/>
        </w:rPr>
        <w:t>,</w:t>
      </w:r>
      <w:r w:rsidRPr="009949F6">
        <w:rPr>
          <w:rFonts w:ascii="Times New Roman" w:eastAsia="Times New Roman" w:hAnsi="Times New Roman" w:cs="Times New Roman"/>
          <w:b/>
          <w:noProof/>
          <w:color w:val="000000"/>
          <w:kern w:val="0"/>
          <w:sz w:val="28"/>
          <w:szCs w:val="28"/>
          <w:lang w:val="vi-VN"/>
          <w14:ligatures w14:val="none"/>
        </w:rPr>
        <w:t xml:space="preserve"> khoản thu khác, tiền chậm nộp, tiền phạt; gia hạn nộp thuế</w:t>
      </w:r>
      <w:r w:rsidRPr="009949F6">
        <w:rPr>
          <w:rFonts w:ascii="Times New Roman" w:eastAsia="Times New Roman" w:hAnsi="Times New Roman" w:cs="Times New Roman"/>
          <w:noProof/>
          <w:color w:val="000000"/>
          <w:kern w:val="0"/>
          <w:sz w:val="28"/>
          <w:szCs w:val="28"/>
          <w:lang w:val="vi-VN"/>
          <w14:ligatures w14:val="none"/>
        </w:rPr>
        <w:t>,</w:t>
      </w:r>
      <w:r w:rsidRPr="009949F6">
        <w:rPr>
          <w:rFonts w:ascii="Times New Roman" w:eastAsia="Times New Roman" w:hAnsi="Times New Roman" w:cs="Times New Roman"/>
          <w:b/>
          <w:noProof/>
          <w:color w:val="000000"/>
          <w:kern w:val="0"/>
          <w:sz w:val="28"/>
          <w:szCs w:val="28"/>
          <w:lang w:val="vi-VN"/>
          <w14:ligatures w14:val="none"/>
        </w:rPr>
        <w:t xml:space="preserve"> khoản thu khác, tiền chậm nộp, tiền phạt</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Thời hạn nộp thuế, khoản thu khác, tiền chậm nộp, tiền phạt:</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w:t>
      </w:r>
      <w:r w:rsidRPr="009949F6">
        <w:rPr>
          <w:rFonts w:ascii="Times New Roman" w:eastAsia="Calibri"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tiền chậm nộp, tiền phạt là thời hạn ghi trên văn bản của cơ quan nhà nước có thẩm quyền.</w:t>
      </w:r>
    </w:p>
    <w:p w:rsidR="009949F6" w:rsidRPr="009949F6" w:rsidRDefault="009949F6" w:rsidP="009949F6">
      <w:pPr>
        <w:spacing w:before="80" w:after="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Trong thời gian giải quyết khiếu nại, khởi kiện của người nộp thuế về số tiền thuế, khoản thu khác, tiền chậm nộp, tiền phạt phải nộp</w:t>
      </w:r>
      <w:r w:rsidRPr="009949F6">
        <w:rPr>
          <w:rFonts w:ascii="Times New Roman" w:eastAsia="Times New Roman" w:hAnsi="Times New Roman" w:cs="Times New Roman"/>
          <w:noProof/>
          <w:color w:val="000000"/>
          <w:kern w:val="0"/>
          <w:sz w:val="28"/>
          <w:szCs w:val="28"/>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thì người nộp thuế vẫn phải nộp đủ số tiền thuế, khoản thu khác, tiền chậm nộp, tiền phạt phải nộp, trừ trường hợp cơ quan nhà nước có thẩm quyền quyết định tạm đình chỉ việc thực hiện thông báo nộp thuế, khoản thu khác, quyết định, văn bản xử lý về thuế, khoản thu khác, tiền chậm nộp, tiền phạt của cơ quan quản lý thuế, cơ quan nhà nước có thẩm quyền;</w:t>
      </w:r>
    </w:p>
    <w:p w:rsidR="009949F6" w:rsidRPr="009949F6" w:rsidRDefault="009949F6" w:rsidP="009949F6">
      <w:pPr>
        <w:spacing w:before="80" w:after="0" w:line="366"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Đối với hàng hóa xuất khẩu, nhập khẩu thuộc đối tượng chịu thuế theo quy định của pháp luật về thuế, thời hạn nộp thuế thực hiện theo quy định của Luật Thuế xuất khẩu, thuế nhập khẩu; trường hợp phát sinh số tiền thuế phải nộp sau khi thông quan hoặc giải phóng hàng hóa thì thời hạn nộp thuế phát sinh thực hiện theo quy định của Bộ trưởng Bộ Tài chính.</w:t>
      </w:r>
    </w:p>
    <w:p w:rsidR="009949F6" w:rsidRPr="009949F6" w:rsidRDefault="009949F6" w:rsidP="009949F6">
      <w:pPr>
        <w:spacing w:before="80" w:after="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Người nộp thuế nộp tiền thuế, khoản thu khác</w:t>
      </w:r>
      <w:r w:rsidRPr="009949F6">
        <w:rPr>
          <w:rFonts w:ascii="Times New Roman" w:eastAsia="Times New Roman" w:hAnsi="Times New Roman" w:cs="Times New Roman"/>
          <w:noProof/>
          <w:color w:val="000000"/>
          <w:kern w:val="0"/>
          <w:sz w:val="28"/>
          <w:szCs w:val="28"/>
          <w14:ligatures w14:val="none"/>
        </w:rPr>
        <w:t>,</w:t>
      </w:r>
      <w:r w:rsidRPr="009949F6">
        <w:rPr>
          <w:rFonts w:ascii="Times New Roman" w:eastAsia="Times New Roman" w:hAnsi="Times New Roman" w:cs="Times New Roman"/>
          <w:noProof/>
          <w:color w:val="000000"/>
          <w:kern w:val="0"/>
          <w:sz w:val="28"/>
          <w:szCs w:val="28"/>
          <w:lang w:val="vi-VN"/>
          <w14:ligatures w14:val="none"/>
        </w:rPr>
        <w:t xml:space="preserve"> tiền chậm nộp, tiền phạt theo một trong các phương thức sau:</w:t>
      </w:r>
    </w:p>
    <w:p w:rsidR="009949F6" w:rsidRPr="009949F6" w:rsidRDefault="009949F6" w:rsidP="009949F6">
      <w:pPr>
        <w:spacing w:before="80" w:after="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Nộp theo phương thức điện tử qua Hệ thống thông tin quản lý thuế; </w:t>
      </w:r>
      <w:r w:rsidRPr="009949F6">
        <w:rPr>
          <w:rFonts w:ascii="Times New Roman" w:eastAsia="Calibri" w:hAnsi="Times New Roman" w:cs="Times New Roman"/>
          <w:noProof/>
          <w:color w:val="000000"/>
          <w:sz w:val="28"/>
          <w:szCs w:val="28"/>
          <w:lang w:val="vi-VN"/>
        </w:rPr>
        <w:t xml:space="preserve">Hệ thống dịch vụ công trực tuyến của Kho bạc Nhà nước; </w:t>
      </w:r>
      <w:r w:rsidRPr="009949F6">
        <w:rPr>
          <w:rFonts w:ascii="Times New Roman" w:eastAsia="Times New Roman" w:hAnsi="Times New Roman" w:cs="Times New Roman"/>
          <w:noProof/>
          <w:color w:val="000000"/>
          <w:kern w:val="0"/>
          <w:sz w:val="28"/>
          <w:szCs w:val="28"/>
          <w:lang w:val="vi-VN"/>
          <w14:ligatures w14:val="none"/>
        </w:rPr>
        <w:t>dịch vụ thanh toán điện tử của tổ chức cung ứng dịch vụ thanh toán, tổ chức cung ứng dịch vụ trung gian thanh toán, tổ chức dịch vụ khác có kết nối trực tiếp hoặc gián tiếp với Hệ thống thông tin quản lý thuế của cơ quan quản lý thuế theo quy định của pháp luật;</w:t>
      </w:r>
    </w:p>
    <w:p w:rsidR="009949F6" w:rsidRPr="009949F6" w:rsidRDefault="009949F6" w:rsidP="009949F6">
      <w:pPr>
        <w:spacing w:before="80" w:after="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Nộp trực tiếp tại tổ chức cung ứng dịch vụ thanh toán, tổ chức cung ứng dịch vụ trung gian thanh toán, tổ chức dịch vụ khác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rsidR="009949F6" w:rsidRPr="009949F6" w:rsidRDefault="009949F6" w:rsidP="009949F6">
      <w:pPr>
        <w:spacing w:before="80" w:after="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Đồng tiền nộp thuế, khoản thu khác là đồng tiền khai thuế, khoản thu khác theo quy định tại khoản 7 Điều 12 của Luật này. Người nộp thuế khai thuế, khoản thu khác bằng đồng tiền nào thì nộp bằng đồng tiền đó.</w:t>
      </w:r>
    </w:p>
    <w:p w:rsidR="009949F6" w:rsidRPr="009949F6" w:rsidRDefault="009949F6" w:rsidP="009949F6">
      <w:pPr>
        <w:spacing w:before="80" w:after="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 xml:space="preserve">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 nộp, tiền phạt cho người nộp thuế. </w:t>
      </w:r>
    </w:p>
    <w:p w:rsidR="009949F6" w:rsidRPr="009949F6" w:rsidRDefault="009949F6" w:rsidP="009949F6">
      <w:pPr>
        <w:spacing w:before="80" w:after="0" w:line="371" w:lineRule="exact"/>
        <w:ind w:firstLine="720"/>
        <w:jc w:val="both"/>
        <w:rPr>
          <w:rFonts w:ascii="Times New Roman" w:eastAsia="Calibri" w:hAnsi="Times New Roman" w:cs="Times New Roman"/>
          <w:bCs/>
          <w:noProof/>
          <w:color w:val="000000"/>
          <w:spacing w:val="4"/>
          <w:kern w:val="0"/>
          <w:sz w:val="28"/>
          <w:szCs w:val="28"/>
          <w:lang w:val="vi-VN"/>
          <w14:ligatures w14:val="none"/>
        </w:rPr>
      </w:pPr>
      <w:r w:rsidRPr="009949F6">
        <w:rPr>
          <w:rFonts w:ascii="Times New Roman" w:eastAsia="Times New Roman" w:hAnsi="Times New Roman" w:cs="Times New Roman"/>
          <w:bCs/>
          <w:noProof/>
          <w:color w:val="000000"/>
          <w:spacing w:val="4"/>
          <w:kern w:val="0"/>
          <w:sz w:val="28"/>
          <w:szCs w:val="28"/>
          <w:lang w:val="vi-VN"/>
          <w14:ligatures w14:val="none"/>
        </w:rPr>
        <w:t>Mã định danh khoản phải nộp là một dãy các ký tự được tạo trên Hệ thống thông tin quản lý thuế, có tính duy nhất cho từng khoản phải nộp của người nộp thuế.</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Việc xác định ngày nộp thuế, khoản thu khác, tiền chậm nộp, tiền phạt</w:t>
      </w:r>
      <w:r w:rsidRPr="009949F6">
        <w:rPr>
          <w:rFonts w:ascii="Times New Roman" w:eastAsia="Times New Roman" w:hAnsi="Times New Roman" w:cs="Times New Roman"/>
          <w:noProof/>
          <w:color w:val="000000"/>
          <w:kern w:val="0"/>
          <w:sz w:val="28"/>
          <w:szCs w:val="28"/>
          <w14:ligatures w14:val="none"/>
        </w:rPr>
        <w:t xml:space="preserve"> được quy định như sau</w:t>
      </w:r>
      <w:r w:rsidRPr="009949F6">
        <w:rPr>
          <w:rFonts w:ascii="Times New Roman" w:eastAsia="Times New Roman" w:hAnsi="Times New Roman" w:cs="Times New Roman"/>
          <w:noProof/>
          <w:color w:val="000000"/>
          <w:kern w:val="0"/>
          <w:sz w:val="28"/>
          <w:szCs w:val="28"/>
          <w:lang w:val="vi-VN"/>
          <w14:ligatures w14:val="none"/>
        </w:rPr>
        <w:t>:</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 thay và được ghi trên chứng từ nộp tiền;</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tiền. </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bookmarkStart w:id="29" w:name="_gum71nfufez7" w:colFirst="0" w:colLast="0"/>
      <w:bookmarkEnd w:id="29"/>
      <w:r w:rsidRPr="009949F6">
        <w:rPr>
          <w:rFonts w:ascii="Times New Roman" w:eastAsia="Times New Roman" w:hAnsi="Times New Roman" w:cs="Times New Roman"/>
          <w:noProof/>
          <w:color w:val="000000"/>
          <w:kern w:val="0"/>
          <w:sz w:val="28"/>
          <w:szCs w:val="28"/>
          <w:lang w:val="vi-VN"/>
          <w14:ligatures w14:val="none"/>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rsidR="009949F6" w:rsidRPr="009949F6" w:rsidRDefault="009949F6" w:rsidP="009949F6">
      <w:pPr>
        <w:spacing w:before="80" w:after="0" w:line="371" w:lineRule="exact"/>
        <w:ind w:firstLine="720"/>
        <w:jc w:val="both"/>
        <w:rPr>
          <w:rFonts w:ascii="Times New Roman" w:eastAsia="Times New Roman" w:hAnsi="Times New Roman" w:cs="Times New Roman"/>
          <w:strike/>
          <w:noProof/>
          <w:color w:val="000000"/>
          <w:kern w:val="0"/>
          <w:sz w:val="28"/>
          <w:szCs w:val="28"/>
          <w:lang w:val="vi-VN"/>
          <w14:ligatures w14:val="none"/>
        </w:rPr>
      </w:pPr>
      <w:bookmarkStart w:id="30" w:name="_bp6atlg3b22j" w:colFirst="0" w:colLast="0"/>
      <w:bookmarkEnd w:id="30"/>
      <w:r w:rsidRPr="009949F6">
        <w:rPr>
          <w:rFonts w:ascii="Times New Roman" w:eastAsia="Times New Roman" w:hAnsi="Times New Roman" w:cs="Times New Roman"/>
          <w:noProof/>
          <w:color w:val="000000"/>
          <w:kern w:val="0"/>
          <w:sz w:val="28"/>
          <w:szCs w:val="28"/>
          <w:lang w:val="vi-VN"/>
          <w14:ligatures w14:val="none"/>
        </w:rPr>
        <w:t>7. Người nộp thuế được gia hạn nộp thuế, khoản thu khác, tiền chậm nộp, tiền phạt trong các trường hợp sau:</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Bị thiệt hại vật chất, gây ảnh hưởng trực tiếp đến sản xuất, kinh doanh do gặp trường hợp bất khả kháng theo quy định của Luật này;</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b) Phải ngừng hoạt động do di dời cơ sở sản xuất, kinh doanh theo yêu cầu của cơ quan nhà nước có thẩm quyền làm ảnh hưởng đến kết quả sản xuất, kinh doanh;</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Gia hạn nộp thuế, khoản thu khác, tiền chậm nộp, tiền phạt trong trường hợp đặc biệt do Chính phủ quy định. Việc gia hạn nộp thuế, khoản thu khác, tiền chậm nộp, tiền phạt không dẫn đến điều chỉnh dự toán thu ngân sách nhà nước đã được Quốc hội quyết định.</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Người nộp thuế được gia hạn theo quy định tại khoản này không phải nộp tiền chậm nộp tính trên số tiền thuế nợ được gia hạn trong thời gian gia hạn.</w:t>
      </w:r>
    </w:p>
    <w:p w:rsidR="009949F6" w:rsidRPr="009949F6" w:rsidRDefault="009949F6" w:rsidP="009949F6">
      <w:pPr>
        <w:spacing w:before="80" w:after="0" w:line="371"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này.</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4"/>
          <w:kern w:val="0"/>
          <w:sz w:val="28"/>
          <w:szCs w:val="28"/>
          <w:lang w:val="vi-VN"/>
          <w14:ligatures w14:val="none"/>
        </w:rPr>
      </w:pPr>
      <w:bookmarkStart w:id="31" w:name="_rc3l14i5v1wf" w:colFirst="0" w:colLast="0"/>
      <w:bookmarkEnd w:id="31"/>
      <w:r w:rsidRPr="009949F6">
        <w:rPr>
          <w:rFonts w:ascii="Times New Roman" w:eastAsia="Times New Roman" w:hAnsi="Times New Roman" w:cs="Times New Roman"/>
          <w:noProof/>
          <w:color w:val="000000"/>
          <w:spacing w:val="4"/>
          <w:kern w:val="0"/>
          <w:sz w:val="28"/>
          <w:szCs w:val="28"/>
          <w:lang w:val="vi-VN"/>
          <w14:ligatures w14:val="none"/>
        </w:rPr>
        <w:t>9. Bộ trưởng Bộ Tài chính quy định chi tiết các khoản 2, 3, 4, 5, 7 Điều này và các nội dung sau: việc tra soát và xử lý chứng từ nộp</w:t>
      </w:r>
      <w:r w:rsidRPr="009949F6">
        <w:rPr>
          <w:rFonts w:ascii="Times New Roman" w:eastAsia="Times New Roman" w:hAnsi="Times New Roman" w:cs="Times New Roman"/>
          <w:bCs/>
          <w:noProof/>
          <w:color w:val="000000"/>
          <w:spacing w:val="4"/>
          <w:kern w:val="0"/>
          <w:sz w:val="28"/>
          <w:szCs w:val="28"/>
          <w:lang w:val="vi-VN"/>
          <w14:ligatures w14:val="none"/>
        </w:rPr>
        <w:t xml:space="preserve"> tiền thuế, khoản thu khác, tiền chậm nộp, tiền phạt</w:t>
      </w:r>
      <w:r w:rsidRPr="009949F6">
        <w:rPr>
          <w:rFonts w:ascii="Times New Roman" w:eastAsia="Times New Roman" w:hAnsi="Times New Roman" w:cs="Times New Roman"/>
          <w:noProof/>
          <w:color w:val="000000"/>
          <w:spacing w:val="4"/>
          <w:kern w:val="0"/>
          <w:sz w:val="28"/>
          <w:szCs w:val="28"/>
          <w:lang w:val="vi-VN"/>
          <w14:ligatures w14:val="none"/>
        </w:rPr>
        <w:t>, việc giải quyết hồ sơ gia hạn nộp thuế, khoản thu khác, tiền chậm nộp, tiền phạt, trừ trường hợp quy định tại điểm c khoản 7 Điều này.</w:t>
      </w:r>
    </w:p>
    <w:p w:rsidR="009949F6" w:rsidRPr="009949F6" w:rsidRDefault="009949F6" w:rsidP="009949F6">
      <w:pPr>
        <w:spacing w:before="12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32" w:name="_uqfqyssonjmw" w:colFirst="0" w:colLast="0"/>
      <w:bookmarkEnd w:id="32"/>
      <w:r w:rsidRPr="009949F6">
        <w:rPr>
          <w:rFonts w:ascii="Times New Roman" w:eastAsia="Times New Roman" w:hAnsi="Times New Roman" w:cs="Times New Roman"/>
          <w:b/>
          <w:noProof/>
          <w:color w:val="000000"/>
          <w:kern w:val="0"/>
          <w:sz w:val="28"/>
          <w:szCs w:val="28"/>
          <w:lang w:val="vi-VN"/>
          <w14:ligatures w14:val="none"/>
        </w:rPr>
        <w:t>Điều 15. Xử lý số tiền thuế, khoản thu khác, tiền chậm nộp, tiền phạt nộp thừa</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sz w:val="28"/>
          <w:szCs w:val="28"/>
          <w:lang w:val="vi-VN"/>
        </w:rPr>
      </w:pPr>
      <w:r w:rsidRPr="009949F6">
        <w:rPr>
          <w:rFonts w:ascii="Times New Roman" w:eastAsia="Times New Roman" w:hAnsi="Times New Roman" w:cs="Times New Roman"/>
          <w:bCs/>
          <w:noProof/>
          <w:color w:val="000000"/>
          <w:kern w:val="0"/>
          <w:sz w:val="28"/>
          <w:szCs w:val="28"/>
          <w:lang w:val="vi-VN"/>
          <w14:ligatures w14:val="none"/>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w:t>
      </w:r>
      <w:r w:rsidRPr="009949F6">
        <w:rPr>
          <w:rFonts w:ascii="Times New Roman" w:eastAsia="Times New Roman" w:hAnsi="Times New Roman" w:cs="Times New Roman"/>
          <w:bCs/>
          <w:noProof/>
          <w:color w:val="000000"/>
          <w:sz w:val="28"/>
          <w:szCs w:val="28"/>
          <w:lang w:val="vi-VN"/>
        </w:rPr>
        <w:t xml:space="preserve"> Việc bù trừ trong cùng hoặc giữa các loại thuế, khoản thu khác, tiền chậm nộp, tiền phạt do Hệ thống thông tin quản lý thuế thực hiện tự động hoặc theo đề nghị của người nộp thuế theo hướng dẫn của Bộ trưởng Bộ Tài chính.</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Bộ trưởng Bộ Tài chính.</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 xml:space="preserve">3. Trường hợp người nộp thuế đề nghị hoàn trả số tiền thuế, khoản thu khác, tiền chậm nộp, tiền phạt nộp thừa thì thực hiện theo quy định tại Điều 18 của Luật này.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Không hoàn trả số tiền thuế, khoản thu khác, tiền chậm nộp, tiền phạt nộp thừa trong các trường hợp sau đây:</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Người nộp thuế từ chối nhận lại số tiền thuế, khoản thu khác, tiền chậm nộp, tiền phạt nộp thừa;</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Số tiền thuế, khoản thu khác, tiền chậm nộp, tiền phạt nộp thừa quá thời hạn 10 năm kể từ ngày nộp tiền vào ngân sách nhà nước </w:t>
      </w:r>
      <w:bookmarkStart w:id="33" w:name="xraewqsbqhr9" w:colFirst="0" w:colLast="0"/>
      <w:bookmarkEnd w:id="33"/>
      <w:r w:rsidRPr="009949F6">
        <w:rPr>
          <w:rFonts w:ascii="Times New Roman" w:eastAsia="Times New Roman" w:hAnsi="Times New Roman" w:cs="Times New Roman"/>
          <w:noProof/>
          <w:color w:val="000000"/>
          <w:kern w:val="0"/>
          <w:sz w:val="28"/>
          <w:szCs w:val="28"/>
          <w:lang w:val="vi-VN"/>
          <w14:ligatures w14:val="none"/>
        </w:rPr>
        <w:t>mà người nộp thuế không bù trừ nghĩa vụ nộp thuế, khoản thu khác, tiền chậm nộp, tiền phạt và không đề nghị hoàn thuế, khoản thu khác, tiền chậm nộp, tiền phạt.</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Bộ trưởng Bộ Tài chính quy định chi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w:t>
      </w:r>
      <w:r w:rsidRPr="009949F6">
        <w:rPr>
          <w:rFonts w:ascii="Times New Roman" w:eastAsia="Aptos" w:hAnsi="Times New Roman" w:cs="Times New Roman"/>
          <w:noProof/>
          <w:color w:val="000000"/>
          <w:sz w:val="28"/>
          <w:szCs w:val="28"/>
          <w:lang w:val="vi-VN"/>
        </w:rPr>
        <w:t xml:space="preserve"> trường hợp </w:t>
      </w:r>
      <w:r w:rsidRPr="009949F6">
        <w:rPr>
          <w:rFonts w:ascii="Times New Roman" w:eastAsia="Times New Roman" w:hAnsi="Times New Roman" w:cs="Times New Roman"/>
          <w:noProof/>
          <w:color w:val="000000"/>
          <w:sz w:val="28"/>
          <w:szCs w:val="28"/>
          <w:lang w:val="vi-VN"/>
        </w:rPr>
        <w:t>bù trừ do Hệ thống thông tin quản lý thuế thực hiện tự động và trường hợp bù trừ theo đề nghị của người nộp thuế</w:t>
      </w:r>
      <w:r w:rsidRPr="009949F6">
        <w:rPr>
          <w:rFonts w:ascii="Times New Roman" w:eastAsia="Times New Roman" w:hAnsi="Times New Roman" w:cs="Times New Roman"/>
          <w:noProof/>
          <w:color w:val="000000"/>
          <w:kern w:val="0"/>
          <w:sz w:val="28"/>
          <w:szCs w:val="28"/>
          <w:lang w:val="vi-VN"/>
          <w14:ligatures w14:val="none"/>
        </w:rPr>
        <w:t>.</w:t>
      </w:r>
    </w:p>
    <w:p w:rsidR="009949F6" w:rsidRPr="009949F6" w:rsidRDefault="009949F6" w:rsidP="009949F6">
      <w:pPr>
        <w:spacing w:before="80" w:after="0" w:line="364"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16. Xử lý đối với việc chậm nộp tiền thuế</w:t>
      </w:r>
      <w:r w:rsidRPr="009949F6">
        <w:rPr>
          <w:rFonts w:ascii="Times New Roman" w:eastAsia="Times New Roman" w:hAnsi="Times New Roman" w:cs="Times New Roman"/>
          <w:noProof/>
          <w:color w:val="000000"/>
          <w:kern w:val="0"/>
          <w:sz w:val="28"/>
          <w:szCs w:val="28"/>
          <w:lang w:val="vi-VN"/>
          <w14:ligatures w14:val="none"/>
        </w:rPr>
        <w:t>,</w:t>
      </w:r>
      <w:r w:rsidRPr="009949F6">
        <w:rPr>
          <w:rFonts w:ascii="Times New Roman" w:eastAsia="Times New Roman" w:hAnsi="Times New Roman" w:cs="Times New Roman"/>
          <w:b/>
          <w:noProof/>
          <w:color w:val="000000"/>
          <w:kern w:val="0"/>
          <w:sz w:val="28"/>
          <w:szCs w:val="28"/>
          <w:lang w:val="vi-VN"/>
          <w14:ligatures w14:val="none"/>
        </w:rPr>
        <w:t xml:space="preserve"> khoản thu khác</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kern w:val="0"/>
          <w:sz w:val="28"/>
          <w:szCs w:val="28"/>
          <w:lang w:val="vi-VN"/>
          <w14:ligatures w14:val="none"/>
        </w:rPr>
      </w:pPr>
      <w:bookmarkStart w:id="34" w:name="_jjwd0njghpb0" w:colFirst="0" w:colLast="0"/>
      <w:bookmarkEnd w:id="34"/>
      <w:r w:rsidRPr="009949F6">
        <w:rPr>
          <w:rFonts w:ascii="Times New Roman" w:eastAsia="Times New Roman" w:hAnsi="Times New Roman" w:cs="Times New Roman"/>
          <w:noProof/>
          <w:color w:val="000000"/>
          <w:kern w:val="0"/>
          <w:sz w:val="28"/>
          <w:szCs w:val="28"/>
          <w:lang w:val="vi-VN"/>
          <w14:ligatures w14:val="none"/>
        </w:rPr>
        <w:t>1. Các trường hợp phải nộp tiền chậm nộp bao gồm:</w:t>
      </w:r>
    </w:p>
    <w:p w:rsidR="009949F6" w:rsidRPr="009949F6" w:rsidRDefault="009949F6" w:rsidP="009949F6">
      <w:pPr>
        <w:spacing w:before="80" w:after="0" w:line="364"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Người nộp thuế chậm nộp tiền thuế, khoản thu khác so với thời hạn nộp, thời hạn gia hạn nộp quy định tại Điều 14 của Luật này;</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Người nộp thuế khai bổ sung hồ sơ khai thuế, khoản thu khác làm tăng số tiền thuế, khoản thu khác phải nộp hoặc giảm số tiền thuế, khoản thu khác đã được miễn, giảm, hoàn, không thu;</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 </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kern w:val="0"/>
          <w:sz w:val="28"/>
          <w:szCs w:val="28"/>
          <w:lang w:val="vi-VN"/>
          <w14:ligatures w14:val="none"/>
        </w:rPr>
      </w:pPr>
      <w:bookmarkStart w:id="35" w:name="_t4dravxzp10f" w:colFirst="0" w:colLast="0"/>
      <w:bookmarkEnd w:id="35"/>
      <w:r w:rsidRPr="009949F6">
        <w:rPr>
          <w:rFonts w:ascii="Times New Roman" w:eastAsia="Times New Roman" w:hAnsi="Times New Roman" w:cs="Times New Roman"/>
          <w:noProof/>
          <w:color w:val="000000"/>
          <w:kern w:val="0"/>
          <w:sz w:val="28"/>
          <w:szCs w:val="28"/>
          <w:lang w:val="vi-VN"/>
          <w14:ligatures w14:val="none"/>
        </w:rPr>
        <w:t>d) Trường hợp được nộp dần tiền thuế nợ quy định tại khoản 6 Điều 48 của Luật này;</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Trường hợp quy định tại khoản 8 Điều 44 của Luật này;</w:t>
      </w:r>
    </w:p>
    <w:p w:rsidR="009949F6" w:rsidRPr="009949F6" w:rsidRDefault="009949F6" w:rsidP="009949F6">
      <w:pPr>
        <w:spacing w:before="80" w:after="0" w:line="364"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Trường hợp không bị xử phạt vi phạm hành chính về quản lý thuế theo quy định tại điểm a khoản 2 Điều 44 đối với hành vi quy định tại khoản 2 Điều 45 của Luật này và trường hợp quy định tại điểm b khoản 2 Điều 44 của Luật này;</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kern w:val="0"/>
          <w:sz w:val="28"/>
          <w:szCs w:val="28"/>
          <w:lang w:val="vi-VN"/>
          <w14:ligatures w14:val="none"/>
        </w:rPr>
      </w:pPr>
      <w:bookmarkStart w:id="36" w:name="_m8bo5ewu14w8" w:colFirst="0" w:colLast="0"/>
      <w:bookmarkEnd w:id="36"/>
      <w:r w:rsidRPr="009949F6">
        <w:rPr>
          <w:rFonts w:ascii="Times New Roman" w:eastAsia="Times New Roman" w:hAnsi="Times New Roman" w:cs="Times New Roman"/>
          <w:noProof/>
          <w:color w:val="000000"/>
          <w:kern w:val="0"/>
          <w:sz w:val="28"/>
          <w:szCs w:val="28"/>
          <w:lang w:val="vi-VN"/>
          <w14:ligatures w14:val="none"/>
        </w:rPr>
        <w:t>g) Cơ quan, tổ chức được cơ quan quản lý thuế ủy nhiệm thu thuế, khoản thu khác,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rsidR="009949F6" w:rsidRPr="009949F6" w:rsidRDefault="009949F6" w:rsidP="009949F6">
      <w:pPr>
        <w:spacing w:before="80" w:after="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h) Cơ quan, tổ chức thuộc đối tượng khấu trừ thuế, nộp thuế, khoản thu khác thay cho người nộp thuế theo quy định của pháp luật về thuế và </w:t>
      </w:r>
      <w:r w:rsidRPr="009949F6">
        <w:rPr>
          <w:rFonts w:ascii="Times New Roman" w:eastAsia="Times New Roman" w:hAnsi="Times New Roman" w:cs="Times New Roman"/>
          <w:bCs/>
          <w:iCs/>
          <w:noProof/>
          <w:color w:val="000000"/>
          <w:kern w:val="0"/>
          <w:sz w:val="28"/>
          <w:szCs w:val="28"/>
          <w:lang w:val="vi-VN"/>
          <w14:ligatures w14:val="none"/>
        </w:rPr>
        <w:t>quy định khác của pháp luật có liên quan</w:t>
      </w:r>
      <w:r w:rsidRPr="009949F6">
        <w:rPr>
          <w:rFonts w:ascii="Times New Roman" w:eastAsia="Times New Roman" w:hAnsi="Times New Roman" w:cs="Times New Roman"/>
          <w:bCs/>
          <w:noProof/>
          <w:color w:val="000000"/>
          <w:kern w:val="0"/>
          <w:sz w:val="28"/>
          <w:szCs w:val="28"/>
          <w:lang w:val="vi-VN"/>
          <w14:ligatures w14:val="none"/>
        </w:rPr>
        <w:t xml:space="preserve"> nộp tiền không đầy đủ, không đúng thời hạn theo quy định của pháp luật thì có trách nhiệm nộp tiền chậm nộp theo quy định thay cho người nộp thuế;</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rsidR="009949F6" w:rsidRPr="009949F6" w:rsidRDefault="009949F6" w:rsidP="009949F6">
      <w:pPr>
        <w:spacing w:before="80" w:after="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Mức tính tiền chậm nộp và thời gian tính tiền chậm nộp được quy định như sau:</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Mức tính tiền chậm nộp bằng 0,03%/ngày tính trên số tiền thuế, khoản thu khác chậm nộp do cơ quan thuế quản lý thu và 0,03%/ngày tính trên số tiền thuế chậm nộp do cơ quan hải quan quản lý thu;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Thời gian tính tiền chậm nộp thực hiện theo quy định của Chính phủ.</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3. Người nộp thuế tự xác định số tiền chậm nộp theo quy định tại khoản 1, khoản 2 Điều này và nộp vào ngân sách nhà nước theo quy định. 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Trường hợp sau 30 ngày kể từ ngày hết thời hạn nộp thuế, khoản thu khác, người nộp thuế chưa nộp tiền thuế nợ thì cơ quan quản lý thuế thông báo cho người nộp thuế biết số tiền thuế nợ và số ngày chậm nộp.</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Người nộp thuế thuộc trường hợp phải nộp tiền chậm nộp quy định tại khoản 1 Điều này được miễn tiền chậm nộp nếu thuộc trường hợp bất khả kháng quy định tại khoản 21 Điều 4 của Luật này.</w:t>
      </w:r>
    </w:p>
    <w:p w:rsidR="009949F6" w:rsidRPr="009949F6" w:rsidRDefault="009949F6" w:rsidP="009949F6">
      <w:pPr>
        <w:spacing w:before="120" w:after="120" w:line="360" w:lineRule="exact"/>
        <w:ind w:firstLine="720"/>
        <w:jc w:val="both"/>
        <w:rPr>
          <w:rFonts w:ascii="Times New Roman" w:eastAsia="Calibri"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Chính phủ quy định</w:t>
      </w:r>
      <w:r w:rsidRPr="009949F6">
        <w:rPr>
          <w:rFonts w:ascii="Times New Roman" w:eastAsia="Times New Roman" w:hAnsi="Times New Roman" w:cs="Times New Roman"/>
          <w:noProof/>
          <w:color w:val="000000"/>
          <w:kern w:val="0"/>
          <w:sz w:val="28"/>
          <w:szCs w:val="28"/>
          <w14:ligatures w14:val="none"/>
        </w:rPr>
        <w:t xml:space="preserve"> các nội dung sau:</w:t>
      </w:r>
      <w:r w:rsidRPr="009949F6">
        <w:rPr>
          <w:rFonts w:ascii="Times New Roman" w:eastAsia="Times New Roman" w:hAnsi="Times New Roman" w:cs="Times New Roman"/>
          <w:noProof/>
          <w:color w:val="000000"/>
          <w:kern w:val="0"/>
          <w:sz w:val="28"/>
          <w:szCs w:val="28"/>
          <w:lang w:val="vi-VN"/>
          <w14:ligatures w14:val="none"/>
        </w:rPr>
        <w:t xml:space="preserve"> điều chỉnh mức tính tiền chậm nộp quy định tại điểm a khoản 2 Điều này phù hợp với tình hình kinh tế </w:t>
      </w:r>
      <w:r w:rsidRPr="009949F6">
        <w:rPr>
          <w:rFonts w:ascii="Times New Roman" w:eastAsia="Times New Roman" w:hAnsi="Times New Roman" w:cs="Times New Roman"/>
          <w:noProof/>
          <w:color w:val="000000"/>
          <w:kern w:val="0"/>
          <w:sz w:val="28"/>
          <w:szCs w:val="28"/>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xã hội trong từng thời kỳ, thời gian tính tiền chậm nộp, các trường hợp không tính tiền chậm nộp, chưa tính tiền chậm nộp và điều chỉnh tiền chậm nộp. </w:t>
      </w:r>
    </w:p>
    <w:p w:rsidR="009949F6" w:rsidRPr="009949F6" w:rsidRDefault="009949F6" w:rsidP="009949F6">
      <w:pPr>
        <w:spacing w:before="120" w:after="120" w:line="360"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7. Bộ trưởng Bộ Tài chính quy định</w:t>
      </w:r>
      <w:r w:rsidRPr="009949F6">
        <w:rPr>
          <w:rFonts w:ascii="Times New Roman" w:eastAsia="Times New Roman" w:hAnsi="Times New Roman" w:cs="Times New Roman"/>
          <w:noProof/>
          <w:color w:val="000000"/>
          <w:kern w:val="0"/>
          <w:sz w:val="28"/>
          <w:szCs w:val="28"/>
          <w14:ligatures w14:val="none"/>
        </w:rPr>
        <w:t xml:space="preserve"> các nội dung sau:</w:t>
      </w:r>
      <w:r w:rsidRPr="009949F6">
        <w:rPr>
          <w:rFonts w:ascii="Times New Roman" w:eastAsia="Times New Roman" w:hAnsi="Times New Roman" w:cs="Times New Roman"/>
          <w:noProof/>
          <w:color w:val="000000"/>
          <w:kern w:val="0"/>
          <w:sz w:val="28"/>
          <w:szCs w:val="28"/>
          <w:lang w:val="vi-VN"/>
          <w14:ligatures w14:val="none"/>
        </w:rPr>
        <w:t xml:space="preserve"> hồ sơ, trình tự, thủ tục, thẩm quyền xử lý đối với việc chậm nộp tiền thuế, khoản thu khác, miễn tiền chậm nộp, không tính tiền chậm nộp quy định tại Điều này.</w:t>
      </w:r>
    </w:p>
    <w:p w:rsidR="009949F6" w:rsidRPr="009949F6" w:rsidRDefault="009949F6" w:rsidP="009949F6">
      <w:pPr>
        <w:spacing w:before="12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17. Hoàn thành nghĩa vụ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Hoàn thành nghĩa vụ nộp thuế trong trường hợp giải thể, phá sản, chấm dứt hoạt động,</w:t>
      </w:r>
      <w:r w:rsidRPr="009949F6">
        <w:rPr>
          <w:rFonts w:ascii="Times New Roman" w:eastAsia="Calibri" w:hAnsi="Times New Roman" w:cs="Times New Roman"/>
          <w:noProof/>
          <w:color w:val="000000"/>
          <w:kern w:val="0"/>
          <w:sz w:val="28"/>
          <w:szCs w:val="28"/>
          <w:lang w:val="vi-VN"/>
          <w14:ligatures w14:val="none"/>
        </w:rPr>
        <w:t xml:space="preserve"> không hoạt động tại địa chỉ đã đăng ký</w:t>
      </w:r>
      <w:r w:rsidRPr="009949F6">
        <w:rPr>
          <w:rFonts w:ascii="Times New Roman" w:eastAsia="Times New Roman" w:hAnsi="Times New Roman" w:cs="Times New Roman"/>
          <w:noProof/>
          <w:color w:val="000000"/>
          <w:kern w:val="0"/>
          <w:sz w:val="28"/>
          <w:szCs w:val="28"/>
          <w:lang w:val="vi-VN"/>
          <w14:ligatures w14:val="none"/>
        </w:rPr>
        <w:t xml:space="preserve">: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Việc hoàn thành nghĩa vụ nộp thuế trong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w:t>
      </w:r>
      <w:r w:rsidRPr="009949F6">
        <w:rPr>
          <w:rFonts w:ascii="Times New Roman" w:eastAsia="Times New Roman" w:hAnsi="Times New Roman" w:cs="Times New Roman"/>
          <w:iCs/>
          <w:noProof/>
          <w:color w:val="000000"/>
          <w:kern w:val="0"/>
          <w:sz w:val="28"/>
          <w:szCs w:val="28"/>
          <w:lang w:val="vi-VN"/>
          <w14:ligatures w14:val="none"/>
        </w:rPr>
        <w:t>quy định khác của pháp luật có liên quan</w:t>
      </w:r>
      <w:r w:rsidRPr="009949F6">
        <w:rPr>
          <w:rFonts w:ascii="Times New Roman" w:eastAsia="Times New Roman" w:hAnsi="Times New Roman" w:cs="Times New Roman"/>
          <w:iCs/>
          <w:noProof/>
          <w:color w:val="000000"/>
          <w:kern w:val="0"/>
          <w:sz w:val="28"/>
          <w:szCs w:val="28"/>
          <w14:ligatures w14:val="none"/>
        </w:rPr>
        <w:t>;</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Việc hoàn thành nghĩa vụ nộp thuế trong trường hợp doanh nghiệp, hợp tác xã, liên hiệp hợp tác xã phá sản được thực hiện theo quy định của pháp luật về phục hồi, phá sản;</w:t>
      </w:r>
    </w:p>
    <w:p w:rsidR="009949F6" w:rsidRPr="009949F6" w:rsidRDefault="009949F6" w:rsidP="009949F6">
      <w:pPr>
        <w:spacing w:before="120" w:after="120" w:line="360" w:lineRule="exact"/>
        <w:ind w:firstLine="720"/>
        <w:jc w:val="both"/>
        <w:rPr>
          <w:rFonts w:ascii="Times New Roman" w:eastAsia="Times New Roman" w:hAnsi="Times New Roman" w:cs="Times New Roman"/>
          <w:b/>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c) Doanh nghiệp tư nhân, công ty trách nhiệm hữu hạn một thành viên, công ty hợp danh chấm dứt hoạt động, </w:t>
      </w:r>
      <w:r w:rsidRPr="009949F6">
        <w:rPr>
          <w:rFonts w:ascii="Times New Roman" w:eastAsia="Aptos" w:hAnsi="Times New Roman" w:cs="Times New Roman"/>
          <w:noProof/>
          <w:color w:val="000000"/>
          <w:sz w:val="28"/>
          <w:szCs w:val="28"/>
          <w:lang w:val="vi-VN"/>
        </w:rPr>
        <w:t>không hoạt động tại địa chỉ đã đăng ký</w:t>
      </w:r>
      <w:r w:rsidRPr="009949F6">
        <w:rPr>
          <w:rFonts w:ascii="Times New Roman" w:eastAsia="Times New Roman" w:hAnsi="Times New Roman" w:cs="Times New Roman"/>
          <w:noProof/>
          <w:color w:val="000000"/>
          <w:kern w:val="0"/>
          <w:sz w:val="28"/>
          <w:szCs w:val="28"/>
          <w:lang w:val="vi-VN"/>
          <w14:ligatures w14:val="none"/>
        </w:rPr>
        <w:t xml:space="preserve"> chưa hoàn thành nghĩa vụ nộp thuế thì chủ sở hữu doanh nghiệp tư nhân, chủ sở hữu công ty trách nhiệm hữu hạn một thành viên, thành viên hợp danh hoàn thành nghĩa vụ nộp thuế theo quy định của pháp luật về</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doanh nghiệp; công ty trách nhiệm hữu hạn hai thành viên trở lên, công ty cổ phần chấm dứt hoạt động</w:t>
      </w:r>
      <w:r w:rsidRPr="009949F6">
        <w:rPr>
          <w:rFonts w:ascii="Times New Roman" w:eastAsia="Calibri" w:hAnsi="Times New Roman" w:cs="Times New Roman"/>
          <w:noProof/>
          <w:color w:val="000000"/>
          <w:sz w:val="28"/>
          <w:szCs w:val="28"/>
          <w:lang w:val="vi-VN"/>
        </w:rPr>
        <w:t xml:space="preserve">, </w:t>
      </w:r>
      <w:r w:rsidRPr="009949F6">
        <w:rPr>
          <w:rFonts w:ascii="Times New Roman" w:eastAsia="Aptos" w:hAnsi="Times New Roman" w:cs="Times New Roman"/>
          <w:noProof/>
          <w:color w:val="000000"/>
          <w:sz w:val="28"/>
          <w:szCs w:val="28"/>
          <w:lang w:val="vi-VN"/>
        </w:rPr>
        <w:t>không hoạt động tại địa chỉ đã đăng ký</w:t>
      </w:r>
      <w:r w:rsidRPr="009949F6">
        <w:rPr>
          <w:rFonts w:ascii="Times New Roman" w:eastAsia="Calibri" w:hAnsi="Times New Roman" w:cs="Times New Roman"/>
          <w:noProof/>
          <w:color w:val="000000"/>
          <w:sz w:val="28"/>
          <w:szCs w:val="28"/>
          <w:lang w:val="vi-VN"/>
        </w:rPr>
        <w:t xml:space="preserve"> </w:t>
      </w:r>
      <w:r w:rsidRPr="009949F6">
        <w:rPr>
          <w:rFonts w:ascii="Times New Roman" w:eastAsia="Times New Roman" w:hAnsi="Times New Roman" w:cs="Times New Roman"/>
          <w:noProof/>
          <w:color w:val="000000"/>
          <w:kern w:val="0"/>
          <w:sz w:val="28"/>
          <w:szCs w:val="28"/>
          <w:lang w:val="vi-VN"/>
          <w14:ligatures w14:val="none"/>
        </w:rPr>
        <w:t>chưa hoàn thành nghĩa vụ nộp thuế thì cổ đông góp vốn, thành viên góp vốn chịu trách nhiệm hoàn thành nghĩa vụ nộp thuế theo quy định của pháp luật về</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doanh nghiệp;</w:t>
      </w:r>
      <w:r w:rsidRPr="009949F6">
        <w:rPr>
          <w:rFonts w:ascii="Times New Roman" w:eastAsia="Helvetica Neue" w:hAnsi="Times New Roman" w:cs="Times New Roman"/>
          <w:noProof/>
          <w:color w:val="000000"/>
          <w:kern w:val="0"/>
          <w:sz w:val="28"/>
          <w:szCs w:val="28"/>
          <w:lang w:val="vi-VN"/>
          <w14:ligatures w14:val="none"/>
        </w:rPr>
        <w:t xml:space="preserve"> </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Hộ kinh doanh, cá nhân kinh doanh chấm dứt hoạt động</w:t>
      </w:r>
      <w:r w:rsidRPr="009949F6">
        <w:rPr>
          <w:rFonts w:ascii="Times New Roman" w:eastAsia="Calibri" w:hAnsi="Times New Roman" w:cs="Times New Roman"/>
          <w:noProof/>
          <w:color w:val="000000"/>
          <w:sz w:val="28"/>
          <w:szCs w:val="28"/>
          <w:lang w:val="vi-VN"/>
        </w:rPr>
        <w:t xml:space="preserve">, </w:t>
      </w:r>
      <w:r w:rsidRPr="009949F6">
        <w:rPr>
          <w:rFonts w:ascii="Times New Roman" w:eastAsia="Aptos" w:hAnsi="Times New Roman" w:cs="Times New Roman"/>
          <w:noProof/>
          <w:color w:val="000000"/>
          <w:sz w:val="28"/>
          <w:szCs w:val="28"/>
          <w:lang w:val="vi-VN"/>
        </w:rPr>
        <w:t>không hoạt động tại địa chỉ đã đăng ký</w:t>
      </w:r>
      <w:r w:rsidRPr="009949F6">
        <w:rPr>
          <w:rFonts w:ascii="Times New Roman" w:eastAsia="Calibri" w:hAnsi="Times New Roman" w:cs="Times New Roman"/>
          <w:noProof/>
          <w:color w:val="000000"/>
          <w:sz w:val="28"/>
          <w:szCs w:val="28"/>
          <w:lang w:val="vi-VN"/>
        </w:rPr>
        <w:t xml:space="preserve"> </w:t>
      </w:r>
      <w:r w:rsidRPr="009949F6">
        <w:rPr>
          <w:rFonts w:ascii="Times New Roman" w:eastAsia="Times New Roman" w:hAnsi="Times New Roman" w:cs="Times New Roman"/>
          <w:noProof/>
          <w:color w:val="000000"/>
          <w:kern w:val="0"/>
          <w:sz w:val="28"/>
          <w:szCs w:val="28"/>
          <w:lang w:val="vi-VN"/>
          <w14:ligatures w14:val="none"/>
        </w:rPr>
        <w:t>sản xuất, kinh doanh chưa hoàn thành nghĩa vụ nộp thuế thì phần tiền thuế nợ còn lại do chủ hộ kinh doanh, cá nhân chịu trách nhiệm hoàn thành nghĩa vụ nộp thuế;</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Người nộp thuế có đơn vị phụ thuộc chấm dứt hoạt động</w:t>
      </w:r>
      <w:r w:rsidRPr="009949F6">
        <w:rPr>
          <w:rFonts w:ascii="Times New Roman" w:eastAsia="Calibri" w:hAnsi="Times New Roman" w:cs="Times New Roman"/>
          <w:noProof/>
          <w:color w:val="000000"/>
          <w:sz w:val="28"/>
          <w:szCs w:val="28"/>
          <w:lang w:val="vi-VN"/>
        </w:rPr>
        <w:t xml:space="preserve">, </w:t>
      </w:r>
      <w:r w:rsidRPr="009949F6">
        <w:rPr>
          <w:rFonts w:ascii="Times New Roman" w:eastAsia="Aptos" w:hAnsi="Times New Roman" w:cs="Times New Roman"/>
          <w:noProof/>
          <w:color w:val="000000"/>
          <w:sz w:val="28"/>
          <w:szCs w:val="28"/>
          <w:lang w:val="vi-VN"/>
        </w:rPr>
        <w:t>không hoạt động tại địa chỉ đã đăng ký</w:t>
      </w:r>
      <w:r w:rsidRPr="009949F6">
        <w:rPr>
          <w:rFonts w:ascii="Times New Roman" w:eastAsia="Calibri" w:hAnsi="Times New Roman" w:cs="Times New Roman"/>
          <w:noProof/>
          <w:color w:val="000000"/>
          <w:sz w:val="28"/>
          <w:szCs w:val="28"/>
          <w:lang w:val="vi-VN"/>
        </w:rPr>
        <w:t xml:space="preserve"> </w:t>
      </w:r>
      <w:r w:rsidRPr="009949F6">
        <w:rPr>
          <w:rFonts w:ascii="Times New Roman" w:eastAsia="Times New Roman" w:hAnsi="Times New Roman" w:cs="Times New Roman"/>
          <w:noProof/>
          <w:color w:val="000000"/>
          <w:kern w:val="0"/>
          <w:sz w:val="28"/>
          <w:szCs w:val="28"/>
          <w:lang w:val="vi-VN"/>
          <w14:ligatures w14:val="none"/>
        </w:rPr>
        <w:t>mà chưa hoàn thành nghĩa vụ nộp thuế thì chịu trách nhiệm hoàn thành nghĩa vụ nộp thuế của đơn vị phụ thuộc;</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 hồ sơ thuế của doanh nghiệp tư nhân, công ty trách nhiệm hữu hạn một thành viên, công ty hợp danh, hộ kinh doanh, cá nhân kinh doanh không hoạt động tại địa chỉ đã đăng ký.</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Hoàn thành nghĩa vụ nộp thuế và các nghĩa vụ có liên quan đến hồ sơ thuế trong trường hợp tổ chức lại doanh nghiệp, hợp tác xã, liên hiệp hợp tác xã:</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Doanh nghiệp, hợp tác xã, liên hiệp hợp tác xã bị chia có trách nhiệm hoàn thành nghĩa vụ nộp thuế và các nghĩa vụ có liên quan đến hồ sơ thuế trước khi thực hiện chia doanh nghiệp, 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rsidR="009949F6" w:rsidRPr="009949F6" w:rsidRDefault="009949F6" w:rsidP="009949F6">
      <w:pPr>
        <w:spacing w:before="80" w:after="0" w:line="370"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c) Doanh nghiệp được chuyển đổi loại hình doanh nghiệp có trách nhiệm hoàn thành nghĩa vụ nộp thuế và các nghĩa vụ có liên quan đến hồ sơ thuế trước khi chuyển đổi. Trường hợp chưa hoàn thành nghĩa vụ nộp thuế thì doanh nghiệp sau chuyển đổi có trách nhiệm kế thừa quyền lợi và hoàn thành nghĩa vụ nộp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rsidR="009949F6" w:rsidRPr="009949F6" w:rsidRDefault="009949F6" w:rsidP="009949F6">
      <w:pPr>
        <w:spacing w:before="120" w:after="120" w:line="375" w:lineRule="exact"/>
        <w:ind w:firstLine="720"/>
        <w:jc w:val="both"/>
        <w:rPr>
          <w:rFonts w:ascii="Times New Roman" w:eastAsia="Times New Roman" w:hAnsi="Times New Roman" w:cs="Times New Roman"/>
          <w:noProof/>
          <w:color w:val="000000"/>
          <w:kern w:val="0"/>
          <w:sz w:val="28"/>
          <w:szCs w:val="28"/>
          <w:lang w:val="vi-VN"/>
          <w14:ligatures w14:val="none"/>
        </w:rPr>
      </w:pPr>
      <w:bookmarkStart w:id="37" w:name="_h96aqwxbrq1p" w:colFirst="0" w:colLast="0"/>
      <w:bookmarkEnd w:id="37"/>
      <w:r w:rsidRPr="009949F6">
        <w:rPr>
          <w:rFonts w:ascii="Times New Roman" w:eastAsia="Times New Roman" w:hAnsi="Times New Roman" w:cs="Times New Roman"/>
          <w:noProof/>
          <w:color w:val="000000"/>
          <w:kern w:val="0"/>
          <w:sz w:val="28"/>
          <w:szCs w:val="28"/>
          <w:lang w:val="vi-VN"/>
          <w14:ligatures w14:val="none"/>
        </w:rPr>
        <w:t>3. Hoàn thành nghĩa vụ nộp thuế trong trường hợp người nộp thuế là người đã chết, người bị Tòa án tuyên bố là đã chết</w:t>
      </w:r>
      <w:r w:rsidRPr="009949F6">
        <w:rPr>
          <w:rFonts w:ascii="Times New Roman" w:eastAsia="Calibri" w:hAnsi="Times New Roman" w:cs="Times New Roman"/>
          <w:noProof/>
          <w:color w:val="000000"/>
          <w:sz w:val="28"/>
          <w:szCs w:val="28"/>
          <w:lang w:val="vi-VN"/>
        </w:rPr>
        <w:t>, mất tích</w:t>
      </w:r>
      <w:r w:rsidRPr="009949F6">
        <w:rPr>
          <w:rFonts w:ascii="Times New Roman" w:eastAsia="Times New Roman" w:hAnsi="Times New Roman" w:cs="Times New Roman"/>
          <w:noProof/>
          <w:color w:val="000000"/>
          <w:kern w:val="0"/>
          <w:sz w:val="28"/>
          <w:szCs w:val="28"/>
          <w:lang w:val="vi-VN"/>
          <w14:ligatures w14:val="none"/>
        </w:rPr>
        <w:t xml:space="preserve"> hoặc mất năng lực hành vi dân sự:</w:t>
      </w:r>
    </w:p>
    <w:p w:rsidR="009949F6" w:rsidRPr="009949F6" w:rsidRDefault="009949F6" w:rsidP="009949F6">
      <w:pPr>
        <w:spacing w:before="120" w:after="120" w:line="375"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Người được 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rsidR="009949F6" w:rsidRPr="009949F6" w:rsidRDefault="009949F6" w:rsidP="009949F6">
      <w:pPr>
        <w:spacing w:before="120" w:after="120" w:line="375"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Người quản lý tài sản của người mất năng lực hành vi dân sự thực hiện  hoàn thành nghĩa vụ nộp thuế của người bị Tòa án tuyên bố mất năng lực hành vi dân sự trong phần tài sản của người đó;</w:t>
      </w:r>
    </w:p>
    <w:p w:rsidR="009949F6" w:rsidRPr="009949F6" w:rsidRDefault="009949F6" w:rsidP="009949F6">
      <w:pPr>
        <w:spacing w:before="120" w:after="120" w:line="375"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Trường hợp Tòa án ra quyết định hủy bỏ quyết định tuyên bố một người là đã chết hoặc mất năng lực hành vi dân sự thì số tiền thuế nợ đã xóa theo quy định tại Điều 21 của Luật này được phục hồi lại, nhưng không bị tính tiền chậm nộp cho thời gian bị tuyên bố là đã chết hoặc mất năng lực hành vi dân sự;</w:t>
      </w:r>
    </w:p>
    <w:p w:rsidR="009949F6" w:rsidRPr="009949F6" w:rsidRDefault="009949F6" w:rsidP="009949F6">
      <w:pPr>
        <w:spacing w:before="120" w:after="120" w:line="375"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d) Người quản lý tài sản của người bị tuyên bố mất tích thực hiện hoàn thành nghĩa vụ nộp thuế của người bị Tòa án tuyên bố mất tích bằng tài sản của người đó theo quyết định của Tòa án.</w:t>
      </w:r>
    </w:p>
    <w:p w:rsidR="009949F6" w:rsidRPr="009949F6" w:rsidRDefault="009949F6" w:rsidP="009949F6">
      <w:pPr>
        <w:spacing w:before="120" w:after="120" w:line="375"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rsidR="009949F6" w:rsidRPr="009949F6" w:rsidRDefault="009949F6" w:rsidP="009949F6">
      <w:pPr>
        <w:spacing w:before="120" w:after="120" w:line="375"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Các trường hợp phải hoàn thành nghĩa vụ nộp thuế trước khi xuất cảnh bao gồm:</w:t>
      </w:r>
    </w:p>
    <w:p w:rsidR="009949F6" w:rsidRPr="009949F6" w:rsidRDefault="009949F6" w:rsidP="009949F6">
      <w:pPr>
        <w:spacing w:before="120" w:after="120" w:line="375"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rsidR="009949F6" w:rsidRPr="009949F6" w:rsidRDefault="009949F6" w:rsidP="009949F6">
      <w:pPr>
        <w:spacing w:before="120" w:after="120" w:line="375"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 xml:space="preserve">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 </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c) Cá nhân là người Việt Nam xuất cảnh để định cư ở nước ngoài, người Việt Nam định cư ở nước ngoài, người nước ngoài chưa hoàn thành nghĩa vụ nộp thuế.</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Chính phủ quy định số tiền thuế nợ và thời gian nợ theo ngưỡng để</w:t>
      </w:r>
      <w:r w:rsidRPr="009949F6">
        <w:rPr>
          <w:rFonts w:ascii="Times New Roman" w:eastAsia="Times New Roman" w:hAnsi="Times New Roman" w:cs="Times New Roman"/>
          <w:b/>
          <w:noProof/>
          <w:color w:val="000000"/>
          <w:spacing w:val="-2"/>
          <w:kern w:val="0"/>
          <w:sz w:val="28"/>
          <w:szCs w:val="28"/>
          <w:lang w:val="vi-VN"/>
          <w14:ligatures w14:val="none"/>
        </w:rPr>
        <w:t xml:space="preserve"> </w:t>
      </w:r>
      <w:r w:rsidRPr="009949F6">
        <w:rPr>
          <w:rFonts w:ascii="Times New Roman" w:eastAsia="Times New Roman" w:hAnsi="Times New Roman" w:cs="Times New Roman"/>
          <w:noProof/>
          <w:color w:val="000000"/>
          <w:spacing w:val="-2"/>
          <w:kern w:val="0"/>
          <w:sz w:val="28"/>
          <w:szCs w:val="28"/>
          <w:lang w:val="vi-VN"/>
          <w14:ligatures w14:val="none"/>
        </w:rPr>
        <w:t>áp dụng biện pháp tạm hoãn xuất cảnh theo quy định của pháp luật về xuất cảnh, nhập cảnh.</w:t>
      </w:r>
    </w:p>
    <w:p w:rsidR="009949F6" w:rsidRPr="009949F6" w:rsidRDefault="009949F6" w:rsidP="009949F6">
      <w:pPr>
        <w:spacing w:before="120" w:after="120" w:line="378" w:lineRule="exact"/>
        <w:ind w:firstLine="720"/>
        <w:jc w:val="both"/>
        <w:rPr>
          <w:rFonts w:ascii="Times New Roman" w:eastAsia="Times New Roman" w:hAnsi="Times New Roman" w:cs="Times New Roman"/>
          <w:bCs/>
          <w:noProof/>
          <w:color w:val="000000"/>
          <w:sz w:val="28"/>
          <w:szCs w:val="28"/>
          <w:lang w:val="vi-VN"/>
        </w:rPr>
      </w:pPr>
      <w:bookmarkStart w:id="38" w:name="_Hlk215059658"/>
      <w:r w:rsidRPr="009949F6">
        <w:rPr>
          <w:rFonts w:ascii="Times New Roman" w:eastAsia="Times New Roman" w:hAnsi="Times New Roman" w:cs="Times New Roman"/>
          <w:bCs/>
          <w:noProof/>
          <w:color w:val="000000"/>
          <w:sz w:val="28"/>
          <w:szCs w:val="28"/>
          <w:lang w:val="vi-VN"/>
        </w:rPr>
        <w:t>6. Hoàn thành nghĩa vụ nộp thuế trong trường hợp chuyển nhượng dự án đầu tư, chuyển nhượng vốn:</w:t>
      </w:r>
    </w:p>
    <w:p w:rsidR="009949F6" w:rsidRPr="009949F6" w:rsidRDefault="009949F6" w:rsidP="009949F6">
      <w:pPr>
        <w:spacing w:before="120" w:after="120" w:line="378" w:lineRule="exact"/>
        <w:ind w:firstLine="720"/>
        <w:jc w:val="both"/>
        <w:rPr>
          <w:rFonts w:ascii="Times New Roman" w:eastAsia="Times New Roman" w:hAnsi="Times New Roman" w:cs="Times New Roman"/>
          <w:bCs/>
          <w:noProof/>
          <w:color w:val="000000"/>
          <w:sz w:val="28"/>
          <w:szCs w:val="28"/>
          <w:lang w:val="vi-VN"/>
        </w:rPr>
      </w:pPr>
      <w:r w:rsidRPr="009949F6">
        <w:rPr>
          <w:rFonts w:ascii="Times New Roman" w:eastAsia="Times New Roman" w:hAnsi="Times New Roman" w:cs="Times New Roman"/>
          <w:bCs/>
          <w:noProof/>
          <w:color w:val="000000"/>
          <w:sz w:val="28"/>
          <w:szCs w:val="28"/>
          <w:lang w:val="vi-VN"/>
        </w:rPr>
        <w:t xml:space="preserve">a) Tổ chức được thành lập theo quy định của pháp luật Việt Nam, cá nhân cư trú tại 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 </w:t>
      </w:r>
    </w:p>
    <w:p w:rsidR="009949F6" w:rsidRPr="009949F6" w:rsidRDefault="009949F6" w:rsidP="009949F6">
      <w:pPr>
        <w:spacing w:before="120" w:after="120" w:line="378" w:lineRule="exact"/>
        <w:ind w:firstLine="720"/>
        <w:jc w:val="both"/>
        <w:rPr>
          <w:rFonts w:ascii="Times New Roman" w:eastAsia="Times New Roman" w:hAnsi="Times New Roman" w:cs="Times New Roman"/>
          <w:bCs/>
          <w:noProof/>
          <w:color w:val="000000"/>
          <w:sz w:val="28"/>
          <w:szCs w:val="28"/>
          <w:lang w:val="vi-VN"/>
        </w:rPr>
      </w:pPr>
      <w:r w:rsidRPr="009949F6">
        <w:rPr>
          <w:rFonts w:ascii="Times New Roman" w:eastAsia="Times New Roman" w:hAnsi="Times New Roman" w:cs="Times New Roman"/>
          <w:bCs/>
          <w:noProof/>
          <w:color w:val="000000"/>
          <w:sz w:val="28"/>
          <w:szCs w:val="28"/>
          <w:lang w:val="vi-VN"/>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của pháp luật về thuế.</w:t>
      </w:r>
    </w:p>
    <w:bookmarkEnd w:id="38"/>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7. Chính phủ quy định</w:t>
      </w:r>
      <w:r w:rsidRPr="009949F6">
        <w:rPr>
          <w:rFonts w:ascii="Times New Roman" w:eastAsia="Times New Roman" w:hAnsi="Times New Roman" w:cs="Times New Roman"/>
          <w:noProof/>
          <w:color w:val="000000"/>
          <w:kern w:val="0"/>
          <w:sz w:val="28"/>
          <w:szCs w:val="28"/>
          <w:lang w:val="vi-VN"/>
          <w14:ligatures w14:val="none"/>
        </w:rPr>
        <w:t xml:space="preserve"> chi tiết Điều này.</w:t>
      </w:r>
    </w:p>
    <w:p w:rsidR="009949F6" w:rsidRPr="009949F6" w:rsidRDefault="009949F6" w:rsidP="009949F6">
      <w:pPr>
        <w:spacing w:before="120" w:after="120" w:line="240" w:lineRule="auto"/>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Mục 4</w:t>
      </w: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HOÀN THUẾ, KHOẢN THU KHÁC, TIỀN CHẬM NỘP, TIỀN PHẠT; MIỄN THUẾ, KHOẢN THU KHÁC; GIẢM THUẾ, KHOẢN THU KHÁC; KHÔNG THU THUẾ; KHÔNG CHỊU THUẾ  </w:t>
      </w:r>
    </w:p>
    <w:p w:rsidR="009949F6" w:rsidRPr="009949F6" w:rsidRDefault="009949F6" w:rsidP="009949F6">
      <w:pPr>
        <w:spacing w:before="24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39" w:name="_l1xkbe6l3zkp" w:colFirst="0" w:colLast="0"/>
      <w:bookmarkStart w:id="40" w:name="_24astaz1di3j" w:colFirst="0" w:colLast="0"/>
      <w:bookmarkEnd w:id="39"/>
      <w:bookmarkEnd w:id="40"/>
      <w:r w:rsidRPr="009949F6">
        <w:rPr>
          <w:rFonts w:ascii="Times New Roman" w:eastAsia="Times New Roman" w:hAnsi="Times New Roman" w:cs="Times New Roman"/>
          <w:b/>
          <w:noProof/>
          <w:color w:val="000000"/>
          <w:kern w:val="0"/>
          <w:sz w:val="28"/>
          <w:szCs w:val="28"/>
          <w:lang w:val="vi-VN"/>
          <w14:ligatures w14:val="none"/>
        </w:rPr>
        <w:t xml:space="preserve">Điều 18. Hoàn thuế, khoản thu khác, tiền chậm nộp, tiền phạt </w:t>
      </w:r>
    </w:p>
    <w:p w:rsidR="009949F6" w:rsidRPr="009949F6" w:rsidRDefault="009949F6" w:rsidP="009949F6">
      <w:pPr>
        <w:spacing w:before="120" w:after="120" w:line="360" w:lineRule="exact"/>
        <w:ind w:firstLine="720"/>
        <w:jc w:val="both"/>
        <w:rPr>
          <w:rFonts w:ascii="Times New Roman" w:eastAsia="Calibri" w:hAnsi="Times New Roman" w:cs="Times New Roman"/>
          <w:noProof/>
          <w:color w:val="000000"/>
          <w:kern w:val="0"/>
          <w:sz w:val="28"/>
          <w:szCs w:val="28"/>
          <w:lang w:val="vi-VN"/>
          <w14:ligatures w14:val="none"/>
        </w:rPr>
      </w:pPr>
      <w:r w:rsidRPr="009949F6">
        <w:rPr>
          <w:rFonts w:ascii="Times New Roman" w:eastAsia="Calibri" w:hAnsi="Times New Roman" w:cs="Times New Roman"/>
          <w:bCs/>
          <w:noProof/>
          <w:color w:val="000000"/>
          <w:kern w:val="0"/>
          <w:sz w:val="28"/>
          <w:szCs w:val="28"/>
          <w:lang w:val="vi-VN"/>
          <w14:ligatures w14:val="none"/>
        </w:rPr>
        <w:t>1. Các trường hợp hoàn thuế,</w:t>
      </w:r>
      <w:r w:rsidRPr="009949F6">
        <w:rPr>
          <w:rFonts w:ascii="Times New Roman" w:eastAsia="Calibri" w:hAnsi="Times New Roman" w:cs="Times New Roman"/>
          <w:noProof/>
          <w:color w:val="000000"/>
          <w:kern w:val="0"/>
          <w:sz w:val="28"/>
          <w:szCs w:val="28"/>
          <w:lang w:val="vi-VN"/>
          <w14:ligatures w14:val="none"/>
        </w:rPr>
        <w:t xml:space="preserve"> khoản thu khác, tiền chậm nộp, tiền phạt:</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Hoàn thuế đối với tổ chức, cá nhân thuộc trường hợp hoàn thuế theo quy định của pháp luật về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b) Hoàn trả tiền thuế, khoản thu khác, tiền chậm nộp, tiền phạt nộp thừa đối với tổ chức, cá nhân thuộc trường hợp hoàn trả theo quy định tại Điều 15 của Luật này;</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Hoàn trả cho cá nhân thuộc trường hợp hoàn thuế, khoản thu khác</w:t>
      </w:r>
      <w:r w:rsidRPr="009949F6">
        <w:rPr>
          <w:rFonts w:ascii="Times New Roman" w:eastAsia="Calibri" w:hAnsi="Times New Roman" w:cs="Times New Roman"/>
          <w:noProof/>
          <w:color w:val="000000"/>
          <w:kern w:val="0"/>
          <w:sz w:val="28"/>
          <w:szCs w:val="28"/>
          <w:lang w:val="vi-VN"/>
          <w14:ligatures w14:val="none"/>
        </w:rPr>
        <w:t>, tiền chậm nộp, tiền phạt</w:t>
      </w:r>
      <w:r w:rsidRPr="009949F6">
        <w:rPr>
          <w:rFonts w:ascii="Times New Roman" w:eastAsia="Times New Roman" w:hAnsi="Times New Roman" w:cs="Times New Roman"/>
          <w:noProof/>
          <w:color w:val="000000"/>
          <w:kern w:val="0"/>
          <w:sz w:val="28"/>
          <w:szCs w:val="28"/>
          <w:lang w:val="vi-VN"/>
          <w14:ligatures w14:val="none"/>
        </w:rPr>
        <w:t xml:space="preserve"> theo quy định tại điểm a và điểm b khoản này là người đã chết, người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thu khác, tiền chậm nộp, tiền phạt được hoàn theo quy định của pháp luật về dân sự. </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Người nộp thuế thuộc trường hợp được hoàn thuế, khoản thu khác, tiền chậm nộp, tiền phạt</w:t>
      </w:r>
      <w:r w:rsidRPr="009949F6">
        <w:rPr>
          <w:rFonts w:ascii="Times New Roman" w:eastAsia="Calibri"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theo quy định tại khoản 1 Điều này (sau đây gọi là hoàn thuế) lập và gửi hồ sơ hoàn thuế cho cơ quan quản lý thuế có thẩm quyền. </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tiền thuế, tiền chậm nộp, tiền phạt nộp thừa của hàng hóa xuất khẩu, nhập khẩu.</w:t>
      </w:r>
    </w:p>
    <w:p w:rsidR="009949F6" w:rsidRPr="009949F6" w:rsidRDefault="009949F6" w:rsidP="009949F6">
      <w:pPr>
        <w:spacing w:before="120" w:after="120" w:line="370" w:lineRule="exact"/>
        <w:ind w:firstLine="720"/>
        <w:jc w:val="both"/>
        <w:rPr>
          <w:rFonts w:ascii="Times New Roman" w:eastAsia="Calibri" w:hAnsi="Times New Roman" w:cs="Times New Roman"/>
          <w:noProof/>
          <w:color w:val="000000"/>
          <w:spacing w:val="4"/>
          <w:kern w:val="0"/>
          <w:sz w:val="28"/>
          <w:szCs w:val="28"/>
          <w:lang w:val="vi-VN"/>
          <w14:ligatures w14:val="none"/>
        </w:rPr>
      </w:pPr>
      <w:r w:rsidRPr="009949F6">
        <w:rPr>
          <w:rFonts w:ascii="Times New Roman" w:eastAsia="Calibri" w:hAnsi="Times New Roman" w:cs="Times New Roman"/>
          <w:noProof/>
          <w:color w:val="000000"/>
          <w:spacing w:val="4"/>
          <w:kern w:val="0"/>
          <w:sz w:val="28"/>
          <w:szCs w:val="28"/>
          <w:lang w:val="vi-VN"/>
          <w14:ligatures w14:val="none"/>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w:t>
      </w:r>
      <w:r w:rsidRPr="009949F6">
        <w:rPr>
          <w:rFonts w:ascii="Times New Roman" w:eastAsia="Aptos" w:hAnsi="Times New Roman" w:cs="Times New Roman"/>
          <w:noProof/>
          <w:color w:val="000000"/>
          <w:spacing w:val="4"/>
          <w:sz w:val="28"/>
          <w:szCs w:val="28"/>
          <w:lang w:val="vi-VN"/>
        </w:rPr>
        <w:t>, điều kiện về hạ tầng và ứng dụng công nghệ thông tin.</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Thẩm quyền quyết định hoàn thuế, thu hồi hoàn thuế:</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Thủ trưởng cơ quan quản lý thuế quyết định việc hoàn thuế, trừ trường hợp quy định tại điểm b khoản này;</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Cơ quan thuế quyết định việc hoàn thuế đối với trường hợp hoàn thuế tự động quy định tại khoản 4 Điều này;</w:t>
      </w:r>
    </w:p>
    <w:p w:rsidR="009949F6" w:rsidRPr="009949F6" w:rsidRDefault="009949F6" w:rsidP="009949F6">
      <w:pPr>
        <w:spacing w:before="120" w:after="120" w:line="370"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Thủ trưởng cơ quan quản lý thuế quyết định việc thu hồi hoàn thuế đối với trường hợp đã hoàn thuế quy định tại khoản 1 và khoản 4 Điều này.</w:t>
      </w:r>
    </w:p>
    <w:p w:rsidR="009949F6" w:rsidRPr="009949F6" w:rsidRDefault="009949F6" w:rsidP="009949F6">
      <w:pPr>
        <w:spacing w:before="120" w:after="120" w:line="37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Chính phủ quy định chi tiết khoản 1 Điều này và các nội dung sau: trường hợp không hoàn thuế; trường hợp hoàn thuế</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trước cho người nộp thuế; trường hợp kiểm tra trước hoàn thuế; thời hạn tiếp nhận, giải quyết và phản hồi thông tin hồ sơ hoàn thuế của cơ quan quản lý thuế. </w:t>
      </w:r>
    </w:p>
    <w:p w:rsidR="009949F6" w:rsidRPr="009949F6" w:rsidRDefault="009949F6" w:rsidP="009949F6">
      <w:pPr>
        <w:spacing w:before="120" w:after="120" w:line="37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Calibri" w:hAnsi="Times New Roman" w:cs="Times New Roman"/>
          <w:noProof/>
          <w:color w:val="000000"/>
          <w:kern w:val="0"/>
          <w:sz w:val="28"/>
          <w:szCs w:val="28"/>
          <w:lang w:val="vi-VN"/>
          <w14:ligatures w14:val="none"/>
        </w:rPr>
        <w:t>7. Bộ trưởng Bộ Tài chính quy định chi tiết các khoản 2, 3, 4 và 5 Điều này và các nội dung sau: trình tự, thủ tục hoàn thuế; trình tự, thủ tục thu hồi hoàn thuế; trách nhiệm tiếp nhận, giải quyết và phản hồi thông tin hồ sơ hoàn thuế của cơ quan quản lý thuế; bù trừ nợ qua hoàn thuế.</w:t>
      </w:r>
    </w:p>
    <w:p w:rsidR="009949F6" w:rsidRPr="009949F6" w:rsidRDefault="009949F6" w:rsidP="009949F6">
      <w:pPr>
        <w:spacing w:before="120" w:after="120" w:line="366"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19. Miễn thuế, khoản thu khác; giảm thuế, khoản thu khác; không thu thuế; không chịu thuế </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41" w:name="_xex8a4glb3vl" w:colFirst="0" w:colLast="0"/>
      <w:bookmarkEnd w:id="41"/>
      <w:r w:rsidRPr="009949F6">
        <w:rPr>
          <w:rFonts w:ascii="Times New Roman" w:eastAsia="Times New Roman" w:hAnsi="Times New Roman" w:cs="Times New Roman"/>
          <w:noProof/>
          <w:color w:val="000000"/>
          <w:kern w:val="0"/>
          <w:sz w:val="28"/>
          <w:szCs w:val="28"/>
          <w:lang w:val="vi-VN"/>
          <w14:ligatures w14:val="none"/>
        </w:rPr>
        <w:t>1. Các trường hợp miễn thuế, khoản thu khác; giảm thuế, khoản thu khác; không thu thuế; không chịu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42" w:name="_l7oy6odflvfe" w:colFirst="0" w:colLast="0"/>
      <w:bookmarkEnd w:id="42"/>
      <w:r w:rsidRPr="009949F6">
        <w:rPr>
          <w:rFonts w:ascii="Times New Roman" w:eastAsia="Times New Roman" w:hAnsi="Times New Roman" w:cs="Times New Roman"/>
          <w:noProof/>
          <w:color w:val="000000"/>
          <w:kern w:val="0"/>
          <w:sz w:val="28"/>
          <w:szCs w:val="28"/>
          <w:lang w:val="vi-VN"/>
          <w14:ligatures w14:val="none"/>
        </w:rPr>
        <w:t>a) Miễn thuế, khoản thu khác; giảm thuế, khoản thu khác; không thu thuế; không chịu thuế đối với tổ chức, cá nhân theo quy định của pháp luật về thuế, pháp luật về phí</w:t>
      </w:r>
      <w:r w:rsidRPr="009949F6">
        <w:rPr>
          <w:rFonts w:ascii="Times New Roman" w:eastAsia="Times New Roman" w:hAnsi="Times New Roman" w:cs="Times New Roman"/>
          <w:noProof/>
          <w:color w:val="000000"/>
          <w:kern w:val="0"/>
          <w:sz w:val="28"/>
          <w:szCs w:val="28"/>
          <w14:ligatures w14:val="none"/>
        </w:rPr>
        <w:t xml:space="preserve"> và</w:t>
      </w:r>
      <w:r w:rsidRPr="009949F6">
        <w:rPr>
          <w:rFonts w:ascii="Times New Roman" w:eastAsia="Times New Roman" w:hAnsi="Times New Roman" w:cs="Times New Roman"/>
          <w:noProof/>
          <w:color w:val="000000"/>
          <w:kern w:val="0"/>
          <w:sz w:val="28"/>
          <w:szCs w:val="28"/>
          <w:lang w:val="vi-VN"/>
          <w14:ligatures w14:val="none"/>
        </w:rPr>
        <w:t xml:space="preserve"> lệ phí;</w:t>
      </w:r>
    </w:p>
    <w:p w:rsidR="009949F6" w:rsidRPr="009949F6" w:rsidRDefault="009949F6" w:rsidP="009949F6">
      <w:pPr>
        <w:widowControl w:val="0"/>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Miễn thuế sử dụng đất phi nông nghiệp đối với hộ gia đình, cá nhân có số tiền thuế phải nộp hằng năm theo mức quy định của Chính phủ; miễn thuế thu nhập cá nhân đối với cá nhân có số tiền thuế phát sinh phải nộp sau quyết toán thuế thu nhập cá nhân từ tiền lương, tiền công hằng năm và các loại thuế khác theo mức quy định của Chính phủ. </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43" w:name="_qb8g4pts5kj8" w:colFirst="0" w:colLast="0"/>
      <w:bookmarkStart w:id="44" w:name="_3vwie4uathhi" w:colFirst="0" w:colLast="0"/>
      <w:bookmarkEnd w:id="43"/>
      <w:bookmarkEnd w:id="44"/>
      <w:r w:rsidRPr="009949F6">
        <w:rPr>
          <w:rFonts w:ascii="Times New Roman" w:eastAsia="Times New Roman" w:hAnsi="Times New Roman" w:cs="Times New Roman"/>
          <w:noProof/>
          <w:color w:val="000000"/>
          <w:kern w:val="0"/>
          <w:sz w:val="28"/>
          <w:szCs w:val="28"/>
          <w:lang w:val="vi-VN"/>
          <w14:ligatures w14:val="none"/>
        </w:rPr>
        <w:t xml:space="preserve">2. Người nộp thuế thuộc trường hợp được miễn thuế, khoản thu khác, giảm thuế, khoản thu khác theo quy định tại khoản 1 Điều này (sau đây gọi là miễn thuế, giảm thuế), không thu thuế, không chịu thuế lập và gửi hồ sơ cho cơ quan quản lý thuế có thẩm quyền. </w:t>
      </w:r>
    </w:p>
    <w:p w:rsidR="009949F6" w:rsidRPr="009949F6" w:rsidRDefault="009949F6" w:rsidP="009949F6">
      <w:pPr>
        <w:spacing w:before="120" w:after="120" w:line="366" w:lineRule="exact"/>
        <w:ind w:firstLine="720"/>
        <w:jc w:val="both"/>
        <w:rPr>
          <w:rFonts w:ascii="Times New Roman" w:eastAsia="Aptos" w:hAnsi="Times New Roman" w:cs="Times New Roman"/>
          <w:noProof/>
          <w:color w:val="000000"/>
          <w:sz w:val="28"/>
          <w:szCs w:val="28"/>
          <w:lang w:val="vi-VN"/>
        </w:rPr>
      </w:pPr>
      <w:r w:rsidRPr="009949F6">
        <w:rPr>
          <w:rFonts w:ascii="Times New Roman" w:eastAsia="Calibri" w:hAnsi="Times New Roman" w:cs="Times New Roman"/>
          <w:noProof/>
          <w:color w:val="000000"/>
          <w:kern w:val="0"/>
          <w:sz w:val="28"/>
          <w:szCs w:val="28"/>
          <w:lang w:val="vi-VN"/>
          <w14:ligatures w14:val="none"/>
        </w:rPr>
        <w:t xml:space="preserve">3. Cơ quan thuế triển khai việc miễn thuế, giảm thuế tự động cho người nộp thuế trên cơ sở dữ liệu, tiêu chí quản lý rủi ro, quy trình xử lý tự động và bảo đảm an toàn thông tin. Cơ quan thuế có trách nhiệm triển khai việc miễn thuế, giảm thuế tự động theo từng giai đoạn, phù hợp với điều kiện thực tế, </w:t>
      </w:r>
      <w:r w:rsidRPr="009949F6">
        <w:rPr>
          <w:rFonts w:ascii="Times New Roman" w:eastAsia="Aptos" w:hAnsi="Times New Roman" w:cs="Times New Roman"/>
          <w:noProof/>
          <w:color w:val="000000"/>
          <w:sz w:val="28"/>
          <w:szCs w:val="28"/>
          <w:lang w:val="vi-VN"/>
        </w:rPr>
        <w:t>điều kiện về hạ tầng và ứng dụng công nghệ thông tin.</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sz w:val="28"/>
          <w:szCs w:val="28"/>
          <w:lang w:val="vi-VN"/>
        </w:rPr>
      </w:pPr>
      <w:r w:rsidRPr="009949F6">
        <w:rPr>
          <w:rFonts w:ascii="Times New Roman" w:eastAsia="Times New Roman" w:hAnsi="Times New Roman" w:cs="Times New Roman"/>
          <w:noProof/>
          <w:color w:val="000000"/>
          <w:sz w:val="28"/>
          <w:szCs w:val="28"/>
          <w:lang w:val="vi-VN"/>
        </w:rPr>
        <w:t>4. Thẩm quyền quyết định miễn thuế, giảm thuế, không thu thuế, không chịu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Thủ trưởng cơ quan quản lý thuế quyết định việc miễn thuế, giảm thuế, không thu thuế, không chịu thuế, trừ trường hợp quy định tại điểm b khoản này;</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sz w:val="28"/>
          <w:szCs w:val="28"/>
          <w:lang w:val="vi-VN"/>
        </w:rPr>
      </w:pPr>
      <w:r w:rsidRPr="009949F6">
        <w:rPr>
          <w:rFonts w:ascii="Times New Roman" w:eastAsia="Times New Roman" w:hAnsi="Times New Roman" w:cs="Times New Roman"/>
          <w:noProof/>
          <w:color w:val="000000"/>
          <w:sz w:val="28"/>
          <w:szCs w:val="28"/>
          <w:lang w:val="vi-VN"/>
        </w:rPr>
        <w:t>b) Cơ quan thuế quyết định việc miễn thuế, giảm thuế đối với trường hợp miễn thuế, giảm thuế tự động quy định tại khoản 3 Điều này;</w:t>
      </w:r>
    </w:p>
    <w:p w:rsidR="009949F6" w:rsidRPr="009949F6" w:rsidRDefault="009949F6" w:rsidP="009949F6">
      <w:pPr>
        <w:widowControl w:val="0"/>
        <w:spacing w:before="120" w:after="120" w:line="366" w:lineRule="exact"/>
        <w:ind w:firstLine="720"/>
        <w:jc w:val="both"/>
        <w:rPr>
          <w:rFonts w:ascii="Times New Roman" w:eastAsia="Calibri"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Thủ trưởng cơ quan quản lý thuế quyết định việc thu hồi tiền miễn thuế, thu hồi tiền giảm thuế đối với trường hợp đã miễn thuế, giảm thuế quy định tại khoản 1 và khoản 3 Điều này.</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 xml:space="preserve">5. Chính phủ quy định chi tiết khoản 1 Điều này và các nội dung sau: thời hạn tiếp nhận, giải quyết hồ sơ miễn thuế, giảm thuế, không thu thuế, không chịu thuế.  </w:t>
      </w:r>
    </w:p>
    <w:p w:rsidR="009949F6" w:rsidRPr="009949F6" w:rsidRDefault="009949F6" w:rsidP="009949F6">
      <w:pPr>
        <w:spacing w:before="100" w:after="80" w:line="37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6. Bộ trưởng </w:t>
      </w:r>
      <w:r w:rsidRPr="009949F6">
        <w:rPr>
          <w:rFonts w:ascii="Times New Roman" w:eastAsia="Calibri" w:hAnsi="Times New Roman" w:cs="Times New Roman"/>
          <w:noProof/>
          <w:color w:val="000000"/>
          <w:kern w:val="0"/>
          <w:sz w:val="28"/>
          <w:szCs w:val="28"/>
          <w:lang w:val="vi-VN"/>
          <w14:ligatures w14:val="none"/>
        </w:rPr>
        <w:t>Bộ Tài chính quy định chi tiết các khoản 2, 3, 4 Điều này và các nội dung sau: hồ sơ miễn thuế, giảm thuế, không thu thuế, không chịu thuế; trách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p>
    <w:p w:rsidR="009949F6" w:rsidRPr="009949F6" w:rsidRDefault="009949F6" w:rsidP="009949F6">
      <w:pPr>
        <w:spacing w:before="100" w:after="80" w:line="370" w:lineRule="exact"/>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00" w:after="80" w:line="37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Mục 5</w:t>
      </w:r>
    </w:p>
    <w:p w:rsidR="009949F6" w:rsidRPr="009949F6" w:rsidRDefault="009949F6" w:rsidP="009949F6">
      <w:pPr>
        <w:spacing w:before="100" w:after="80" w:line="370" w:lineRule="exact"/>
        <w:jc w:val="center"/>
        <w:rPr>
          <w:rFonts w:ascii="Times New Roman" w:eastAsia="Times New Roman" w:hAnsi="Times New Roman" w:cs="Times New Roman"/>
          <w:b/>
          <w:noProof/>
          <w:color w:val="000000"/>
          <w:kern w:val="0"/>
          <w:sz w:val="28"/>
          <w:szCs w:val="28"/>
          <w:lang w:val="vi-VN"/>
          <w14:ligatures w14:val="none"/>
        </w:rPr>
      </w:pPr>
      <w:bookmarkStart w:id="45" w:name="_7kukzmo2ycnh" w:colFirst="0" w:colLast="0"/>
      <w:bookmarkEnd w:id="45"/>
      <w:r w:rsidRPr="009949F6">
        <w:rPr>
          <w:rFonts w:ascii="Times New Roman" w:eastAsia="Times New Roman" w:hAnsi="Times New Roman" w:cs="Times New Roman"/>
          <w:b/>
          <w:noProof/>
          <w:color w:val="000000"/>
          <w:kern w:val="0"/>
          <w:sz w:val="28"/>
          <w:szCs w:val="28"/>
          <w:lang w:val="vi-VN"/>
          <w14:ligatures w14:val="none"/>
        </w:rPr>
        <w:t xml:space="preserve">KHOANH TIỀN THUẾ NỢ, XÓA TIỀN THUẾ NỢ </w:t>
      </w:r>
    </w:p>
    <w:p w:rsidR="009949F6" w:rsidRPr="009949F6" w:rsidRDefault="009949F6" w:rsidP="009949F6">
      <w:pPr>
        <w:spacing w:before="100" w:after="80" w:line="37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20. Khoanh tiền thuế nợ</w:t>
      </w:r>
    </w:p>
    <w:p w:rsidR="009949F6" w:rsidRPr="009949F6" w:rsidRDefault="009949F6" w:rsidP="009949F6">
      <w:pPr>
        <w:spacing w:before="100" w:after="8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Các trường hợp được khoanh tiền thuế nợ:</w:t>
      </w:r>
    </w:p>
    <w:p w:rsidR="009949F6" w:rsidRPr="009949F6" w:rsidRDefault="009949F6" w:rsidP="009949F6">
      <w:pPr>
        <w:spacing w:before="100" w:after="8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Người nộp thuế là người đã chết, người bị Tòa án tuyên bố là đã chết, mất tích hoặc mất năng lực hành vi dân sự;</w:t>
      </w:r>
    </w:p>
    <w:p w:rsidR="009949F6" w:rsidRPr="009949F6" w:rsidRDefault="009949F6" w:rsidP="009949F6">
      <w:pPr>
        <w:spacing w:before="100" w:after="8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rsidR="009949F6" w:rsidRPr="009949F6" w:rsidRDefault="009949F6" w:rsidP="009949F6">
      <w:pPr>
        <w:spacing w:before="100" w:after="8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Người nộp thuế đã được Tòa án thông báo thụ lý đơn yêu cầu áp dụng thủ tục phá sản hoặc được khoanh tiền thuế nợ theo văn bản đề nghị của Tòa án</w:t>
      </w:r>
      <w:r w:rsidRPr="009949F6">
        <w:rPr>
          <w:rFonts w:ascii="Times New Roman" w:eastAsia="Times New Roman" w:hAnsi="Times New Roman" w:cs="Times New Roman"/>
          <w:i/>
          <w:iCs/>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theo quy định của pháp luật về phục hồi, phá sản;</w:t>
      </w:r>
    </w:p>
    <w:p w:rsidR="009949F6" w:rsidRPr="009949F6" w:rsidRDefault="009949F6" w:rsidP="009949F6">
      <w:pPr>
        <w:spacing w:before="100" w:after="8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d) Người nộp thuế không còn hoạt động tại địa chỉ đã đăng ký kinh doanh với cơ quan đăng ký kinh doanh, cơ quan quản lý thuế; </w:t>
      </w:r>
    </w:p>
    <w:p w:rsidR="009949F6" w:rsidRPr="009949F6" w:rsidRDefault="009949F6" w:rsidP="009949F6">
      <w:pPr>
        <w:spacing w:before="100" w:after="80" w:line="37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rsidR="009949F6" w:rsidRPr="009949F6" w:rsidRDefault="009949F6" w:rsidP="009949F6">
      <w:pPr>
        <w:spacing w:before="100" w:after="8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 </w:t>
      </w:r>
    </w:p>
    <w:p w:rsidR="009949F6" w:rsidRPr="009949F6" w:rsidRDefault="009949F6" w:rsidP="009949F6">
      <w:pPr>
        <w:spacing w:before="100" w:after="8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Thủ trưởng cơ quan quản lý thuế quyết định việc khoanh tiền thuế nợ, chấm dứt hiệu lực của quyết định khoanh tiền thuế nợ.</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Cơ quan quản lý thuế theo dõi các khoản tiền thuế nợ được khoanh, thực hiện các biện pháp nghiệp vụ để đôn đốc thu hồi tiền thuế nợ.</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Người nộp 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rsidR="009949F6" w:rsidRPr="009949F6" w:rsidRDefault="009949F6" w:rsidP="009949F6">
      <w:pPr>
        <w:spacing w:before="120" w:after="120" w:line="368"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Bộ trưởng Bộ Tài chính quy định thủ tục, hồ sơ khoanh tiền thuế nợ.</w:t>
      </w:r>
    </w:p>
    <w:p w:rsidR="009949F6" w:rsidRPr="009949F6" w:rsidRDefault="009949F6" w:rsidP="009949F6">
      <w:pPr>
        <w:spacing w:before="120" w:after="120" w:line="368" w:lineRule="exact"/>
        <w:ind w:firstLine="720"/>
        <w:jc w:val="both"/>
        <w:outlineLvl w:val="0"/>
        <w:rPr>
          <w:rFonts w:ascii="Times New Roman" w:eastAsia="Times New Roman" w:hAnsi="Times New Roman" w:cs="Times New Roman"/>
          <w:b/>
          <w:strike/>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21. Xoá tiền thuế nợ</w:t>
      </w:r>
      <w:r w:rsidRPr="009949F6">
        <w:rPr>
          <w:rFonts w:ascii="Times New Roman" w:eastAsia="Times New Roman" w:hAnsi="Times New Roman" w:cs="Times New Roman"/>
          <w:b/>
          <w:strike/>
          <w:noProof/>
          <w:color w:val="000000"/>
          <w:kern w:val="0"/>
          <w:sz w:val="28"/>
          <w:szCs w:val="28"/>
          <w:lang w:val="vi-VN"/>
          <w14:ligatures w14:val="none"/>
        </w:rPr>
        <w:t xml:space="preserve"> </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Các trường hợp được xóa tiền thuế nợ:</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a) Cá nhân đã chết, cá nhân bị Tòa án tuyên bố là đã chết hoặc mất năng lực hành vi dân sự mà cá nhân đó không có tài sản, bao gồm cả tài sản được thừa kế;</w:t>
      </w:r>
    </w:p>
    <w:p w:rsidR="009949F6" w:rsidRPr="009949F6" w:rsidRDefault="009949F6" w:rsidP="009949F6">
      <w:pPr>
        <w:spacing w:before="120" w:after="120" w:line="368"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46" w:name="_Hlk215067891"/>
      <w:r w:rsidRPr="009949F6">
        <w:rPr>
          <w:rFonts w:ascii="Times New Roman" w:eastAsia="Times New Roman" w:hAnsi="Times New Roman" w:cs="Times New Roman"/>
          <w:bCs/>
          <w:noProof/>
          <w:color w:val="000000"/>
          <w:kern w:val="0"/>
          <w:sz w:val="28"/>
          <w:szCs w:val="28"/>
          <w:lang w:val="vi-VN"/>
          <w14:ligatures w14:val="none"/>
        </w:rPr>
        <w:t>b) Doanh nghiệp, hợp tác xã, liên hiệp hợp tác xã bị Tòa án tuyên bố phá sản và đã thực hiện thanh toán các khoản nợ theo quy định của pháp luật về phục hồi, phá sản mà không còn tài sản;</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Người nộp thuế không thuộc trường hợp quy định tại điểm a và điểm b khoản này mà cơ quan quản lý thuế đã áp dụng biện pháp cưỡng chế quy định tại </w:t>
      </w:r>
      <w:bookmarkStart w:id="47" w:name="jium61zf2eb0" w:colFirst="0" w:colLast="0"/>
      <w:bookmarkEnd w:id="47"/>
      <w:r w:rsidRPr="009949F6">
        <w:rPr>
          <w:rFonts w:ascii="Times New Roman" w:eastAsia="Times New Roman" w:hAnsi="Times New Roman" w:cs="Times New Roman"/>
          <w:noProof/>
          <w:color w:val="000000"/>
          <w:kern w:val="0"/>
          <w:sz w:val="28"/>
          <w:szCs w:val="28"/>
          <w:lang w:val="vi-VN"/>
          <w14:ligatures w14:val="none"/>
        </w:rPr>
        <w:t>điểm h khoản 1 Điều 49 của Luật này </w:t>
      </w:r>
      <w:bookmarkStart w:id="48" w:name="uga09yoxt70" w:colFirst="0" w:colLast="0"/>
      <w:bookmarkEnd w:id="48"/>
      <w:r w:rsidRPr="009949F6">
        <w:rPr>
          <w:rFonts w:ascii="Times New Roman" w:eastAsia="Times New Roman" w:hAnsi="Times New Roman" w:cs="Times New Roman"/>
          <w:noProof/>
          <w:color w:val="000000"/>
          <w:kern w:val="0"/>
          <w:sz w:val="28"/>
          <w:szCs w:val="28"/>
          <w:lang w:val="vi-VN"/>
          <w14:ligatures w14:val="none"/>
        </w:rPr>
        <w:t>và khoản tiền thuế nợ này đã quá 10 năm kể từ ngày hết thời hạn nộp nhưng không có khả năng thu hồi;</w:t>
      </w:r>
    </w:p>
    <w:bookmarkEnd w:id="46"/>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Các trường hợp bị ảnh hưởng do thiên tai, thảm họa, dịch bệnh có phạm vi rộng đã được xem xét miễn tiền chậm nộp theo quy định tại khoản 5 Điều 16 của Luật này và đã được gia hạn nộp thuế, khoản thu khác, tiền chậm nộp, tiền phạt theo quy định tại điểm a khoản 7 Điều 14 của Luật này nhưng vẫn không có khả năng phục hồi sản xuất, kinh doanh và không có khả năng nộp tiền thuế nợ.</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bookmarkStart w:id="49" w:name="_cuym703lvnww" w:colFirst="0" w:colLast="0"/>
      <w:bookmarkEnd w:id="49"/>
      <w:r w:rsidRPr="009949F6">
        <w:rPr>
          <w:rFonts w:ascii="Times New Roman" w:eastAsia="Times New Roman" w:hAnsi="Times New Roman" w:cs="Times New Roman"/>
          <w:noProof/>
          <w:color w:val="000000"/>
          <w:kern w:val="0"/>
          <w:sz w:val="28"/>
          <w:szCs w:val="28"/>
          <w:lang w:val="vi-VN"/>
          <w14:ligatures w14:val="none"/>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Chính phủ quy định chi tiết điểm d khoản 1 Điều này và các nội dung sau: điều kiện xóa tiền thuế nợ;</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thẩm quyền xóa tiền thuế nợ; thời hạn giải quyết hồ sơ xóa tiền thuế nợ; trách nhiệm phối hợp của các tổ chức, cá nhân trong việc thu hồi tiền thuế nợ đã được xóa.</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Bộ trưởng Bộ Tài chính quy định hồ sơ, trình tự, thủ tục xóa tiền thuế nợ và trường hợp quy định tại các điểm a, b, c khoản 1 và khoản 2 Điều này.</w:t>
      </w:r>
    </w:p>
    <w:p w:rsidR="009949F6" w:rsidRPr="009949F6" w:rsidRDefault="009949F6" w:rsidP="009949F6">
      <w:pPr>
        <w:spacing w:before="120" w:after="120" w:line="240" w:lineRule="auto"/>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Mục 6</w:t>
      </w: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KIỂM TRA THUẾ  </w:t>
      </w:r>
    </w:p>
    <w:p w:rsidR="009949F6" w:rsidRPr="009949F6" w:rsidRDefault="009949F6" w:rsidP="009949F6">
      <w:pPr>
        <w:spacing w:before="24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22. Kiểm tra thuế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Nguyên tắc kiểm tra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Áp dụng quản lý rủi ro và ứng dụng công nghệ thông tin trong kiểm tra thuế; ưu tiên kiểm tra trực tuyến, từ xa trên dữ liệu điện tử;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Tuân thủ quy định của pháp luật và không cản trở hoạt động bình thường của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Việc kiểm tra thuế nhằm đánh giá tính đầy đủ, chính xác, trung thực của việc kê khai, nộp thuế và việc tuân thủ pháp luật về thuế của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50" w:name="_ifryrlhuztzj" w:colFirst="0" w:colLast="0"/>
      <w:bookmarkEnd w:id="50"/>
      <w:r w:rsidRPr="009949F6">
        <w:rPr>
          <w:rFonts w:ascii="Times New Roman" w:eastAsia="Times New Roman" w:hAnsi="Times New Roman" w:cs="Times New Roman"/>
          <w:bCs/>
          <w:noProof/>
          <w:color w:val="000000"/>
          <w:kern w:val="0"/>
          <w:sz w:val="28"/>
          <w:szCs w:val="28"/>
          <w:lang w:val="vi-VN"/>
          <w14:ligatures w14:val="none"/>
        </w:rPr>
        <w:t>d) Việc kiểm tra thuế của cơ quan thuế không trùng lặp về nội dung, phạm vi, thời gian giữa cơ quan thanh tra, kiểm tra, Kiểm toán nhà nước, trừ trường hợp có bằng chứng, căn cứ vi phạm cần kiểm tra lại;</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Kiểm tra thuế tại trụ sở của cơ quan quản lý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nhập khẩu trong trường hợp cần thiết và còn đủ điều kiện;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Cơ quan quản lý thuế có quyền yêu cầu người nộp thuế giải trình, bổ sung thông tin, tài liệu; ban hành quyết định ấn định thuế, xử lý vi phạm hành chính về quản lý thuế hoặc chuyển sang kiểm tra tại trụ sở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Trường hợp kiểm tra sau thông quan thực hiện theo quy định của pháp luật về hải quan.</w:t>
      </w:r>
    </w:p>
    <w:p w:rsidR="009949F6" w:rsidRPr="009949F6" w:rsidRDefault="009949F6" w:rsidP="009949F6">
      <w:pPr>
        <w:spacing w:before="100" w:after="0" w:line="35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Kiểm tra thuế tại trụ sở của người nộp thuế:</w:t>
      </w:r>
    </w:p>
    <w:p w:rsidR="009949F6" w:rsidRPr="009949F6" w:rsidRDefault="009949F6" w:rsidP="009949F6">
      <w:pPr>
        <w:spacing w:before="100" w:after="0" w:line="35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Cơ quan thuế kiểm tra thuế trong các trường hợp sau: trường hợp hồ sơ thuộc diện kiểm tra trước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pháp luật</w:t>
      </w:r>
      <w:r w:rsidRPr="009949F6">
        <w:rPr>
          <w:rFonts w:ascii="Times New Roman" w:eastAsia="Times New Roman" w:hAnsi="Times New Roman" w:cs="Times New Roman"/>
          <w:noProof/>
          <w:color w:val="000000"/>
          <w:kern w:val="0"/>
          <w:sz w:val="28"/>
          <w:szCs w:val="28"/>
          <w14:ligatures w14:val="none"/>
        </w:rPr>
        <w:t xml:space="preserve"> trong lĩnh vực thuế</w:t>
      </w:r>
      <w:r w:rsidRPr="009949F6">
        <w:rPr>
          <w:rFonts w:ascii="Times New Roman" w:eastAsia="Times New Roman" w:hAnsi="Times New Roman" w:cs="Times New Roman"/>
          <w:noProof/>
          <w:color w:val="000000"/>
          <w:kern w:val="0"/>
          <w:sz w:val="28"/>
          <w:szCs w:val="28"/>
          <w:lang w:val="vi-VN"/>
          <w14:ligatures w14:val="none"/>
        </w:rPr>
        <w:t>; trường hợp được lựa chọn theo kế hoạch, chuyên đề; trường hợp theo yêu cầu, đề nghị của cơ quan, người có thẩm quyền;</w:t>
      </w:r>
      <w:r w:rsidRPr="009949F6">
        <w:rPr>
          <w:rFonts w:ascii="Times New Roman" w:eastAsia="Times New Roman" w:hAnsi="Times New Roman" w:cs="Times New Roman"/>
          <w:i/>
          <w:iCs/>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người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về thuế; trường hợp hồ sơ miễn thuế, giảm thuế, không thu thuế của người nộp thuế có rủi ro cao;</w:t>
      </w:r>
    </w:p>
    <w:p w:rsidR="009949F6" w:rsidRPr="009949F6" w:rsidRDefault="009949F6" w:rsidP="009949F6">
      <w:pPr>
        <w:spacing w:before="100" w:after="0" w:line="35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Cơ quan hải quan kiểm tra thuế tại trụ sở người nộp thuế trong các trường hợp quy định tại điểm a khoản này; kiểm tra sau thông quan thực hiện theo quy định của pháp luật về hải quan; kiểm tra các điều kiện áp dụng chính sách thuế theo quy định của pháp luật có liên quan.</w:t>
      </w:r>
    </w:p>
    <w:p w:rsidR="009949F6" w:rsidRPr="009949F6" w:rsidRDefault="009949F6" w:rsidP="009949F6">
      <w:pPr>
        <w:spacing w:before="100" w:after="0" w:line="350"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 xml:space="preserve">Trong quá trình kiểm tra, cơ quan hải quan thực hiện kiểm tra thực tế đối với hàng hóa xuất khẩu, hàng hóa nhập khẩu trong trường hợp cần thiết và còn đủ điều kiện; </w:t>
      </w:r>
    </w:p>
    <w:p w:rsidR="009949F6" w:rsidRPr="009949F6" w:rsidRDefault="009949F6" w:rsidP="009949F6">
      <w:pPr>
        <w:spacing w:before="100" w:after="0" w:line="35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51" w:name="_Hlk214913259"/>
      <w:r w:rsidRPr="009949F6">
        <w:rPr>
          <w:rFonts w:ascii="Times New Roman" w:eastAsia="Times New Roman" w:hAnsi="Times New Roman" w:cs="Times New Roman"/>
          <w:noProof/>
          <w:color w:val="000000"/>
          <w:kern w:val="0"/>
          <w:sz w:val="28"/>
          <w:szCs w:val="28"/>
          <w:lang w:val="vi-VN"/>
          <w14:ligatures w14:val="none"/>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 quy định tại điểm a khoản 6 Điều này;</w:t>
      </w:r>
      <w:bookmarkEnd w:id="51"/>
    </w:p>
    <w:p w:rsidR="009949F6" w:rsidRPr="009949F6" w:rsidRDefault="009949F6" w:rsidP="009949F6">
      <w:pPr>
        <w:spacing w:before="100" w:after="0" w:line="35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tra thuế có thể kéo dài nhưng không quá 02 năm.</w:t>
      </w:r>
    </w:p>
    <w:p w:rsidR="009949F6" w:rsidRPr="009949F6" w:rsidRDefault="009949F6" w:rsidP="009949F6">
      <w:pPr>
        <w:spacing w:before="100" w:after="0" w:line="35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Thời hạn kiểm tra quy định tại điểm này không bao gồm thời gian tạm dừng kiểm tra theo thông báo của cơ quan quản lý thuế.</w:t>
      </w:r>
    </w:p>
    <w:p w:rsidR="009949F6" w:rsidRPr="009949F6" w:rsidRDefault="009949F6" w:rsidP="009949F6">
      <w:pPr>
        <w:spacing w:before="10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Quyền, nghĩa vụ của người nộp thuế trong kiểm tra thuế</w:t>
      </w:r>
      <w:r w:rsidRPr="009949F6">
        <w:rPr>
          <w:rFonts w:ascii="Times New Roman" w:eastAsia="Times New Roman" w:hAnsi="Times New Roman" w:cs="Times New Roman"/>
          <w:noProof/>
          <w:color w:val="000000"/>
          <w:kern w:val="0"/>
          <w:sz w:val="28"/>
          <w:szCs w:val="28"/>
          <w14:ligatures w14:val="none"/>
        </w:rPr>
        <w:t>:</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Quyền của người nộp thuế trong kiểm tra thuế được thực hiện theo quy định tại điểm e</w:t>
      </w:r>
      <w:r w:rsidRPr="009949F6">
        <w:rPr>
          <w:rFonts w:ascii="Times New Roman" w:eastAsia="Times New Roman" w:hAnsi="Times New Roman" w:cs="Times New Roman"/>
          <w:noProof/>
          <w:color w:val="000000"/>
          <w:kern w:val="0"/>
          <w:sz w:val="28"/>
          <w:szCs w:val="28"/>
          <w14:ligatures w14:val="none"/>
        </w:rPr>
        <w:t xml:space="preserve"> và</w:t>
      </w:r>
      <w:r w:rsidRPr="009949F6">
        <w:rPr>
          <w:rFonts w:ascii="Times New Roman" w:eastAsia="Times New Roman" w:hAnsi="Times New Roman" w:cs="Times New Roman"/>
          <w:noProof/>
          <w:color w:val="000000"/>
          <w:kern w:val="0"/>
          <w:sz w:val="28"/>
          <w:szCs w:val="28"/>
          <w:lang w:val="vi-VN"/>
          <w14:ligatures w14:val="none"/>
        </w:rPr>
        <w:t xml:space="preserve"> điểm r khoản 1 Điều 37 của Luật này và quy định của pháp luật về kiểm tra chuyên ngành;</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Nghĩa vụ của người nộp thuế trong kiểm tra thuế được thực hiện theo quy định tại điểm p khoản 2 Điều 37 của Luật này và quy định của pháp luật về kiểm tra chuyên ngành.</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Nhiệm vụ và quyền hạn của cơ quan quản lý thuế trong kiểm tra thuế:</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Thủ trưởng cơ quan quản lý thuế các cấp có nhiệm vụ và quyền hạn sau:  ban hành quyết định kiểm tra; điều chỉnh quyết định kiểm tra; bãi bỏ quyết định kiểm tra; chỉ đạo đoàn kiểm tra thực hiện đúng nội dung, thời hạn ghi trong quyết định kiểm tra thuế; áp dụng biện pháp quy định tại Điều 23 của Luật này; tạm dừng, tạm hoãn, gia hạn thời hạn kiểm tra; quyết định về xử lý vi phạm hành chính </w:t>
      </w:r>
      <w:r w:rsidRPr="009949F6">
        <w:rPr>
          <w:rFonts w:ascii="Times New Roman" w:eastAsia="Times New Roman" w:hAnsi="Times New Roman" w:cs="Times New Roman"/>
          <w:bCs/>
          <w:noProof/>
          <w:color w:val="000000"/>
          <w:kern w:val="0"/>
          <w:sz w:val="28"/>
          <w:szCs w:val="28"/>
          <w:lang w:val="vi-VN"/>
          <w14:ligatures w14:val="none"/>
        </w:rPr>
        <w:t>về</w:t>
      </w:r>
      <w:r w:rsidRPr="009949F6">
        <w:rPr>
          <w:rFonts w:ascii="Times New Roman" w:eastAsia="Times New Roman" w:hAnsi="Times New Roman" w:cs="Times New Roman"/>
          <w:noProof/>
          <w:color w:val="000000"/>
          <w:kern w:val="0"/>
          <w:sz w:val="28"/>
          <w:szCs w:val="28"/>
          <w:lang w:val="vi-VN"/>
          <w14:ligatures w14:val="none"/>
        </w:rPr>
        <w:t xml:space="preserve">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w:t>
      </w:r>
      <w:r w:rsidRPr="009949F6">
        <w:rPr>
          <w:rFonts w:ascii="Times New Roman" w:eastAsia="Times New Roman" w:hAnsi="Times New Roman" w:cs="Times New Roman"/>
          <w:noProof/>
          <w:color w:val="000000"/>
          <w:kern w:val="0"/>
          <w:sz w:val="28"/>
          <w:szCs w:val="28"/>
          <w14:ligatures w14:val="none"/>
        </w:rPr>
        <w:t>trong lĩnh vực</w:t>
      </w:r>
      <w:r w:rsidRPr="009949F6">
        <w:rPr>
          <w:rFonts w:ascii="Times New Roman" w:eastAsia="Times New Roman" w:hAnsi="Times New Roman" w:cs="Times New Roman"/>
          <w:noProof/>
          <w:color w:val="000000"/>
          <w:kern w:val="0"/>
          <w:sz w:val="28"/>
          <w:szCs w:val="28"/>
          <w:lang w:val="vi-VN"/>
          <w14:ligatures w14:val="none"/>
        </w:rPr>
        <w:t xml:space="preserve"> thuế có dấu hiệu trốn thuế, gian lận về thuế đến mức phải truy cứu trách nhiệm hình sự; giải quyết khiếu nại, tố cáo theo thẩm quyền;</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Trưởng đoàn kiểm tra có nhiệm vụ, quyền hạn sau: tổ chức, chỉ đạo các thành viên đoàn kiểm tra thực hiện đúng nội dung quyết định kiểm tra; yêu cầu người nộp thuế cung cấp thông tin, tài liệu, giải trình về vấn đề liên quan đến nội dung kiểm tra thuế; áp dụng biện pháp quy định tại khoản 2 Điều 23 của Luật này; quyết định việc niêm phong tài liệu, hàng hóa (nếu có) của đối tượng kiểm tra khi có căn cứ cho rằng có vi phạm pháp luật</w:t>
      </w:r>
      <w:r w:rsidRPr="009949F6">
        <w:rPr>
          <w:rFonts w:ascii="Times New Roman" w:eastAsia="Times New Roman" w:hAnsi="Times New Roman" w:cs="Times New Roman"/>
          <w:noProof/>
          <w:color w:val="000000"/>
          <w:kern w:val="0"/>
          <w:sz w:val="28"/>
          <w:szCs w:val="28"/>
          <w14:ligatures w14:val="none"/>
        </w:rPr>
        <w:t xml:space="preserve"> trong lĩnh vực thuế</w:t>
      </w:r>
      <w:r w:rsidRPr="009949F6">
        <w:rPr>
          <w:rFonts w:ascii="Times New Roman" w:eastAsia="Times New Roman" w:hAnsi="Times New Roman" w:cs="Times New Roman"/>
          <w:noProof/>
          <w:color w:val="000000"/>
          <w:kern w:val="0"/>
          <w:sz w:val="28"/>
          <w:szCs w:val="28"/>
          <w:lang w:val="vi-VN"/>
          <w14:ligatures w14:val="none"/>
        </w:rPr>
        <w:t>; lập biên bản kiểm tra thuế, biên bản kiểm tra thuế xác định rõ hành vi vi phạm hành chính thì biên bản kiểm tra thuế của cơ quan thuế được xác định là biên bản vi phạm hành chính; báo cáo người ra quyết định kiểm tra về kết quả kiểm tra;</w:t>
      </w:r>
    </w:p>
    <w:p w:rsidR="009949F6" w:rsidRPr="009949F6" w:rsidRDefault="009949F6" w:rsidP="009949F6">
      <w:pPr>
        <w:spacing w:before="80" w:after="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liên quan đến nội dung kiểm tra thuế được trưởng đoàn phân công thực hiện kiểm tra; báo cáo kết quả thực hiện nhiệm vụ được giao với trưởng đoàn kiểm tra thuế.</w:t>
      </w:r>
    </w:p>
    <w:p w:rsidR="009949F6" w:rsidRPr="009949F6" w:rsidRDefault="009949F6" w:rsidP="009949F6">
      <w:pPr>
        <w:spacing w:before="80" w:after="0" w:line="360" w:lineRule="exact"/>
        <w:ind w:firstLine="720"/>
        <w:jc w:val="both"/>
        <w:rPr>
          <w:rFonts w:ascii="Times New Roman" w:eastAsia="Times New Roman" w:hAnsi="Times New Roman" w:cs="Times New Roman"/>
          <w:bCs/>
          <w:noProof/>
          <w:color w:val="000000"/>
          <w:kern w:val="0"/>
          <w:sz w:val="28"/>
          <w:szCs w:val="28"/>
          <w14:ligatures w14:val="none"/>
        </w:rPr>
      </w:pPr>
      <w:r w:rsidRPr="009949F6">
        <w:rPr>
          <w:rFonts w:ascii="Times New Roman" w:eastAsia="Times New Roman" w:hAnsi="Times New Roman" w:cs="Times New Roman"/>
          <w:bCs/>
          <w:noProof/>
          <w:color w:val="000000"/>
          <w:kern w:val="0"/>
          <w:sz w:val="28"/>
          <w:szCs w:val="28"/>
          <w:lang w:val="vi-VN"/>
          <w14:ligatures w14:val="none"/>
        </w:rPr>
        <w:t>6. Kiểm tra lại trong hoạt động kiểm tra thuế</w:t>
      </w:r>
      <w:r w:rsidRPr="009949F6">
        <w:rPr>
          <w:rFonts w:ascii="Times New Roman" w:eastAsia="Times New Roman" w:hAnsi="Times New Roman" w:cs="Times New Roman"/>
          <w:bCs/>
          <w:noProof/>
          <w:color w:val="000000"/>
          <w:kern w:val="0"/>
          <w:sz w:val="28"/>
          <w:szCs w:val="28"/>
          <w14:ligatures w14:val="none"/>
        </w:rPr>
        <w:t>:</w:t>
      </w:r>
    </w:p>
    <w:p w:rsidR="009949F6" w:rsidRPr="009949F6" w:rsidRDefault="009949F6" w:rsidP="009949F6">
      <w:pPr>
        <w:spacing w:before="80" w:after="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Các trường hợp kiểm tra lại:</w:t>
      </w:r>
    </w:p>
    <w:p w:rsidR="009949F6" w:rsidRPr="009949F6" w:rsidRDefault="009949F6" w:rsidP="009949F6">
      <w:pPr>
        <w:spacing w:before="80" w:after="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Cơ quan thuế thực 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lý thuế trái pháp luật; có dấu hiệu vi phạm pháp luật nghiêm trọng </w:t>
      </w:r>
      <w:r w:rsidRPr="009949F6">
        <w:rPr>
          <w:rFonts w:ascii="Times New Roman" w:eastAsia="Times New Roman" w:hAnsi="Times New Roman" w:cs="Times New Roman"/>
          <w:bCs/>
          <w:noProof/>
          <w:color w:val="000000"/>
          <w:kern w:val="0"/>
          <w:sz w:val="28"/>
          <w:szCs w:val="28"/>
          <w14:ligatures w14:val="none"/>
        </w:rPr>
        <w:t>trong lĩnh vực</w:t>
      </w:r>
      <w:r w:rsidRPr="009949F6">
        <w:rPr>
          <w:rFonts w:ascii="Times New Roman" w:eastAsia="Times New Roman" w:hAnsi="Times New Roman" w:cs="Times New Roman"/>
          <w:bCs/>
          <w:noProof/>
          <w:color w:val="000000"/>
          <w:kern w:val="0"/>
          <w:sz w:val="28"/>
          <w:szCs w:val="28"/>
          <w:lang w:val="vi-VN"/>
          <w14:ligatures w14:val="none"/>
        </w:rPr>
        <w:t xml:space="preserve"> thuế của người nộp thuế thuộc phạm vi quyết định kiểm tra thuế chưa được phát hiện đầy đủ qua kiểm tra thuế.</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Thẩm quyền kiểm tra lại: cơ quan quản lý thuế cấp trên thực hiện kiểm tra lại vụ việc của cơ quan quản lý thuế cấp dưới;</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c) Thời hạn kiểm tra lại thực hiện theo quy định tại điểm d khoản 3 Điều này;</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Thời hiệu kiểm tra lại là 02 năm kể từ ngày ký kết luận kiểm tra, quyết định về xử lý vi phạm hành chính về quản lý thuế;</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đ) Khi tiến hành kiểm tra lại, người ra quyết định kiểm tra, trưởng đoàn kiểm tra, thành viên đoàn kiểm tra thực hiện nhiệm vụ, quyền hạn theo quy định tại khoản 5 Điều này.</w:t>
      </w:r>
    </w:p>
    <w:p w:rsidR="009949F6" w:rsidRPr="009949F6" w:rsidRDefault="009949F6" w:rsidP="009949F6">
      <w:pPr>
        <w:spacing w:before="120" w:after="12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7. Bộ trưởng Bộ Tài chính quy định chi tiết Điều này.</w:t>
      </w:r>
    </w:p>
    <w:p w:rsidR="009949F6" w:rsidRPr="009949F6" w:rsidRDefault="009949F6" w:rsidP="009949F6">
      <w:pPr>
        <w:spacing w:before="120" w:after="120" w:line="364"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23. Biện pháp áp dụng trong kiểm tra thuế đối với trường hợp có dấu hiệu trốn thuế </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1. Thu thập thông tin liên quan đến trường hợp có dấu hiệu trốn thuế:</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2. Tạm giữ tài liệu liên quan đến trường hợp có dấu hiệu trốn thuế:</w:t>
      </w:r>
    </w:p>
    <w:p w:rsidR="009949F6" w:rsidRPr="009949F6" w:rsidRDefault="009949F6" w:rsidP="009949F6">
      <w:pPr>
        <w:spacing w:before="120" w:after="12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Thủ trưởng cơ quan quản lý thuế, trưởng đoàn kiểm tra thuế quyết định tạm giữ tài liệu liên quan đến trường hợp có dấu hiệu trốn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Việc tạm giữ tài liệu liên quan đến trường hợp có dấu hiệu trốn thuế được áp dụng khi cần căn cứ xác định hành vi trốn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bCs/>
          <w:strike/>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c) Khi tạm giữ tài liệu liên quan đến trường hợp có dấu hiệu trốn thuế, trưởng đoàn kiểm tra thuế phải lập biên bản tạm giữ và có trách nhiệm bảo quản tài liệu tạm giữ; </w:t>
      </w:r>
    </w:p>
    <w:p w:rsidR="009949F6" w:rsidRPr="009949F6" w:rsidRDefault="009949F6" w:rsidP="009949F6">
      <w:pPr>
        <w:spacing w:before="120" w:after="120" w:line="38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Cơ quan quản lý thuế phải giao 01 bản quyết định tạm giữ, biên bản tạm giữ liên quan đến trường hợp có dấu hiệu trốn thuế cho tổ chức, cá nhân có tài liệu bị tạm giữ.</w:t>
      </w:r>
    </w:p>
    <w:p w:rsidR="009949F6" w:rsidRPr="009949F6" w:rsidRDefault="009949F6" w:rsidP="009949F6">
      <w:pPr>
        <w:spacing w:before="120" w:after="120" w:line="380" w:lineRule="exact"/>
        <w:ind w:firstLine="720"/>
        <w:jc w:val="center"/>
        <w:rPr>
          <w:rFonts w:ascii="Times New Roman" w:eastAsia="Times New Roman" w:hAnsi="Times New Roman" w:cs="Times New Roman"/>
          <w:b/>
          <w:noProof/>
          <w:color w:val="000000"/>
          <w:kern w:val="0"/>
          <w:sz w:val="28"/>
          <w:szCs w:val="28"/>
          <w:lang w:val="vi-VN"/>
          <w14:ligatures w14:val="none"/>
        </w:rPr>
      </w:pPr>
    </w:p>
    <w:p w:rsidR="009949F6" w:rsidRPr="009949F6" w:rsidRDefault="009949F6" w:rsidP="009949F6">
      <w:pPr>
        <w:spacing w:before="120" w:after="120" w:line="38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Mục 7 </w:t>
      </w:r>
    </w:p>
    <w:p w:rsidR="009949F6" w:rsidRPr="009949F6" w:rsidRDefault="009949F6" w:rsidP="009949F6">
      <w:pPr>
        <w:spacing w:before="120" w:after="120" w:line="38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ẤN ĐỊNH THUẾ </w:t>
      </w:r>
    </w:p>
    <w:p w:rsidR="009949F6" w:rsidRPr="009949F6" w:rsidRDefault="009949F6" w:rsidP="009949F6">
      <w:pPr>
        <w:spacing w:before="240" w:after="120" w:line="38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24. Ấn định thuế </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Nguyên tắc ấn định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Ấn định thuế phải dựa trên các nguyên tắc quản lý thuế, căn cứ tính, phương pháp tính thuế theo quy định của pháp luật về thuế, pháp luật về hải quan;</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Cơ quan quản lý thuế ấn định số tiền thuế phải nộp hoặc ấn định từng yếu tố, căn cứ tính thuế để xác định số tiền thuế phải nộp.</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Các trường hợp ấn định thuế của cơ quan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Không đăng ký thuế; không khai thuế; không nộp bổ sung hồ sơ thuế theo yêu cầu của cơ quan thuế hoặc khai thuế không đầy đủ, trung thực, chính xác về căn cứ tính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Không phản ánh hoặc phản ánh không đầy đủ, trung thực, chính xác số liệu trên sổ kế toán để xác định nghĩa vụ nộp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Không xuất trình sổ kế toán, hóa đơn, chứng từ và các tài liệu cần thiết liên quan đến việc xác định số tiền thuế phải nộp trong thời hạn quy định;</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Không chấp hành quyết định kiểm tra thuế theo quy định;</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Mua, bán, trao đổi và hạch toán, kê khai thuế theo giá trị hàng hóa, dịch vụ không đúng với giá thực tế thanh toán hoặc không theo giá trị giao dịch thông thường trên thị trường làm giảm nghĩa vụ nộp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i) Không tuân thủ quy định về nghĩa vụ kê khai, xác định giá giao dịch liên kết hoặc không cung cấp thông tin theo quy định</w:t>
      </w:r>
      <w:r w:rsidRPr="009949F6">
        <w:rPr>
          <w:rFonts w:ascii="Times New Roman" w:eastAsia="Times New Roman" w:hAnsi="Times New Roman" w:cs="Times New Roman"/>
          <w:noProof/>
          <w:color w:val="000000"/>
          <w:kern w:val="0"/>
          <w:sz w:val="28"/>
          <w:szCs w:val="28"/>
          <w14:ligatures w14:val="none"/>
        </w:rPr>
        <w:t xml:space="preserve"> của pháp luật</w:t>
      </w:r>
      <w:r w:rsidRPr="009949F6">
        <w:rPr>
          <w:rFonts w:ascii="Times New Roman" w:eastAsia="Times New Roman" w:hAnsi="Times New Roman" w:cs="Times New Roman"/>
          <w:noProof/>
          <w:color w:val="000000"/>
          <w:kern w:val="0"/>
          <w:sz w:val="28"/>
          <w:szCs w:val="28"/>
          <w:lang w:val="vi-VN"/>
          <w14:ligatures w14:val="none"/>
        </w:rPr>
        <w:t xml:space="preserve"> về quản lý thuế đối với doanh nghiệp có phát sinh giao dịch liên kết.</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p>
    <w:p w:rsidR="009949F6" w:rsidRPr="009949F6" w:rsidRDefault="009949F6" w:rsidP="009949F6">
      <w:pPr>
        <w:spacing w:before="80" w:after="10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52" w:name="_7wb3s55cojz6" w:colFirst="0" w:colLast="0"/>
      <w:bookmarkEnd w:id="52"/>
      <w:r w:rsidRPr="009949F6">
        <w:rPr>
          <w:rFonts w:ascii="Times New Roman" w:eastAsia="Times New Roman" w:hAnsi="Times New Roman" w:cs="Times New Roman"/>
          <w:b/>
          <w:noProof/>
          <w:color w:val="000000"/>
          <w:kern w:val="0"/>
          <w:sz w:val="28"/>
          <w:szCs w:val="28"/>
          <w:lang w:val="vi-VN"/>
          <w14:ligatures w14:val="none"/>
        </w:rPr>
        <w:t>Điều 25. Ấn định thuế đối với hàng hóa xuất khẩu, nhập khẩu</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Các trường hợp ấn định thuế của cơ quan hải quan đối với hàng hóa xuất khẩu, nhập khẩu:</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 xml:space="preserve">b) </w:t>
      </w:r>
      <w:r w:rsidRPr="009949F6">
        <w:rPr>
          <w:rFonts w:ascii="Times New Roman" w:eastAsia="Times New Roman" w:hAnsi="Times New Roman" w:cs="Times New Roman"/>
          <w:iCs/>
          <w:noProof/>
          <w:color w:val="000000"/>
          <w:spacing w:val="-2"/>
          <w:kern w:val="0"/>
          <w:sz w:val="28"/>
          <w:szCs w:val="28"/>
          <w:lang w:val="vi-VN"/>
          <w14:ligatures w14:val="none"/>
        </w:rPr>
        <w:t>Quá thời hạn theo quy định của pháp luật về hải quan, quy định khác của pháp luật có liên quan hoặc yêu cầu bằng văn bản của cơ quan hải quan</w:t>
      </w:r>
      <w:r w:rsidRPr="009949F6">
        <w:rPr>
          <w:rFonts w:ascii="Times New Roman" w:eastAsia="Times New Roman" w:hAnsi="Times New Roman" w:cs="Times New Roman"/>
          <w:i/>
          <w:noProof/>
          <w:color w:val="000000"/>
          <w:spacing w:val="-2"/>
          <w:kern w:val="0"/>
          <w:sz w:val="28"/>
          <w:szCs w:val="28"/>
          <w:lang w:val="vi-VN"/>
          <w14:ligatures w14:val="none"/>
        </w:rPr>
        <w:t xml:space="preserve"> </w:t>
      </w:r>
      <w:r w:rsidRPr="009949F6">
        <w:rPr>
          <w:rFonts w:ascii="Times New Roman" w:eastAsia="Times New Roman" w:hAnsi="Times New Roman" w:cs="Times New Roman"/>
          <w:noProof/>
          <w:color w:val="000000"/>
          <w:spacing w:val="-2"/>
          <w:kern w:val="0"/>
          <w:sz w:val="28"/>
          <w:szCs w:val="28"/>
          <w:lang w:val="vi-VN"/>
          <w14:ligatures w14:val="none"/>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Người nộp thuế không chứng minh, giải trình hoặc quá thời hạn quy định mà không giải trình được các nội dung liên quan đến việc xác định nghĩa vụ thuế theo quy định của pháp luật;</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Người nộp thuế không ghi nhận hoặc ghi nhận không đầy đủ, không trung thực, không chính xác số liệu trên sổ kế toán, hồ sơ, chứng từ, dữ liệu, tài liệu kế toán để xác định nghĩa vụ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Cơ quan hải quan có đủ bằng chứng, căn cứ xác định về việc khai báo trị giá, mã số, xuất xứ hàng hóa không đúng với thực tế, ảnh hưởng đến số thuế phải nộp, ưu đãi;</w:t>
      </w:r>
    </w:p>
    <w:p w:rsidR="009949F6" w:rsidRPr="009949F6" w:rsidRDefault="009949F6" w:rsidP="009949F6">
      <w:pPr>
        <w:spacing w:before="80" w:after="100" w:line="36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Giao dịch được thực hiện không đúng với bản chất kinh tế, không đúng thực tế phát sinh, ảnh hưởng đến số tiền thuế phải nộp</w:t>
      </w:r>
      <w:r w:rsidRPr="009949F6">
        <w:rPr>
          <w:rFonts w:ascii="Times New Roman" w:eastAsia="Times New Roman" w:hAnsi="Times New Roman" w:cs="Times New Roman"/>
          <w:bCs/>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miễn, giảm, hoàn, không thu, không chịu thuế;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g) Người nộp thuế không tự tính được số tiền thuế phải nộp;</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h) Người nộp thuế</w:t>
      </w:r>
      <w:r w:rsidRPr="009949F6">
        <w:rPr>
          <w:rFonts w:ascii="Times New Roman" w:eastAsia="Times New Roman" w:hAnsi="Times New Roman" w:cs="Times New Roman"/>
          <w:b/>
          <w:i/>
          <w:noProof/>
          <w:color w:val="000000"/>
          <w:spacing w:val="-4"/>
          <w:kern w:val="0"/>
          <w:sz w:val="28"/>
          <w:szCs w:val="28"/>
          <w:lang w:val="vi-VN"/>
          <w14:ligatures w14:val="none"/>
        </w:rPr>
        <w:t xml:space="preserve"> </w:t>
      </w:r>
      <w:r w:rsidRPr="009949F6">
        <w:rPr>
          <w:rFonts w:ascii="Times New Roman" w:eastAsia="Times New Roman" w:hAnsi="Times New Roman" w:cs="Times New Roman"/>
          <w:noProof/>
          <w:color w:val="000000"/>
          <w:spacing w:val="-4"/>
          <w:kern w:val="0"/>
          <w:sz w:val="28"/>
          <w:szCs w:val="28"/>
          <w:lang w:val="vi-VN"/>
          <w14:ligatures w14:val="none"/>
        </w:rPr>
        <w:t>không chấp hành quyết định kiểm tra của cơ quan hải quan;</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i) Trường hợp khác do cơ quan hải quan hoặc cơ quan khác phát hiện việc kê khai, tính thuế không đúng với quy định của pháp luật.</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Cơ quan hải quan ấn định số tiền thuế phải 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 quyết định của Toà án đã có hiệu lực pháp luật và các thông tin khác có liên quan đến hàng hóa xuất khẩu, nhập khẩu.</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3. Chính phủ quy định chi tiết </w:t>
      </w:r>
      <w:r w:rsidRPr="009949F6">
        <w:rPr>
          <w:rFonts w:ascii="Times New Roman" w:eastAsia="Times New Roman" w:hAnsi="Times New Roman" w:cs="Times New Roman"/>
          <w:bCs/>
          <w:noProof/>
          <w:color w:val="000000"/>
          <w:kern w:val="0"/>
          <w:sz w:val="28"/>
          <w:szCs w:val="28"/>
          <w:lang w:val="vi-VN"/>
          <w14:ligatures w14:val="none"/>
        </w:rPr>
        <w:t>khoản 1, khoản 2 Điều này và các nội dung sau:</w:t>
      </w:r>
      <w:r w:rsidRPr="009949F6">
        <w:rPr>
          <w:rFonts w:ascii="Times New Roman" w:eastAsia="Times New Roman" w:hAnsi="Times New Roman" w:cs="Times New Roman"/>
          <w:noProof/>
          <w:color w:val="000000"/>
          <w:kern w:val="0"/>
          <w:sz w:val="28"/>
          <w:szCs w:val="28"/>
          <w:lang w:val="vi-VN"/>
          <w14:ligatures w14:val="none"/>
        </w:rPr>
        <w:t xml:space="preserve"> phương pháp ấn định thuế; thẩm quyền, thủ tục ấn định thuế; trách nhiệm của người nộp thuế, người khai thuế, cơ quan hải quan trong việc ấn định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16"/>
          <w:szCs w:val="16"/>
          <w:lang w:val="vi-VN"/>
          <w14:ligatures w14:val="none"/>
        </w:rPr>
      </w:pPr>
    </w:p>
    <w:p w:rsidR="009949F6" w:rsidRPr="009949F6" w:rsidRDefault="009949F6" w:rsidP="009949F6">
      <w:pPr>
        <w:spacing w:before="80" w:after="10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III</w:t>
      </w:r>
    </w:p>
    <w:p w:rsidR="009949F6" w:rsidRPr="009949F6" w:rsidRDefault="009949F6" w:rsidP="009949F6">
      <w:pPr>
        <w:spacing w:before="80" w:after="10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HÓA ĐƠN ĐIỆN TỬ, CHỨNG TỪ ĐIỆN TỬ</w:t>
      </w:r>
    </w:p>
    <w:p w:rsidR="009949F6" w:rsidRPr="009949F6" w:rsidRDefault="009949F6" w:rsidP="009949F6">
      <w:pPr>
        <w:spacing w:before="80" w:after="10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26. Hóa đơn điện tử</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Hóa đơn điện tử gồm hóa đơn điện tử có mã của cơ quan thuế, hóa đơn điện tử không có mã của cơ quan thuế, hóa đơn điện tử khởi tạo từ máy tính tiền có kết nối dữ liệu với cơ quan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Đối tượng sử dụng hóa đơn điện tử:</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Người nộp thuế sử dụng hóa đơn điện tử có mã của cơ quan thuế, hóa đơn điện tử không có mã của cơ quan thuế, hóa đơn điện tử khởi tạo từ máy tính tiền có kết nối dữ liệu với cơ quan thuế theo quy định của Chính phủ;</w:t>
      </w:r>
    </w:p>
    <w:p w:rsidR="009949F6" w:rsidRPr="009949F6" w:rsidRDefault="009949F6" w:rsidP="009949F6">
      <w:pPr>
        <w:spacing w:before="80" w:after="100" w:line="360"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spacing w:val="2"/>
          <w:kern w:val="0"/>
          <w:sz w:val="28"/>
          <w:szCs w:val="28"/>
          <w:lang w:val="vi-VN"/>
          <w14:ligatures w14:val="none"/>
        </w:rPr>
      </w:pPr>
      <w:bookmarkStart w:id="53" w:name="_Hlk215067966"/>
      <w:r w:rsidRPr="009949F6">
        <w:rPr>
          <w:rFonts w:ascii="Times New Roman" w:eastAsia="Times New Roman" w:hAnsi="Times New Roman" w:cs="Times New Roman"/>
          <w:noProof/>
          <w:color w:val="000000"/>
          <w:spacing w:val="2"/>
          <w:kern w:val="0"/>
          <w:sz w:val="28"/>
          <w:szCs w:val="28"/>
          <w:lang w:val="vi-VN"/>
          <w14:ligatures w14:val="none"/>
        </w:rPr>
        <w:t>4. Dịch vụ về hóa đơn điện tử gồm dịch vụ cung cấp giải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 bảo mật dữ liệu theo quy định của Bộ trưởng Bộ Tài chính và có trách nhiệm phối hợp với cơ quan thuế trong việc trao đổi, cung cấp thông tin phục vụ công tác quản lý thuế.</w:t>
      </w:r>
      <w:r w:rsidRPr="009949F6">
        <w:rPr>
          <w:rFonts w:ascii="Times New Roman" w:eastAsia="Calibri" w:hAnsi="Times New Roman" w:cs="Times New Roman"/>
          <w:noProof/>
          <w:color w:val="000000"/>
          <w:spacing w:val="2"/>
          <w:kern w:val="0"/>
          <w:sz w:val="28"/>
          <w:szCs w:val="28"/>
          <w:lang w:val="vi-VN"/>
          <w14:ligatures w14:val="none"/>
        </w:rPr>
        <w:t xml:space="preserve"> </w:t>
      </w:r>
    </w:p>
    <w:bookmarkEnd w:id="53"/>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Nguyên tắc, quyền và trách nhiệm lập, quản lý, sử dụng hóa đơn điện tử:</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Việc đăng ký, quản lý, sử dụng hóa đơn điện tử phải tuân thủ quy định của pháp luật về giao dịch điện tử, pháp luật về kế toán và pháp luật về thuế;</w:t>
      </w:r>
    </w:p>
    <w:p w:rsidR="009949F6" w:rsidRPr="009949F6" w:rsidRDefault="009949F6" w:rsidP="009949F6">
      <w:pPr>
        <w:spacing w:before="80" w:after="120" w:line="360" w:lineRule="exact"/>
        <w:ind w:firstLine="720"/>
        <w:jc w:val="both"/>
        <w:rPr>
          <w:rFonts w:ascii="Times New Roman" w:eastAsia="Times New Roman" w:hAnsi="Times New Roman" w:cs="Times New Roman"/>
          <w:bCs/>
          <w:iCs/>
          <w:noProof/>
          <w:color w:val="000000"/>
          <w:kern w:val="0"/>
          <w:sz w:val="28"/>
          <w:szCs w:val="28"/>
          <w:lang w:val="vi-VN"/>
          <w14:ligatures w14:val="none"/>
        </w:rPr>
      </w:pPr>
      <w:bookmarkStart w:id="54" w:name="_ugece0rqqted" w:colFirst="0" w:colLast="0"/>
      <w:bookmarkEnd w:id="54"/>
      <w:r w:rsidRPr="009949F6">
        <w:rPr>
          <w:rFonts w:ascii="Times New Roman" w:eastAsia="Times New Roman" w:hAnsi="Times New Roman" w:cs="Times New Roman"/>
          <w:bCs/>
          <w:iCs/>
          <w:noProof/>
          <w:color w:val="000000"/>
          <w:kern w:val="0"/>
          <w:sz w:val="28"/>
          <w:szCs w:val="28"/>
          <w:lang w:val="vi-VN"/>
          <w14:ligatures w14:val="none"/>
        </w:rPr>
        <w:t>c) Thời điểm lập hóa đơn điện tử thực hiện theo quy định của Chính phủ;</w:t>
      </w:r>
    </w:p>
    <w:p w:rsidR="009949F6" w:rsidRPr="009949F6" w:rsidRDefault="009949F6" w:rsidP="009949F6">
      <w:pPr>
        <w:spacing w:before="8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Người nộp thuế có trách nhiệm triển khai hệ thống hạ tầng kỹ thuật đáp ứng yêu cầu kết nối, lưu trữ, bảo mật và truy xuất hóa đơn điện tử theo đúng định dạng chuẩn và quy định của pháp luật;</w:t>
      </w:r>
    </w:p>
    <w:p w:rsidR="009949F6" w:rsidRPr="009949F6" w:rsidRDefault="009949F6" w:rsidP="009949F6">
      <w:pPr>
        <w:spacing w:before="8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rsidR="009949F6" w:rsidRPr="009949F6" w:rsidRDefault="009949F6" w:rsidP="009949F6">
      <w:pPr>
        <w:spacing w:before="8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p>
    <w:p w:rsidR="009949F6" w:rsidRPr="009949F6" w:rsidRDefault="009949F6" w:rsidP="009949F6">
      <w:pPr>
        <w:spacing w:before="8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e) Tổ chức cung cấp dịch vụ hóa đơn điện tử có trách nhiệm xây dựng cơ chế kiểm tra, phát hiện, cảnh báo trong sử dụng hóa đơn điện tử và cung cấp thông tin cho cơ quan thuế;</w:t>
      </w:r>
    </w:p>
    <w:p w:rsidR="009949F6" w:rsidRPr="009949F6" w:rsidRDefault="009949F6" w:rsidP="009949F6">
      <w:pPr>
        <w:spacing w:before="8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g) Người mua có quyền và trách nhiệm yêu cầu người bán cung cấp hóa đơn điện tử khi mua hàng hóa, dịch vụ; được hưởng các biện pháp khuyến khích theo quy định của pháp luật.</w:t>
      </w:r>
    </w:p>
    <w:p w:rsidR="009949F6" w:rsidRPr="009949F6" w:rsidRDefault="009949F6" w:rsidP="009949F6">
      <w:pPr>
        <w:spacing w:before="8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Chính phủ quy định các nội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rsidR="009949F6" w:rsidRPr="009949F6" w:rsidRDefault="009949F6" w:rsidP="009949F6">
      <w:pPr>
        <w:spacing w:before="120" w:after="120" w:line="360" w:lineRule="exact"/>
        <w:ind w:firstLine="720"/>
        <w:jc w:val="both"/>
        <w:rPr>
          <w:rFonts w:ascii="Times New Roman" w:eastAsia="Times New Roman" w:hAnsi="Times New Roman" w:cs="Times New Roman"/>
          <w:b/>
          <w:bCs/>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w:t>
      </w:r>
      <w:r w:rsidRPr="009949F6">
        <w:rPr>
          <w:rFonts w:ascii="Times New Roman" w:eastAsia="Times New Roman" w:hAnsi="Times New Roman" w:cs="Times New Roman"/>
          <w:noProof/>
          <w:color w:val="000000"/>
          <w:kern w:val="0"/>
          <w:sz w:val="28"/>
          <w:szCs w:val="28"/>
          <w14:ligatures w14:val="none"/>
        </w:rPr>
        <w:t>từ nguồn kinh phí do</w:t>
      </w:r>
      <w:r w:rsidRPr="009949F6">
        <w:rPr>
          <w:rFonts w:ascii="Times New Roman" w:eastAsia="Times New Roman" w:hAnsi="Times New Roman" w:cs="Times New Roman"/>
          <w:noProof/>
          <w:color w:val="000000"/>
          <w:kern w:val="0"/>
          <w:sz w:val="28"/>
          <w:szCs w:val="28"/>
          <w:lang w:val="vi-VN"/>
          <w14:ligatures w14:val="none"/>
        </w:rPr>
        <w:t xml:space="preserve"> ngân sách nhà nước bảo</w:t>
      </w:r>
      <w:r w:rsidRPr="009949F6">
        <w:rPr>
          <w:rFonts w:ascii="Times New Roman" w:eastAsia="Times New Roman" w:hAnsi="Times New Roman" w:cs="Times New Roman"/>
          <w:noProof/>
          <w:color w:val="000000"/>
          <w:kern w:val="0"/>
          <w:sz w:val="28"/>
          <w:szCs w:val="28"/>
          <w14:ligatures w14:val="none"/>
        </w:rPr>
        <w:t xml:space="preserve"> đảm</w:t>
      </w:r>
      <w:r w:rsidRPr="009949F6">
        <w:rPr>
          <w:rFonts w:ascii="Times New Roman" w:eastAsia="Times New Roman" w:hAnsi="Times New Roman" w:cs="Times New Roman"/>
          <w:noProof/>
          <w:color w:val="000000"/>
          <w:kern w:val="0"/>
          <w:sz w:val="28"/>
          <w:szCs w:val="28"/>
          <w:lang w:val="vi-VN"/>
          <w14:ligatures w14:val="none"/>
        </w:rPr>
        <w:t xml:space="preserve"> trong dự toán chi thường xuyên hằng năm theo quy định của pháp luật.</w:t>
      </w:r>
    </w:p>
    <w:p w:rsidR="009949F6" w:rsidRPr="009949F6" w:rsidRDefault="009949F6" w:rsidP="009949F6">
      <w:pPr>
        <w:spacing w:before="80" w:after="80" w:line="372"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27. Chứng từ điện tử</w:t>
      </w:r>
    </w:p>
    <w:p w:rsidR="009949F6" w:rsidRPr="009949F6" w:rsidRDefault="009949F6" w:rsidP="009949F6">
      <w:pPr>
        <w:spacing w:before="80" w:after="80" w:line="372"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rsidR="009949F6" w:rsidRPr="009949F6" w:rsidRDefault="009949F6" w:rsidP="009949F6">
      <w:pPr>
        <w:spacing w:before="80" w:after="80" w:line="372" w:lineRule="exact"/>
        <w:ind w:firstLine="720"/>
        <w:jc w:val="both"/>
        <w:rPr>
          <w:rFonts w:ascii="Times New Roman" w:eastAsia="Times New Roman" w:hAnsi="Times New Roman" w:cs="Times New Roman"/>
          <w:bCs/>
          <w:noProof/>
          <w:color w:val="000000"/>
          <w:kern w:val="0"/>
          <w:sz w:val="28"/>
          <w:szCs w:val="28"/>
          <w14:ligatures w14:val="none"/>
        </w:rPr>
      </w:pPr>
      <w:r w:rsidRPr="009949F6">
        <w:rPr>
          <w:rFonts w:ascii="Times New Roman" w:eastAsia="Times New Roman" w:hAnsi="Times New Roman" w:cs="Times New Roman"/>
          <w:bCs/>
          <w:noProof/>
          <w:color w:val="000000"/>
          <w:kern w:val="0"/>
          <w:sz w:val="28"/>
          <w:szCs w:val="28"/>
          <w:lang w:val="vi-VN"/>
          <w14:ligatures w14:val="none"/>
        </w:rPr>
        <w:t>2. Nguyên tắc lập, quản lý, sử dụng chứng từ điện tử</w:t>
      </w:r>
      <w:r w:rsidRPr="009949F6">
        <w:rPr>
          <w:rFonts w:ascii="Times New Roman" w:eastAsia="Times New Roman" w:hAnsi="Times New Roman" w:cs="Times New Roman"/>
          <w:bCs/>
          <w:noProof/>
          <w:color w:val="000000"/>
          <w:kern w:val="0"/>
          <w:sz w:val="28"/>
          <w:szCs w:val="28"/>
          <w14:ligatures w14:val="none"/>
        </w:rPr>
        <w:t>:</w:t>
      </w:r>
    </w:p>
    <w:p w:rsidR="009949F6" w:rsidRPr="009949F6" w:rsidRDefault="009949F6" w:rsidP="009949F6">
      <w:pPr>
        <w:spacing w:before="80" w:after="80" w:line="372"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Việc đăng ký, quản lý, sử dụng chứng từ điện tử phải tuân thủ</w:t>
      </w:r>
      <w:r w:rsidRPr="009949F6">
        <w:rPr>
          <w:rFonts w:ascii="Times New Roman" w:eastAsia="Times New Roman" w:hAnsi="Times New Roman" w:cs="Times New Roman"/>
          <w:bCs/>
          <w:noProof/>
          <w:color w:val="000000"/>
          <w:kern w:val="0"/>
          <w:sz w:val="28"/>
          <w:szCs w:val="28"/>
          <w14:ligatures w14:val="none"/>
        </w:rPr>
        <w:t xml:space="preserve"> quy định của</w:t>
      </w:r>
      <w:r w:rsidRPr="009949F6">
        <w:rPr>
          <w:rFonts w:ascii="Times New Roman" w:eastAsia="Times New Roman" w:hAnsi="Times New Roman" w:cs="Times New Roman"/>
          <w:bCs/>
          <w:noProof/>
          <w:color w:val="000000"/>
          <w:kern w:val="0"/>
          <w:sz w:val="28"/>
          <w:szCs w:val="28"/>
          <w:lang w:val="vi-VN"/>
          <w14:ligatures w14:val="none"/>
        </w:rPr>
        <w:t xml:space="preserve"> pháp luật về giao dịch điện tử, pháp luật về kế toán và pháp luật về thuế;</w:t>
      </w:r>
    </w:p>
    <w:p w:rsidR="009949F6" w:rsidRPr="009949F6" w:rsidRDefault="009949F6" w:rsidP="009949F6">
      <w:pPr>
        <w:spacing w:before="80" w:after="80" w:line="372"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b) Tổ chức lập chứng từ điện tử phải phản ánh đầy đủ, trung thực giao dịch phát sinh và chịu trách nhiệm trước pháp luật về tính chính xác của chứng từ đã lập.</w:t>
      </w:r>
    </w:p>
    <w:p w:rsidR="009949F6" w:rsidRPr="009949F6" w:rsidRDefault="009949F6" w:rsidP="009949F6">
      <w:pPr>
        <w:spacing w:before="80" w:after="80" w:line="372"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 xml:space="preserve">3. Dịch vụ về chứng từ điện tử bao gồm dịch vụ cung cấp giải pháp lập, truyền, lưu trữ chứng từ điện tử. Tổ chức cung cấp dịch vụ phải đáp ứng điều kiện kỹ thuật, bảo đảm an toàn, bảo mật dữ liệu theo quy định của Bộ trưởng Bộ Tài chính. </w:t>
      </w:r>
    </w:p>
    <w:p w:rsidR="009949F6" w:rsidRPr="009949F6" w:rsidRDefault="009949F6" w:rsidP="009949F6">
      <w:pPr>
        <w:spacing w:before="80" w:after="80" w:line="372"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Chính phủ quy định chi tiết</w:t>
      </w:r>
      <w:r w:rsidRPr="009949F6">
        <w:rPr>
          <w:rFonts w:ascii="Times New Roman" w:eastAsia="Calibri" w:hAnsi="Times New Roman" w:cs="Times New Roman"/>
          <w:noProof/>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các nội dung sau: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rsidR="009949F6" w:rsidRPr="009949F6" w:rsidRDefault="009949F6" w:rsidP="009949F6">
      <w:pPr>
        <w:spacing w:before="80" w:after="80" w:line="372"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5. Bộ trưởng Bộ Tài chính quy định chi tiết các nội dung sau: việc đăng ký sử dụng chứng từ điện tử; định dạng chứng từ điện tử; xử lý chứng từ điện tử đã lập; ký hiệu mẫu, ký hiệu chứng từ điện tử và mẫu chứng từ điện tử tham khảo.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IV</w:t>
      </w: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HỢP TÁC QUỐC TẾ VỀ THUẾ, QUẢN LÝ THUẾ QUỐC TẾ</w:t>
      </w:r>
    </w:p>
    <w:p w:rsidR="009949F6" w:rsidRPr="009949F6" w:rsidRDefault="009949F6" w:rsidP="009949F6">
      <w:pPr>
        <w:spacing w:before="24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28. Phạm vi hợp tác quốc tế về thuế, quản lý thuế quốc tế</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1. Ký kết, tham gia các điều ước quốc tế, thỏa thuận quốc tế, diễn đàn quốc tế về thuế và tổ chức quốc tế khác.</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2. Thực hiện các điều ước quốc tế, thỏa thuận quốc tế về thuế </w:t>
      </w:r>
      <w:r w:rsidRPr="009949F6">
        <w:rPr>
          <w:rFonts w:ascii="Times New Roman" w:eastAsia="Times New Roman" w:hAnsi="Times New Roman" w:cs="Times New Roman"/>
          <w:noProof/>
          <w:color w:val="000000"/>
          <w:kern w:val="0"/>
          <w:sz w:val="28"/>
          <w:szCs w:val="28"/>
          <w:lang w:val="vi-VN"/>
          <w14:ligatures w14:val="none"/>
        </w:rPr>
        <w:t>mà nước Cộng hòa xã hội chủ nghĩa Việt Nam là thành viên hoặc là bên ký kết</w:t>
      </w:r>
      <w:r w:rsidRPr="009949F6">
        <w:rPr>
          <w:rFonts w:ascii="Times New Roman" w:eastAsia="Times New Roman" w:hAnsi="Times New Roman" w:cs="Times New Roman"/>
          <w:bCs/>
          <w:noProof/>
          <w:color w:val="000000"/>
          <w:kern w:val="0"/>
          <w:sz w:val="28"/>
          <w:szCs w:val="28"/>
          <w:lang w:val="vi-VN"/>
          <w14:ligatures w14:val="none"/>
        </w:rPr>
        <w:t xml:space="preserve"> phục vụ công tác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3. Thực hiện nghĩa vụ thành viên theo các điều ước quốc tế, thỏa thuận quốc tế </w:t>
      </w:r>
      <w:r w:rsidRPr="009949F6">
        <w:rPr>
          <w:rFonts w:ascii="Times New Roman" w:eastAsia="Times New Roman" w:hAnsi="Times New Roman" w:cs="Times New Roman"/>
          <w:noProof/>
          <w:color w:val="000000"/>
          <w:kern w:val="0"/>
          <w:sz w:val="28"/>
          <w:szCs w:val="28"/>
          <w:lang w:val="vi-VN"/>
          <w14:ligatures w14:val="none"/>
        </w:rPr>
        <w:t>mà nước Cộng hòa xã hội chủ nghĩa Việt Nam là thành viên hoặc là bên ký kết</w:t>
      </w:r>
      <w:r w:rsidRPr="009949F6">
        <w:rPr>
          <w:rFonts w:ascii="Times New Roman" w:eastAsia="Times New Roman" w:hAnsi="Times New Roman" w:cs="Times New Roman"/>
          <w:bCs/>
          <w:noProof/>
          <w:color w:val="000000"/>
          <w:kern w:val="0"/>
          <w:sz w:val="28"/>
          <w:szCs w:val="28"/>
          <w:lang w:val="vi-VN"/>
          <w14:ligatures w14:val="none"/>
        </w:rPr>
        <w:t xml:space="preserve"> và diễn đàn quốc tế về thuế phục vụ công tác quản lý thuế.</w:t>
      </w:r>
    </w:p>
    <w:p w:rsidR="009949F6" w:rsidRPr="009949F6" w:rsidRDefault="009949F6" w:rsidP="009949F6">
      <w:pPr>
        <w:spacing w:before="120" w:after="120" w:line="37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29. Nguyên tắc hợp tác quốc tế về thuế, quản lý thuế quốc tế</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55" w:name="_yvl8w12hqrjl" w:colFirst="0" w:colLast="0"/>
      <w:bookmarkEnd w:id="55"/>
      <w:r w:rsidRPr="009949F6">
        <w:rPr>
          <w:rFonts w:ascii="Times New Roman" w:eastAsia="Times New Roman" w:hAnsi="Times New Roman" w:cs="Times New Roman"/>
          <w:bCs/>
          <w:noProof/>
          <w:color w:val="000000"/>
          <w:kern w:val="0"/>
          <w:sz w:val="28"/>
          <w:szCs w:val="28"/>
          <w:lang w:val="vi-VN"/>
          <w14:ligatures w14:val="none"/>
        </w:rPr>
        <w:t>1. Tôn trọng chủ quyền quốc gia, bình đẳng và các bên cùng có lợi.</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2. Tuân thủ điều ước quốc tế và thỏa thuận quốc tế về thuế mà nước Cộng hòa xã hội chủ nghĩa Việt Nam là thành viên hoặc là bên ký kết.</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3. Bảo đảm bí mật thông tin và quyền lợi hợp pháp của người nộp thuế theo quy định của pháp luật Việt Nam và các điều ước quốc tế, thỏa thuận quốc tế </w:t>
      </w:r>
      <w:r w:rsidRPr="009949F6">
        <w:rPr>
          <w:rFonts w:ascii="Times New Roman" w:eastAsia="Times New Roman" w:hAnsi="Times New Roman" w:cs="Times New Roman"/>
          <w:noProof/>
          <w:color w:val="000000"/>
          <w:kern w:val="0"/>
          <w:sz w:val="28"/>
          <w:szCs w:val="28"/>
          <w:lang w:val="vi-VN"/>
          <w14:ligatures w14:val="none"/>
        </w:rPr>
        <w:t>mà nước Cộng hòa xã hội chủ nghĩa Việt Nam là thành viên hoặc là bên ký kết</w:t>
      </w:r>
      <w:r w:rsidRPr="009949F6">
        <w:rPr>
          <w:rFonts w:ascii="Times New Roman" w:eastAsia="Times New Roman" w:hAnsi="Times New Roman" w:cs="Times New Roman"/>
          <w:bCs/>
          <w:noProof/>
          <w:color w:val="000000"/>
          <w:kern w:val="0"/>
          <w:sz w:val="28"/>
          <w:szCs w:val="28"/>
          <w:lang w:val="vi-VN"/>
          <w14:ligatures w14:val="none"/>
        </w:rPr>
        <w:t>, cam kết quốc tế về thuế liên quan.</w:t>
      </w:r>
    </w:p>
    <w:p w:rsidR="009949F6" w:rsidRPr="009949F6" w:rsidRDefault="009949F6" w:rsidP="009949F6">
      <w:pPr>
        <w:spacing w:before="120" w:after="120" w:line="37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30. Nội dung quản lý thuế quốc tế của cơ quan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56" w:name="_78qlhe5v3y9g" w:colFirst="0" w:colLast="0"/>
      <w:bookmarkStart w:id="57" w:name="_j1ykxvshuwsv" w:colFirst="0" w:colLast="0"/>
      <w:bookmarkEnd w:id="56"/>
      <w:bookmarkEnd w:id="57"/>
      <w:r w:rsidRPr="009949F6">
        <w:rPr>
          <w:rFonts w:ascii="Times New Roman" w:eastAsia="Times New Roman" w:hAnsi="Times New Roman" w:cs="Times New Roman"/>
          <w:bCs/>
          <w:noProof/>
          <w:color w:val="000000"/>
          <w:kern w:val="0"/>
          <w:sz w:val="28"/>
          <w:szCs w:val="28"/>
          <w:lang w:val="vi-VN"/>
          <w14:ligatures w14:val="none"/>
        </w:rPr>
        <w:t>1. Đối tượng quản lý thuế quốc tế là các tổ chức, cá nhân thuộc phạm vi áp dụng của các điều ước quốc tế, thỏa thuận quốc tế về thuế mà nước Cộng hòa xã hội chủ nghĩa Việt Nam là thành viên hoặc là bên ký kết.</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Nhiệm vụ của cơ quan quản lý thuế trong quản lý thuế quốc tế: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Tham mưu giúp Bộ trưởng Bộ Tài chính đề xuất cơ quan, người có thẩm quyền ký kết và thực hiện quyền, nghĩa vụ và bảo đảm lợi ích của nước Cộng hòa xã hội chủ nghĩa Việt Nam theo các điều ước quốc tế;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Đàm phán, ký và thực hiện các cam kết quốc tế về thuế để thực hiện các Hiệp định tránh đánh thuế hai lần, bao gồm: </w:t>
      </w:r>
      <w:r w:rsidRPr="009949F6">
        <w:rPr>
          <w:rFonts w:ascii="Times New Roman" w:eastAsia="Times New Roman" w:hAnsi="Times New Roman" w:cs="Times New Roman"/>
          <w:noProof/>
          <w:color w:val="000000"/>
          <w:kern w:val="0"/>
          <w:sz w:val="28"/>
          <w:szCs w:val="28"/>
          <w14:ligatures w14:val="none"/>
        </w:rPr>
        <w:t>t</w:t>
      </w:r>
      <w:r w:rsidRPr="009949F6">
        <w:rPr>
          <w:rFonts w:ascii="Times New Roman" w:eastAsia="Times New Roman" w:hAnsi="Times New Roman" w:cs="Times New Roman"/>
          <w:noProof/>
          <w:color w:val="000000"/>
          <w:kern w:val="0"/>
          <w:sz w:val="28"/>
          <w:szCs w:val="28"/>
          <w:lang w:val="vi-VN"/>
          <w14:ligatures w14:val="none"/>
        </w:rPr>
        <w:t xml:space="preserve">hủ tục thỏa thuận song phương (MAP), thỏa thuận trước về phương pháp xác định giá tính thuế (APA). </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Trong đó, 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nguyên tắc giao dịch độc lập để làm căn cứ xác định nghĩa vụ thuế thu nhập doanh nghiệp của doanh nghiệp có giao dịch liên kết trong một khoảng thời gian cụ thể</w:t>
      </w:r>
      <w:r w:rsidRPr="009949F6">
        <w:rPr>
          <w:rFonts w:ascii="Times New Roman" w:eastAsia="Times New Roman" w:hAnsi="Times New Roman" w:cs="Times New Roman"/>
          <w:noProof/>
          <w:color w:val="000000"/>
          <w:kern w:val="0"/>
          <w:sz w:val="28"/>
          <w:szCs w:val="28"/>
          <w14:ligatures w14:val="none"/>
        </w:rPr>
        <w:t>;</w:t>
      </w:r>
    </w:p>
    <w:p w:rsidR="009949F6" w:rsidRPr="009949F6" w:rsidRDefault="009949F6" w:rsidP="009949F6">
      <w:pPr>
        <w:spacing w:before="80" w:after="80" w:line="366"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c) Đàm phán, ký và thực hiện các cam kết quốc tế về thuế đối với hàng hóa xuất khẩu, nhập khẩu; </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Hướng dẫn thực hiện và xử lý hồ sơ áp dụng các Hiệp định tránh đánh thuế hai lần, điều ước quốc tế về thuế khác;</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Khai thác, trao đổi thông tin về người nộp thuế và hợp tác nghiệp vụ về thuế với các cơ quan thuế nước ngoài theo các điều ước quốc tế, thỏa thuận quốc tế về thuế</w:t>
      </w:r>
      <w:r w:rsidRPr="009949F6">
        <w:rPr>
          <w:rFonts w:ascii="Times New Roman" w:eastAsia="Times New Roman" w:hAnsi="Times New Roman" w:cs="Times New Roman"/>
          <w:b/>
          <w:bCs/>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mà nước Cộng hòa xã hội chủ nghĩa Việt Nam là thành viên hoặc là bên ký kết và </w:t>
      </w:r>
      <w:r w:rsidRPr="009949F6">
        <w:rPr>
          <w:rFonts w:ascii="Times New Roman" w:eastAsia="Times New Roman" w:hAnsi="Times New Roman" w:cs="Times New Roman"/>
          <w:noProof/>
          <w:color w:val="000000"/>
          <w:kern w:val="0"/>
          <w:sz w:val="28"/>
          <w:szCs w:val="28"/>
          <w14:ligatures w14:val="none"/>
        </w:rPr>
        <w:t>d</w:t>
      </w:r>
      <w:r w:rsidRPr="009949F6">
        <w:rPr>
          <w:rFonts w:ascii="Times New Roman" w:eastAsia="Times New Roman" w:hAnsi="Times New Roman" w:cs="Times New Roman"/>
          <w:noProof/>
          <w:color w:val="000000"/>
          <w:kern w:val="0"/>
          <w:sz w:val="28"/>
          <w:szCs w:val="28"/>
          <w:lang w:val="vi-VN"/>
          <w14:ligatures w14:val="none"/>
        </w:rPr>
        <w:t>iễn đàn thuế quốc tế phục vụ công tác quản lý thuế;</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bookmarkStart w:id="58" w:name="_zbx8gnvq692e" w:colFirst="0" w:colLast="0"/>
      <w:bookmarkEnd w:id="58"/>
      <w:r w:rsidRPr="009949F6">
        <w:rPr>
          <w:rFonts w:ascii="Times New Roman" w:eastAsia="Times New Roman" w:hAnsi="Times New Roman" w:cs="Times New Roman"/>
          <w:bCs/>
          <w:noProof/>
          <w:color w:val="000000"/>
          <w:spacing w:val="-2"/>
          <w:kern w:val="0"/>
          <w:sz w:val="28"/>
          <w:szCs w:val="28"/>
          <w:lang w:val="vi-VN"/>
          <w14:ligatures w14:val="none"/>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p>
    <w:p w:rsidR="009949F6" w:rsidRPr="009949F6" w:rsidRDefault="009949F6" w:rsidP="009949F6">
      <w:pPr>
        <w:spacing w:before="80" w:after="80" w:line="366" w:lineRule="exact"/>
        <w:ind w:firstLine="720"/>
        <w:jc w:val="both"/>
        <w:rPr>
          <w:rFonts w:ascii="Times New Roman" w:eastAsia="Times New Roman" w:hAnsi="Times New Roman" w:cs="Times New Roman"/>
          <w:bCs/>
          <w:iCs/>
          <w:noProof/>
          <w:color w:val="000000"/>
          <w:kern w:val="0"/>
          <w:sz w:val="28"/>
          <w:szCs w:val="28"/>
          <w:lang w:val="vi-VN"/>
          <w14:ligatures w14:val="none"/>
        </w:rPr>
      </w:pPr>
      <w:bookmarkStart w:id="59" w:name="_Hlk215068040"/>
      <w:r w:rsidRPr="009949F6">
        <w:rPr>
          <w:rFonts w:ascii="Times New Roman" w:eastAsia="Times New Roman" w:hAnsi="Times New Roman" w:cs="Times New Roman"/>
          <w:bCs/>
          <w:iCs/>
          <w:noProof/>
          <w:color w:val="000000"/>
          <w:kern w:val="0"/>
          <w:sz w:val="28"/>
          <w:szCs w:val="28"/>
          <w:lang w:val="vi-VN"/>
          <w14:ligatures w14:val="none"/>
        </w:rPr>
        <w:t>h) Tổ chức thu thập, xác minh thông tin từ cơ quan, tổ chức và người nộp thuế theo tiêu chuẩn trao đổi thông tin của diễn đàn toàn cầu về minh bạch và trao đổi thông tin phục vụ mục đích thuế.</w:t>
      </w:r>
    </w:p>
    <w:bookmarkEnd w:id="59"/>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Bộ trưởng Bộ Tài chính quy định nội dung, quy trình, thủ tục ký và thực hiện các cam kết quốc tế quy định tại điểm b khoản 2 Điều này.</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Chính phủ quy định chi tiết các điểm e, g và h khoản 2 Điều này.</w:t>
      </w:r>
    </w:p>
    <w:p w:rsidR="009949F6" w:rsidRPr="009949F6" w:rsidRDefault="009949F6" w:rsidP="009949F6">
      <w:pPr>
        <w:spacing w:before="80" w:after="80" w:line="366"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60" w:name="_opxstpqb70em" w:colFirst="0" w:colLast="0"/>
      <w:bookmarkEnd w:id="60"/>
      <w:r w:rsidRPr="009949F6">
        <w:rPr>
          <w:rFonts w:ascii="Times New Roman" w:eastAsia="Times New Roman" w:hAnsi="Times New Roman" w:cs="Times New Roman"/>
          <w:b/>
          <w:noProof/>
          <w:color w:val="000000"/>
          <w:kern w:val="0"/>
          <w:sz w:val="28"/>
          <w:szCs w:val="28"/>
          <w:lang w:val="vi-VN"/>
          <w14:ligatures w14:val="none"/>
        </w:rPr>
        <w:t>Điều 31. Nguyên tắc thực hiện MAP, APA</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1. Mọi thỏa thuận đạt được để thực hiện MAP theo các Hiệp định tránh đánh thuế hai lần mà nước Cộng hòa xã hội chủ nghĩa Việt Nam đã ký kết và có hiệu lực sẽ được thực hiện theo quy định của Hiệp định tránh đánh thuế hai lần đó.</w:t>
      </w:r>
    </w:p>
    <w:p w:rsidR="009949F6" w:rsidRPr="009949F6" w:rsidRDefault="009949F6" w:rsidP="009949F6">
      <w:pPr>
        <w:widowControl w:val="0"/>
        <w:pBdr>
          <w:top w:val="dotted" w:sz="4" w:space="0" w:color="FFFFFF"/>
          <w:left w:val="dotted" w:sz="4" w:space="0" w:color="FFFFFF"/>
          <w:bottom w:val="dotted" w:sz="4" w:space="31" w:color="FFFFFF"/>
          <w:right w:val="dotted" w:sz="4" w:space="0" w:color="FFFFFF"/>
        </w:pBd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Bộ trưởng Bộ Tài chính.</w:t>
      </w:r>
    </w:p>
    <w:p w:rsidR="009949F6" w:rsidRPr="009949F6" w:rsidRDefault="009949F6" w:rsidP="009949F6">
      <w:pPr>
        <w:widowControl w:val="0"/>
        <w:pBdr>
          <w:top w:val="dotted" w:sz="4" w:space="0" w:color="FFFFFF"/>
          <w:left w:val="dotted" w:sz="4" w:space="0" w:color="FFFFFF"/>
          <w:bottom w:val="dotted" w:sz="4" w:space="31" w:color="FFFFFF"/>
          <w:right w:val="dotted" w:sz="4" w:space="0" w:color="FFFFFF"/>
        </w:pBd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 </w:t>
      </w:r>
    </w:p>
    <w:p w:rsidR="009949F6" w:rsidRPr="009949F6" w:rsidRDefault="009949F6" w:rsidP="009949F6">
      <w:pPr>
        <w:widowControl w:val="0"/>
        <w:pBdr>
          <w:top w:val="dotted" w:sz="4" w:space="0" w:color="FFFFFF"/>
          <w:left w:val="dotted" w:sz="4" w:space="0" w:color="FFFFFF"/>
          <w:bottom w:val="dotted" w:sz="4" w:space="31" w:color="FFFFFF"/>
          <w:right w:val="dotted" w:sz="4" w:space="0" w:color="FFFFFF"/>
        </w:pBdr>
        <w:spacing w:before="80" w:after="100" w:line="369"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rsidR="009949F6" w:rsidRPr="009949F6" w:rsidRDefault="009949F6" w:rsidP="009949F6">
      <w:pPr>
        <w:spacing w:before="80" w:after="100" w:line="369"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V</w:t>
      </w:r>
    </w:p>
    <w:p w:rsidR="009949F6" w:rsidRPr="009949F6" w:rsidRDefault="009949F6" w:rsidP="009949F6">
      <w:pPr>
        <w:spacing w:before="80" w:after="100" w:line="369"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QUẢN LÝ RỦI RO, QUẢN LÝ TUÂN THỦ, ỨNG DỤNG CÔNG NGHỆ, DỮ LIỆU VÀ CHUYỂN ĐỔI SỐ TRONG QUẢN LÝ THUẾ</w:t>
      </w:r>
    </w:p>
    <w:p w:rsidR="009949F6" w:rsidRPr="009949F6" w:rsidRDefault="009949F6" w:rsidP="009949F6">
      <w:pPr>
        <w:spacing w:before="80" w:after="100" w:line="369"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32. Nguyên tắc áp dụng quản lý rủi ro, tuân thủ và chuyển đổi số trong quản lý thuế </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61" w:name="_uyeq9y914qqj" w:colFirst="0" w:colLast="0"/>
      <w:bookmarkEnd w:id="61"/>
      <w:r w:rsidRPr="009949F6">
        <w:rPr>
          <w:rFonts w:ascii="Times New Roman" w:eastAsia="Times New Roman" w:hAnsi="Times New Roman" w:cs="Times New Roman"/>
          <w:bCs/>
          <w:noProof/>
          <w:color w:val="000000"/>
          <w:kern w:val="0"/>
          <w:sz w:val="28"/>
          <w:szCs w:val="28"/>
          <w:lang w:val="vi-VN"/>
          <w14:ligatures w14:val="none"/>
        </w:rPr>
        <w:t>1. Cơ quan quản lý thuế áp dụng quản lý rủi ro và quản lý tuân thủ nhằm:</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a) Nâng cao hiệu quả công tác quản lý thuế, tối ưu hóa nguồn lực của cơ quan quản lý thuế; </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Tạo môi trường kinh doanh minh bạch, công bằng và khuyến khích người nộp thuế tự giác tuân thủ pháp luật</w:t>
      </w:r>
      <w:r w:rsidRPr="009949F6">
        <w:rPr>
          <w:rFonts w:ascii="Times New Roman" w:eastAsia="Times New Roman" w:hAnsi="Times New Roman" w:cs="Times New Roman"/>
          <w:bCs/>
          <w:noProof/>
          <w:color w:val="000000"/>
          <w:kern w:val="0"/>
          <w:sz w:val="28"/>
          <w:szCs w:val="28"/>
          <w14:ligatures w14:val="none"/>
        </w:rPr>
        <w:t xml:space="preserve"> về</w:t>
      </w:r>
      <w:r w:rsidRPr="009949F6">
        <w:rPr>
          <w:rFonts w:ascii="Times New Roman" w:eastAsia="Times New Roman" w:hAnsi="Times New Roman" w:cs="Times New Roman"/>
          <w:bCs/>
          <w:noProof/>
          <w:color w:val="000000"/>
          <w:kern w:val="0"/>
          <w:sz w:val="28"/>
          <w:szCs w:val="28"/>
          <w:lang w:val="vi-VN"/>
          <w14:ligatures w14:val="none"/>
        </w:rPr>
        <w:t xml:space="preserve"> thuế; bảo vệ quyền, lợi ích hợp pháp của người nộp thuế;</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Phòng ngừa, phát hiện, ngăn chặn và xử lý kịp thời các hành vi không tuân thủ pháp luật về thuế.</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2. Việc áp dụng quản lý rủi ro và quản lý tuân thủ phải đảm bảo các nguyên tắc sau đây: </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Bảo đảm khách quan, minh bạch, đúng quy định của pháp luật và không phân biệt đối xử;</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Dựa trên phân tích dữ liệu khách quan, toàn diện và cập nhật;</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c) Áp dụng các biện pháp quản lý phù hợp với đặc thù, mức độ tuân thủ và mức độ rủi ro của từng nhóm, từng đối tượng người nộp thuế; </w:t>
      </w:r>
    </w:p>
    <w:p w:rsidR="009949F6" w:rsidRPr="009949F6" w:rsidRDefault="009949F6" w:rsidP="009949F6">
      <w:pPr>
        <w:spacing w:before="80" w:after="100" w:line="369"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d) Ưu tiên ứng dụng công nghệ thông tin hiện đại, tự động hóa trong việc thu thập, xử lý dữ liệu, đánh giá phân loại mức độ tuân thủ, phân loại mức độ rủi ro.</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3. Cơ quan quản lý thuế thực hiện chuyển đổi số, tự động hóa công tác quản lý dựa trên ứng dụng khoa học, công nghệ và dữ liệu lớn. </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Giao dịch giữa người nộp thuế và cơ quan quản lý thuế được thực hiện bằng phương thức điện tử thông qua Hệ thống thông tin quản lý thuế, trừ một số trường hợp đặc biệt do Chính phủ quy định.</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 </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6. Chính phủ quy định chi tiết khoản 4 Điều này.</w:t>
      </w:r>
    </w:p>
    <w:p w:rsidR="009949F6" w:rsidRPr="009949F6" w:rsidRDefault="009949F6" w:rsidP="009949F6">
      <w:pPr>
        <w:spacing w:before="120" w:after="120" w:line="366"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33. Quản lý rủi ro trong quản lý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Cơ quan thuế áp dụng quản lý rủi ro trong quản lý về đăng ký thuế, khai thuế, khoản thu khác, nộp thuế, khoản thu khác, nợ thuế, khoản thu khác, hoàn thuế, khoản thu khác, kiểm tra thuế, quản lý và sử dụng hóa đơn, chứng từ và các hoạt động nghiệp vụ khác.</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về hải quan.</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 </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Cơ quan quản lý thuế ứng dụng Hệ thống thông tin quản lý thuế để tích hợp, xử lý dữ liệu phục vụ việc áp dụng quản lý rủi ro và tự động hóa</w:t>
      </w:r>
      <w:r w:rsidRPr="009949F6">
        <w:rPr>
          <w:rFonts w:ascii="Times New Roman" w:eastAsia="Times New Roman" w:hAnsi="Times New Roman" w:cs="Times New Roman"/>
          <w:bCs/>
          <w:i/>
          <w:noProof/>
          <w:color w:val="000000"/>
          <w:kern w:val="0"/>
          <w:sz w:val="28"/>
          <w:szCs w:val="28"/>
          <w:lang w:val="vi-VN"/>
          <w14:ligatures w14:val="none"/>
        </w:rPr>
        <w:t xml:space="preserve"> </w:t>
      </w:r>
      <w:r w:rsidRPr="009949F6">
        <w:rPr>
          <w:rFonts w:ascii="Times New Roman" w:eastAsia="Times New Roman" w:hAnsi="Times New Roman" w:cs="Times New Roman"/>
          <w:bCs/>
          <w:noProof/>
          <w:color w:val="000000"/>
          <w:kern w:val="0"/>
          <w:sz w:val="28"/>
          <w:szCs w:val="28"/>
          <w:lang w:val="vi-VN"/>
          <w14:ligatures w14:val="none"/>
        </w:rPr>
        <w:t>trong hoạt động nghiệp vụ quản lý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5. Bộ trưởng Bộ Tài chính quy định các nội dung sau: tiêu chí đánh giá, phân loại mức độ rủi ro và việc áp dụng quản lý rủi ro trong hoạt động nghiệp vụ quản lý thuế.</w:t>
      </w:r>
    </w:p>
    <w:p w:rsidR="009949F6" w:rsidRPr="009949F6" w:rsidRDefault="009949F6" w:rsidP="009949F6">
      <w:pPr>
        <w:spacing w:before="120" w:after="120" w:line="366"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34. Quản lý tuân thủ trong quản lý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1. Cơ quan thuế thực hiện quản lý tuân thủ để phân bổ nguồn lực hiệu quả, khuyến khích sự tuân thủ tự nguyện và tạo môi trường kinh doanh công bằng, bao gồm:</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Xây dựng hệ thống đánh giá và phân loại mức độ tuân thủ pháp luật về thuế của người nộp thuế, đồng thời duy trì hồ sơ điện tử cho từng người nộp thuế, gồm các thông tin về: tần suất vi phạm pháp luật</w:t>
      </w:r>
      <w:r w:rsidRPr="009949F6">
        <w:rPr>
          <w:rFonts w:ascii="Times New Roman" w:eastAsia="Times New Roman" w:hAnsi="Times New Roman" w:cs="Times New Roman"/>
          <w:bCs/>
          <w:noProof/>
          <w:color w:val="000000"/>
          <w:kern w:val="0"/>
          <w:sz w:val="28"/>
          <w:szCs w:val="28"/>
          <w14:ligatures w14:val="none"/>
        </w:rPr>
        <w:t xml:space="preserve"> về</w:t>
      </w:r>
      <w:r w:rsidRPr="009949F6">
        <w:rPr>
          <w:rFonts w:ascii="Times New Roman" w:eastAsia="Times New Roman" w:hAnsi="Times New Roman" w:cs="Times New Roman"/>
          <w:bCs/>
          <w:noProof/>
          <w:color w:val="000000"/>
          <w:kern w:val="0"/>
          <w:sz w:val="28"/>
          <w:szCs w:val="28"/>
          <w:lang w:val="vi-VN"/>
          <w14:ligatures w14:val="none"/>
        </w:rPr>
        <w:t xml:space="preserve"> thuế; tính chất và mức độ của hành vi vi phạm; mức độ hợp tác với cơ quan quản lý thuế trong việc thực hiện thủ tục thuế, kiểm tra và chấp hành các quyết định xử lý vi phạm và các thông tin khác liên quan đến nghĩa vụ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theo quy định của Chính phủ.</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Chính phủ quy định chi tiết về điều kiện, phạm vi và hình thức áp dụng chế độ ưu tiên đối với người nộp thuế tuân thủ pháp luật.</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2. Cơ quan hải quan tổ chức áp dụng thống nhất quản lý tuân thủ pháp luật đối với người nộp thuế bao gồm:</w:t>
      </w:r>
      <w:r w:rsidRPr="009949F6">
        <w:rPr>
          <w:rFonts w:ascii="Times New Roman" w:eastAsia="Quattrocento Sans" w:hAnsi="Times New Roman" w:cs="Times New Roman"/>
          <w:bCs/>
          <w:noProof/>
          <w:color w:val="000000"/>
          <w:kern w:val="0"/>
          <w:sz w:val="28"/>
          <w:szCs w:val="28"/>
          <w:lang w:val="vi-VN"/>
          <w14:ligatures w14:val="none"/>
        </w:rPr>
        <w:t xml:space="preserve"> </w:t>
      </w:r>
      <w:r w:rsidRPr="009949F6">
        <w:rPr>
          <w:rFonts w:ascii="Times New Roman" w:eastAsia="Times New Roman" w:hAnsi="Times New Roman" w:cs="Times New Roman"/>
          <w:bCs/>
          <w:noProof/>
          <w:color w:val="000000"/>
          <w:kern w:val="0"/>
          <w:sz w:val="28"/>
          <w:szCs w:val="28"/>
          <w:lang w:val="vi-VN"/>
          <w14:ligatures w14:val="none"/>
        </w:rPr>
        <w:t>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3. Bộ trưởng Bộ Tài chính quy định tiêu chí đánh giá việc tuân thủ pháp luật của người nộp thuế và các hoạt động quản lý tuân thủ trong quản lý thuế.</w:t>
      </w:r>
    </w:p>
    <w:p w:rsidR="009949F6" w:rsidRPr="009949F6" w:rsidRDefault="009949F6" w:rsidP="009949F6">
      <w:pPr>
        <w:spacing w:before="80" w:after="10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35. Hệ thống thông tin quản lý thuế</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1. Hệ thống thông tin quản lý thuế xử lý tập trung, tích hợp; cung cấp các dịch vụ công trực tuyến toàn trình, dịch vụ số cho người nộp thuế; bảo</w:t>
      </w:r>
      <w:r w:rsidRPr="009949F6">
        <w:rPr>
          <w:rFonts w:ascii="Times New Roman" w:eastAsia="Times New Roman" w:hAnsi="Times New Roman" w:cs="Times New Roman"/>
          <w:bCs/>
          <w:noProof/>
          <w:color w:val="000000"/>
          <w:kern w:val="0"/>
          <w:sz w:val="28"/>
          <w:szCs w:val="28"/>
          <w14:ligatures w14:val="none"/>
        </w:rPr>
        <w:t xml:space="preserve"> đảm</w:t>
      </w:r>
      <w:r w:rsidRPr="009949F6">
        <w:rPr>
          <w:rFonts w:ascii="Times New Roman" w:eastAsia="Times New Roman" w:hAnsi="Times New Roman" w:cs="Times New Roman"/>
          <w:bCs/>
          <w:noProof/>
          <w:color w:val="000000"/>
          <w:kern w:val="0"/>
          <w:sz w:val="28"/>
          <w:szCs w:val="28"/>
          <w:lang w:val="vi-VN"/>
          <w14:ligatures w14:val="none"/>
        </w:rPr>
        <w:t xml:space="preserve"> thu thập, xử lý, lưu trữ, cập nhật và quản lý thông tin, dữ liệu chính xác, đầy đủ, kịp thời. Toàn bộ quá trình này được ghi nhận, lưu lịch sử trên hệ thống.</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2. Cơ sở dữ liệu quản lý thuế được xây dựng, phát triển và vận hành trên nền tảng dữ liệu số, kết nối và đồng bộ với hệ thống cơ sở dữ liệu quốc gia, cơ sở dữ liệu của các </w:t>
      </w:r>
      <w:r w:rsidRPr="009949F6">
        <w:rPr>
          <w:rFonts w:ascii="Times New Roman" w:eastAsia="Times New Roman" w:hAnsi="Times New Roman" w:cs="Times New Roman"/>
          <w:bCs/>
          <w:noProof/>
          <w:color w:val="000000"/>
          <w:kern w:val="0"/>
          <w:sz w:val="28"/>
          <w:szCs w:val="28"/>
          <w14:ligatures w14:val="none"/>
        </w:rPr>
        <w:t>B</w:t>
      </w:r>
      <w:r w:rsidRPr="009949F6">
        <w:rPr>
          <w:rFonts w:ascii="Times New Roman" w:eastAsia="Times New Roman" w:hAnsi="Times New Roman" w:cs="Times New Roman"/>
          <w:bCs/>
          <w:noProof/>
          <w:color w:val="000000"/>
          <w:kern w:val="0"/>
          <w:sz w:val="28"/>
          <w:szCs w:val="28"/>
          <w:lang w:val="vi-VN"/>
          <w14:ligatures w14:val="none"/>
        </w:rPr>
        <w:t>ộ, ngành, các tổ chức hợp tác quốc tế và tổ chức có liên quan. Cơ quan quản lý thuế được quyền thu thập, tiếp cận, sử dụng và mua sắm các cơ sở dữ liệu thương mại có sẵn trên thị trường theo quy định của pháp luật.</w:t>
      </w:r>
    </w:p>
    <w:p w:rsidR="009949F6" w:rsidRPr="009949F6" w:rsidRDefault="009949F6" w:rsidP="009949F6">
      <w:pPr>
        <w:spacing w:before="80" w:after="10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bảo đảm tính chính xác, đầy đủ, kịp thời của dữ liệu cung cấp.</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Cơ quan quản lý thuế sử dụng Hệ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 phép người nộp thuế tra cứu kiến nghị, phản hồi thông tin và yêu cầu làm rõ các thông tin liên quan.</w:t>
      </w:r>
    </w:p>
    <w:p w:rsidR="009949F6" w:rsidRPr="009949F6" w:rsidRDefault="009949F6" w:rsidP="009949F6">
      <w:pPr>
        <w:spacing w:before="120" w:after="120" w:line="360" w:lineRule="exact"/>
        <w:ind w:firstLine="720"/>
        <w:jc w:val="both"/>
        <w:outlineLvl w:val="0"/>
        <w:rPr>
          <w:rFonts w:ascii="Times New Roman" w:eastAsia="Times New Roman" w:hAnsi="Times New Roman" w:cs="Times New Roman"/>
          <w:b/>
          <w:noProof/>
          <w:color w:val="000000"/>
          <w:spacing w:val="-4"/>
          <w:kern w:val="0"/>
          <w:sz w:val="28"/>
          <w:szCs w:val="28"/>
          <w:lang w:val="vi-VN"/>
          <w14:ligatures w14:val="none"/>
        </w:rPr>
      </w:pPr>
      <w:r w:rsidRPr="009949F6">
        <w:rPr>
          <w:rFonts w:ascii="Times New Roman" w:eastAsia="Times New Roman" w:hAnsi="Times New Roman" w:cs="Times New Roman"/>
          <w:b/>
          <w:noProof/>
          <w:color w:val="000000"/>
          <w:spacing w:val="-4"/>
          <w:kern w:val="0"/>
          <w:sz w:val="28"/>
          <w:szCs w:val="28"/>
          <w:lang w:val="vi-VN"/>
          <w14:ligatures w14:val="none"/>
        </w:rPr>
        <w:t>Điều 36. Bảo đảm an toàn thông tin và quản lý rủi ro công nghệ thông tin</w:t>
      </w:r>
    </w:p>
    <w:p w:rsidR="009949F6" w:rsidRPr="009949F6" w:rsidRDefault="009949F6" w:rsidP="009949F6">
      <w:pPr>
        <w:widowControl w:val="0"/>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1. Thực hiện quản lý rủi ro công nghệ thông tin trong công tác quản lý thuế theo quy định của pháp luật.</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2. Các Bộ, cơ quan ngang Bộ, cơ quan thuộc Chính phủ, chính quyền địa phương, các đơn vị có liên quan và cơ quan quản lý thuế có trách nhiệm: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Bảo đảm an toàn, an ninh mạng và bảo mật thông tin người nộp thuế trong toàn bộ quá trình xây dựng, triển khai và vận hành Hệ thống thông tin quản lý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b) Thực hiện quản lý rủi ro công nghệ thông tin trong công tác quản lý thuế;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c) </w:t>
      </w:r>
      <w:r w:rsidRPr="009949F6">
        <w:rPr>
          <w:rFonts w:ascii="Times New Roman" w:eastAsia="Times New Roman" w:hAnsi="Times New Roman" w:cs="Times New Roman"/>
          <w:bCs/>
          <w:noProof/>
          <w:color w:val="000000"/>
          <w:kern w:val="0"/>
          <w:sz w:val="28"/>
          <w:szCs w:val="28"/>
          <w14:ligatures w14:val="none"/>
        </w:rPr>
        <w:t xml:space="preserve">Bảo đảm </w:t>
      </w:r>
      <w:r w:rsidRPr="009949F6">
        <w:rPr>
          <w:rFonts w:ascii="Times New Roman" w:eastAsia="Times New Roman" w:hAnsi="Times New Roman" w:cs="Times New Roman"/>
          <w:bCs/>
          <w:noProof/>
          <w:color w:val="000000"/>
          <w:kern w:val="0"/>
          <w:sz w:val="28"/>
          <w:szCs w:val="28"/>
          <w:lang w:val="vi-VN"/>
          <w14:ligatures w14:val="none"/>
        </w:rPr>
        <w:t>đầy đủ quyền lợi, nghĩa vụ của người nộp thuế trong trường hợp xảy ra sự cố công nghệ, không làm gián đoạn việc thực hiện nghĩa vụ thuế của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sidRPr="009949F6">
        <w:rPr>
          <w:rFonts w:ascii="Times New Roman" w:eastAsia="Times New Roman" w:hAnsi="Times New Roman" w:cs="Times New Roman"/>
          <w:b/>
          <w:noProof/>
          <w:color w:val="000000"/>
          <w:kern w:val="0"/>
          <w:sz w:val="28"/>
          <w:szCs w:val="28"/>
          <w:lang w:val="vi-VN"/>
          <w14:ligatures w14:val="none"/>
        </w:rPr>
        <w:t xml:space="preserve"> </w:t>
      </w:r>
    </w:p>
    <w:p w:rsidR="009949F6" w:rsidRPr="009949F6" w:rsidRDefault="009949F6" w:rsidP="009949F6">
      <w:pPr>
        <w:spacing w:before="120" w:after="120" w:line="360"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Chính phủ quy định chi tiết Điều này.</w:t>
      </w:r>
    </w:p>
    <w:p w:rsidR="009949F6" w:rsidRPr="009949F6" w:rsidRDefault="009949F6" w:rsidP="009949F6">
      <w:pPr>
        <w:spacing w:before="120" w:after="120" w:line="360" w:lineRule="exact"/>
        <w:ind w:firstLine="720"/>
        <w:jc w:val="both"/>
        <w:rPr>
          <w:rFonts w:ascii="Times New Roman" w:eastAsia="Times New Roman" w:hAnsi="Times New Roman" w:cs="Times New Roman"/>
          <w:b/>
          <w:noProof/>
          <w:color w:val="000000"/>
          <w:kern w:val="0"/>
          <w:sz w:val="28"/>
          <w:szCs w:val="28"/>
          <w:lang w:val="vi-VN"/>
          <w14:ligatures w14:val="none"/>
        </w:rPr>
      </w:pP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VI</w:t>
      </w: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QUYỀN, NGHĨA VỤ; NHIỆM VỤ, QUYỀN HẠN CỦA BÊN LIÊN QUAN TRONG QUẢN LÝ THUẾ</w:t>
      </w:r>
    </w:p>
    <w:p w:rsidR="009949F6" w:rsidRPr="009949F6" w:rsidRDefault="009949F6" w:rsidP="009949F6">
      <w:pPr>
        <w:spacing w:before="240" w:after="120" w:line="36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37. Quyền và nghĩa vụ của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 Người nộp thuế có các quyền sau: </w:t>
      </w:r>
    </w:p>
    <w:p w:rsidR="009949F6" w:rsidRPr="009949F6" w:rsidRDefault="009949F6" w:rsidP="009949F6">
      <w:pPr>
        <w:pBdr>
          <w:top w:val="nil"/>
          <w:left w:val="nil"/>
          <w:bottom w:val="nil"/>
          <w:right w:val="nil"/>
          <w:between w:val="nil"/>
        </w:pBd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Được hỗ trợ, hướng dẫn thực hiện nghĩa vụ thuế; cung cấp thông tin, tài liệu để thực hiện nghĩa vụ, quyền lợi về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từ khấu trừ điện tử;</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Được áp dụng chế độ ưu tiên theo quy định của pháp luật về quản lý thuế, hải quan nếu đáp ứng đủ các điều kiện về chế độ ưu tiên theo quy định của pháp luật;</w:t>
      </w:r>
    </w:p>
    <w:p w:rsidR="009949F6" w:rsidRPr="009949F6" w:rsidRDefault="009949F6" w:rsidP="009949F6">
      <w:pPr>
        <w:spacing w:before="80" w:after="8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đ) Được tra cứu tình hình thực hiện nghĩa vụ thuế, nhận thông báo số tiền thuế nợ qua tài khoản giao dịch điện tử do cơ quan quản lý thuế cung cấp;</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Được nhận thông báo, quyết định, biên bản, kết luận liên quan đến xác định nghĩa vụ thuế từ các cơ quan chức năng khi tiến hành thanh tra, kiểm tra, kiểm toán;</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g) Được giải thích về việc tính thuế, khoản thu khác,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rsidR="009949F6" w:rsidRPr="009949F6" w:rsidRDefault="009949F6" w:rsidP="009949F6">
      <w:pPr>
        <w:spacing w:before="80" w:after="80" w:line="364"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i) Được yêu cầu xác nhận việc hoàn thành nghĩa vụ nộp thuế; </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k) Được bảo mật thông tin theo quy định tại Điều 7 của Luật này;</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l) Được khiếu nại, khởi kiện quyết định hành chính, hành vi hành chính về thuế liên quan đến quyền, lợi ích hợp pháp của người nộp thuế;</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m) Được tố cáo hành vi vi phạm pháp luật của công chức quản lý thuế, tổ chức, cá nhân khác theo quy định của pháp luật về tố cáo;</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n) Được bồi thường thiệt hại theo quy định của pháp luật về trách nhiệm bồi thường của Nhà nước nếu bị cơ quan quản lý thuế, công chức quản lý thuế gây thiệt hại trái pháp luật;</w:t>
      </w:r>
    </w:p>
    <w:p w:rsidR="009949F6" w:rsidRPr="009949F6" w:rsidRDefault="009949F6" w:rsidP="009949F6">
      <w:pPr>
        <w:spacing w:before="80" w:after="8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o)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 quyền liên quan đến nội dung xác định nghĩa vụ thuế, hóa đơn của người nộp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p) Được yêu cầu giám định hàng hóa xuất khẩu, nhập khẩu liên quan đến nghĩa vụ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62" w:name="_wu8z3274872z" w:colFirst="0" w:colLast="0"/>
      <w:bookmarkEnd w:id="62"/>
      <w:r w:rsidRPr="009949F6">
        <w:rPr>
          <w:rFonts w:ascii="Times New Roman" w:eastAsia="Times New Roman" w:hAnsi="Times New Roman" w:cs="Times New Roman"/>
          <w:bCs/>
          <w:noProof/>
          <w:color w:val="000000"/>
          <w:kern w:val="0"/>
          <w:sz w:val="28"/>
          <w:szCs w:val="28"/>
          <w:lang w:val="vi-VN"/>
          <w14:ligatures w14:val="none"/>
        </w:rPr>
        <w:t>q) Được yêu cầu tra soát, điều chỉnh thông tin nếu phát hiện sai lệch trên chứng từ nộp ngân sách nhà nước hoặc dữ liệu do cơ quan quản lý thuế cung cấp;</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r) Khi cơ quan quản lý thuế kiểm tra thuế, người nộp thuế có quyền từ chối việc kiểm tra</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w:t>
      </w:r>
      <w:r w:rsidRPr="009949F6">
        <w:rPr>
          <w:rFonts w:ascii="Times New Roman" w:eastAsia="Times New Roman" w:hAnsi="Times New Roman" w:cs="Times New Roman"/>
          <w:noProof/>
          <w:color w:val="000000"/>
          <w:kern w:val="0"/>
          <w:sz w:val="28"/>
          <w:szCs w:val="28"/>
          <w14:ligatures w14:val="none"/>
        </w:rPr>
        <w:t>,</w:t>
      </w:r>
      <w:r w:rsidRPr="009949F6">
        <w:rPr>
          <w:rFonts w:ascii="Times New Roman" w:eastAsia="Times New Roman" w:hAnsi="Times New Roman" w:cs="Times New Roman"/>
          <w:noProof/>
          <w:color w:val="000000"/>
          <w:kern w:val="0"/>
          <w:sz w:val="28"/>
          <w:szCs w:val="28"/>
          <w:lang w:val="vi-VN"/>
          <w14:ligatures w14:val="none"/>
        </w:rPr>
        <w:t xml:space="preserve">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Người nộp thuế có nghĩa vụ sau:</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Đăng ký thuế, sử dụng mã số thuế theo quy định;</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b) Khai chính xác, trung thực, đầy đủ và nộp hồ sơ thuế đúng hạn; chịu trách nhiệm trước pháp luật về tính chính xác, trung thực, đầy đủ của hồ sơ thuế và các tài liệu cung cấp cho cơ quan quản lý thuế trong quá trình giải quyết hồ sơ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c) Nộp đầy đủ, đúng hạn các khoản thuế, khoản thu khác, tiền chậm nộp, tiền phạt. Trường hợp số tiền phải nộp đã được cơ quan quản lý thuế cung cấp mã định danh khoản phải nộp thì người nộp thuế nộp theo mã định danh khoản phải nộp;</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d) Tuân thủ chế độ kế toán, thống kê, sử dụng hóa đơn, chứng từ theo quy định;</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đ) Ghi chép, ghi nhận chính xác, trung thực, đầy đủ những hoạt động phát sinh nghĩa vụ thuế, khấu trừ thuế và giao dịch phải kê khai thông tin về thuế; </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Lập và giao hóa đơn, chứng từ cho người mua theo đúng số lượng, chủng loại, giá trị thực thanh toán khi bán hàng hóa, cung cấp dịch vụ theo quy định của pháp luật;</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cầu của cơ quan quản lý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h) Chấp hành quyết định, thông báo, yêu cầu của cơ quan quản lý thuế và công chức quản lý thuế theo quy định của pháp luật;</w:t>
      </w:r>
    </w:p>
    <w:p w:rsidR="009949F6" w:rsidRPr="009949F6" w:rsidRDefault="009949F6" w:rsidP="009949F6">
      <w:pPr>
        <w:spacing w:before="120" w:after="120" w:line="37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i) Chịu trách nhiệm thực hiện nghĩa vụ thuế, khoản thu khác theo quy định của pháp luật bao gồm cả trong trường hợp người đại diện theo pháp luật hoặc đại diện theo ủy quyền thay mặt người nộp thuế thực hiện thủ tục về thuế, khoản thu khác sai quy định;</w:t>
      </w:r>
    </w:p>
    <w:p w:rsidR="009949F6" w:rsidRPr="009949F6" w:rsidRDefault="009949F6" w:rsidP="009949F6">
      <w:pPr>
        <w:spacing w:before="120" w:after="120" w:line="37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k) Vận hành hạ tầng kỹ thuật để thực hiện giao dịch điện tử, kết nối thông tin nghĩa vụ thuế với cơ quan quản lý thuế;</w:t>
      </w:r>
    </w:p>
    <w:p w:rsidR="009949F6" w:rsidRPr="009949F6" w:rsidRDefault="009949F6" w:rsidP="009949F6">
      <w:pPr>
        <w:spacing w:before="120" w:after="120" w:line="37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rsidR="009949F6" w:rsidRPr="009949F6" w:rsidRDefault="009949F6" w:rsidP="009949F6">
      <w:pPr>
        <w:spacing w:before="120" w:after="120" w:line="37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m) Người nộp thuế có giao dịch liên kết phải lập, lưu trữ, kê khai, cung cấp hồ sơ về giao dịch liên kết và các bên liên kết của người nộp thuế, kể cả bên liên kết ở nước ngoài;</w:t>
      </w:r>
    </w:p>
    <w:p w:rsidR="009949F6" w:rsidRPr="009949F6" w:rsidRDefault="009949F6" w:rsidP="009949F6">
      <w:pPr>
        <w:spacing w:before="120" w:after="120" w:line="37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rsidR="009949F6" w:rsidRPr="009949F6" w:rsidRDefault="009949F6" w:rsidP="009949F6">
      <w:pPr>
        <w:spacing w:before="120" w:after="120" w:line="37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o) Người nộp thuế phải nộp số tiền thuế, khoản thu 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rsidR="009949F6" w:rsidRPr="009949F6" w:rsidRDefault="009949F6" w:rsidP="009949F6">
      <w:pPr>
        <w:spacing w:before="120" w:after="120" w:line="374"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p) Khi cơ quan quản lý thuế kiểm tra thuế, người nộp thuế có nghĩa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rsidR="009949F6" w:rsidRPr="009949F6" w:rsidRDefault="009949F6" w:rsidP="009949F6">
      <w:pPr>
        <w:spacing w:before="120" w:after="120" w:line="374"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3. Bộ trưởng Bộ Tài chính quy định chi tiết thủ tục tra soát, điều chỉnh thông tin, xác nhận hoàn thành nghĩa vụ nộp thuế theo yêu cầu của người nộp thuế.</w:t>
      </w:r>
    </w:p>
    <w:p w:rsidR="009949F6" w:rsidRPr="009949F6" w:rsidRDefault="009949F6" w:rsidP="009949F6">
      <w:pPr>
        <w:spacing w:before="120" w:after="120" w:line="374"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38. Nhiệm vụ và quyền hạn của cơ quan quản lý thuế, công chức quản lý thuế </w:t>
      </w:r>
    </w:p>
    <w:p w:rsidR="009949F6" w:rsidRPr="009949F6" w:rsidRDefault="009949F6" w:rsidP="009949F6">
      <w:pPr>
        <w:spacing w:before="120" w:after="120" w:line="37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Nhiệm vụ của cơ quan quản lý thuế,</w:t>
      </w:r>
      <w:r w:rsidRPr="009949F6">
        <w:rPr>
          <w:rFonts w:ascii="Times New Roman" w:eastAsia="Calibri"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công chức quản lý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a) Tổ chức thực hiện quản lý thu đối với các loại thuế theo quy định của của pháp luật về thuế,</w:t>
      </w:r>
      <w:r w:rsidRPr="009949F6">
        <w:rPr>
          <w:rFonts w:ascii="Times New Roman" w:eastAsia="Times New Roman" w:hAnsi="Times New Roman" w:cs="Times New Roman"/>
          <w:b/>
          <w:noProof/>
          <w:color w:val="000000"/>
          <w:spacing w:val="-2"/>
          <w:kern w:val="0"/>
          <w:sz w:val="28"/>
          <w:szCs w:val="28"/>
          <w:lang w:val="vi-VN"/>
          <w14:ligatures w14:val="none"/>
        </w:rPr>
        <w:t xml:space="preserve"> </w:t>
      </w:r>
      <w:r w:rsidRPr="009949F6">
        <w:rPr>
          <w:rFonts w:ascii="Times New Roman" w:eastAsia="Times New Roman" w:hAnsi="Times New Roman" w:cs="Times New Roman"/>
          <w:noProof/>
          <w:color w:val="000000"/>
          <w:spacing w:val="-2"/>
          <w:kern w:val="0"/>
          <w:sz w:val="28"/>
          <w:szCs w:val="28"/>
          <w:lang w:val="vi-VN"/>
          <w14:ligatures w14:val="none"/>
        </w:rPr>
        <w:t>tiền chậm nộp, tiền thu từ xử phạt vi phạm hành chính do cơ quan quản lý thuế thực hiện theo quy định của pháp luật về xử lý vi phạm hành chính;</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Tổ chức thực hiện quản lý thu đối với các khoản thu khác gồm: phí và lệ phí theo quy định của Luật Phí và lệ phí; tiền sử dụng đất; tiền thuê đất; tiền cấp quyền khai thác khoáng sản; tiền cấp quyền khai thác tài nguyên nước; tiền sử dụng khu vực biển; 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 nước nắm giữ 100% vốn điều lệ, cổ tức và lợi nhuận được chia cho phần vốn nhà nước tại doanh nghiệp theo quy định; các khoản thu khác thuộc ngân sách nhà nước theo quy định của pháp luật.</w:t>
      </w:r>
    </w:p>
    <w:p w:rsidR="009949F6" w:rsidRPr="009949F6" w:rsidRDefault="009949F6" w:rsidP="009949F6">
      <w:pPr>
        <w:spacing w:before="120" w:after="120" w:line="366"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Đối với các khoản phí, lệ phí không do cơ quan quản lý thuế trực tiếp thu thì cơ quan, tổ chức được giao thu phí, lệ phí theo quy định của Luật Phí và lệ phí thực hiện các nội dung quản lý thu theo quy định tại khoản 7 Điều 39 của Luật này.</w:t>
      </w:r>
    </w:p>
    <w:p w:rsidR="009949F6" w:rsidRPr="009949F6" w:rsidRDefault="009949F6" w:rsidP="009949F6">
      <w:pPr>
        <w:spacing w:before="120" w:after="120" w:line="366" w:lineRule="exact"/>
        <w:ind w:firstLine="720"/>
        <w:jc w:val="both"/>
        <w:rPr>
          <w:rFonts w:ascii="Times New Roman" w:eastAsia="Times New Roman" w:hAnsi="Times New Roman" w:cs="Times New Roman"/>
          <w:b/>
          <w:noProof/>
          <w:color w:val="000000"/>
          <w:kern w:val="0"/>
          <w:sz w:val="28"/>
          <w:szCs w:val="28"/>
          <w:lang w:val="vi-VN"/>
          <w14:ligatures w14:val="none"/>
        </w:rPr>
      </w:pPr>
      <w:bookmarkStart w:id="63" w:name="_u3dbqbvuorq7" w:colFirst="0" w:colLast="0"/>
      <w:bookmarkEnd w:id="63"/>
      <w:r w:rsidRPr="009949F6">
        <w:rPr>
          <w:rFonts w:ascii="Times New Roman" w:eastAsia="Times New Roman" w:hAnsi="Times New Roman" w:cs="Times New Roman"/>
          <w:bCs/>
          <w:noProof/>
          <w:color w:val="000000"/>
          <w:kern w:val="0"/>
          <w:sz w:val="28"/>
          <w:szCs w:val="28"/>
          <w:lang w:val="vi-VN"/>
          <w14:ligatures w14:val="none"/>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Tuyên truyền, phổ biến, hướng dẫn, giải thích pháp luật</w:t>
      </w:r>
      <w:r w:rsidRPr="009949F6">
        <w:rPr>
          <w:rFonts w:ascii="Times New Roman" w:eastAsia="Times New Roman" w:hAnsi="Times New Roman" w:cs="Times New Roman"/>
          <w:noProof/>
          <w:color w:val="000000"/>
          <w:kern w:val="0"/>
          <w:sz w:val="28"/>
          <w:szCs w:val="28"/>
          <w14:ligatures w14:val="none"/>
        </w:rPr>
        <w:t xml:space="preserve"> về </w:t>
      </w:r>
      <w:r w:rsidRPr="009949F6">
        <w:rPr>
          <w:rFonts w:ascii="Times New Roman" w:eastAsia="Times New Roman" w:hAnsi="Times New Roman" w:cs="Times New Roman"/>
          <w:noProof/>
          <w:color w:val="000000"/>
          <w:kern w:val="0"/>
          <w:sz w:val="28"/>
          <w:szCs w:val="28"/>
          <w:lang w:val="vi-VN"/>
          <w14:ligatures w14:val="none"/>
        </w:rPr>
        <w:t>thuế cho người nộp thuế; công khai quy trình, thủ tục hành chính thuế, các chương trình khuyến khích tuân thủ tự nguyện, chế độ ưu tiên tại trụ sở, trung tâm phục vụ hành chính công cấp tỉnh, cấp xã</w:t>
      </w:r>
      <w:r w:rsidRPr="009949F6">
        <w:rPr>
          <w:rFonts w:ascii="Times New Roman" w:eastAsia="Calibri"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trên Hệ thống thông tin quản lý thuế</w:t>
      </w:r>
      <w:r w:rsidRPr="009949F6">
        <w:rPr>
          <w:rFonts w:ascii="Times New Roman" w:eastAsia="Calibri"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và các phương tiện thông tin đại chúng; ứng dụng công nghệ số để nâng cao hiệu quả hỗ trợ người nộp thuế kê khai, báo cáo, thực hiện nghĩa vụ thuế và nâng cao tuân thủ pháp luật</w:t>
      </w:r>
      <w:r w:rsidRPr="009949F6">
        <w:rPr>
          <w:rFonts w:ascii="Times New Roman" w:eastAsia="Times New Roman" w:hAnsi="Times New Roman" w:cs="Times New Roman"/>
          <w:noProof/>
          <w:color w:val="000000"/>
          <w:kern w:val="0"/>
          <w:sz w:val="28"/>
          <w:szCs w:val="28"/>
          <w14:ligatures w14:val="none"/>
        </w:rPr>
        <w:t xml:space="preserve"> về</w:t>
      </w:r>
      <w:r w:rsidRPr="009949F6">
        <w:rPr>
          <w:rFonts w:ascii="Times New Roman" w:eastAsia="Times New Roman" w:hAnsi="Times New Roman" w:cs="Times New Roman"/>
          <w:noProof/>
          <w:color w:val="000000"/>
          <w:kern w:val="0"/>
          <w:sz w:val="28"/>
          <w:szCs w:val="28"/>
          <w:lang w:val="vi-VN"/>
          <w14:ligatures w14:val="none"/>
        </w:rPr>
        <w:t xml:space="preserve">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bCs/>
          <w:iCs/>
          <w:noProof/>
          <w:color w:val="000000"/>
          <w:kern w:val="0"/>
          <w:sz w:val="28"/>
          <w:szCs w:val="28"/>
          <w:lang w:val="vi-VN"/>
          <w14:ligatures w14:val="none"/>
        </w:rPr>
      </w:pPr>
      <w:r w:rsidRPr="009949F6">
        <w:rPr>
          <w:rFonts w:ascii="Times New Roman" w:eastAsia="Times New Roman" w:hAnsi="Times New Roman" w:cs="Times New Roman"/>
          <w:bCs/>
          <w:iCs/>
          <w:noProof/>
          <w:color w:val="000000"/>
          <w:kern w:val="0"/>
          <w:sz w:val="28"/>
          <w:szCs w:val="28"/>
          <w:lang w:val="vi-VN"/>
          <w14:ligatures w14:val="none"/>
        </w:rPr>
        <w:t>d) Cung cấp, chia sẻ thông tin người nộp thuế phục vụ công tác quản lý thuế theo quy định;</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 phương thức điện tử;</w:t>
      </w:r>
    </w:p>
    <w:p w:rsidR="009949F6" w:rsidRPr="009949F6" w:rsidRDefault="009949F6" w:rsidP="009949F6">
      <w:pPr>
        <w:spacing w:before="80" w:after="10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14:ligatures w14:val="none"/>
        </w:rPr>
        <w:t>e</w:t>
      </w:r>
      <w:r w:rsidRPr="009949F6">
        <w:rPr>
          <w:rFonts w:ascii="Times New Roman" w:eastAsia="Times New Roman" w:hAnsi="Times New Roman" w:cs="Times New Roman"/>
          <w:bCs/>
          <w:noProof/>
          <w:color w:val="000000"/>
          <w:kern w:val="0"/>
          <w:sz w:val="28"/>
          <w:szCs w:val="28"/>
          <w:lang w:val="vi-VN"/>
          <w14:ligatures w14:val="none"/>
        </w:rPr>
        <w:t>) Cung cấp thông tin về tình hình thực hiện nghĩa vụ thuế của người nộp thuế (bao gồm số tiền thuế, khoản thu khác nộp thừa), thông báo số tiền thuế nợ qua tài khoản giao dịch điện tử của người nộp thuế;</w:t>
      </w:r>
    </w:p>
    <w:p w:rsidR="009949F6" w:rsidRPr="009949F6" w:rsidRDefault="009949F6" w:rsidP="009949F6">
      <w:pPr>
        <w:spacing w:before="80" w:after="100" w:line="364"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14:ligatures w14:val="none"/>
        </w:rPr>
        <w:t>g</w:t>
      </w:r>
      <w:r w:rsidRPr="009949F6">
        <w:rPr>
          <w:rFonts w:ascii="Times New Roman" w:eastAsia="Times New Roman" w:hAnsi="Times New Roman" w:cs="Times New Roman"/>
          <w:noProof/>
          <w:color w:val="000000"/>
          <w:spacing w:val="-2"/>
          <w:kern w:val="0"/>
          <w:sz w:val="28"/>
          <w:szCs w:val="28"/>
          <w:lang w:val="vi-VN"/>
          <w14:ligatures w14:val="none"/>
        </w:rPr>
        <w:t>) Bồi thường thiệt hại cho người nộp thuế theo quy định của pháp luật về trách nhiệm bồi thường của Nhà nước trong trường hợp gây thiệt hại trái pháp luật;</w:t>
      </w:r>
    </w:p>
    <w:p w:rsidR="009949F6" w:rsidRPr="009949F6" w:rsidRDefault="009949F6" w:rsidP="009949F6">
      <w:pPr>
        <w:spacing w:before="8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14:ligatures w14:val="none"/>
        </w:rPr>
        <w:t>h</w:t>
      </w:r>
      <w:r w:rsidRPr="009949F6">
        <w:rPr>
          <w:rFonts w:ascii="Times New Roman" w:eastAsia="Times New Roman" w:hAnsi="Times New Roman" w:cs="Times New Roman"/>
          <w:noProof/>
          <w:color w:val="000000"/>
          <w:kern w:val="0"/>
          <w:sz w:val="28"/>
          <w:szCs w:val="28"/>
          <w:lang w:val="vi-VN"/>
          <w14:ligatures w14:val="none"/>
        </w:rPr>
        <w:t>) Thực hiện giám định thuế theo yêu cầu của cơ quan nhà nước có thẩm quyền nhằm xác định nghĩa vụ thuế phải nộp;</w:t>
      </w:r>
    </w:p>
    <w:p w:rsidR="009949F6" w:rsidRPr="009949F6" w:rsidRDefault="009949F6" w:rsidP="009949F6">
      <w:pPr>
        <w:spacing w:before="8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14:ligatures w14:val="none"/>
        </w:rPr>
        <w:t>i</w:t>
      </w:r>
      <w:r w:rsidRPr="009949F6">
        <w:rPr>
          <w:rFonts w:ascii="Times New Roman" w:eastAsia="Times New Roman" w:hAnsi="Times New Roman" w:cs="Times New Roman"/>
          <w:noProof/>
          <w:color w:val="000000"/>
          <w:kern w:val="0"/>
          <w:sz w:val="28"/>
          <w:szCs w:val="28"/>
          <w:lang w:val="vi-VN"/>
          <w14:ligatures w14:val="none"/>
        </w:rPr>
        <w:t>)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rsidR="009949F6" w:rsidRPr="009949F6" w:rsidRDefault="009949F6" w:rsidP="009949F6">
      <w:pPr>
        <w:spacing w:before="8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14:ligatures w14:val="none"/>
        </w:rPr>
        <w:t>k</w:t>
      </w:r>
      <w:r w:rsidRPr="009949F6">
        <w:rPr>
          <w:rFonts w:ascii="Times New Roman" w:eastAsia="Times New Roman" w:hAnsi="Times New Roman" w:cs="Times New Roman"/>
          <w:noProof/>
          <w:color w:val="000000"/>
          <w:kern w:val="0"/>
          <w:sz w:val="28"/>
          <w:szCs w:val="28"/>
          <w:lang w:val="vi-VN"/>
          <w14:ligatures w14:val="none"/>
        </w:rPr>
        <w:t>)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rsidR="009949F6" w:rsidRPr="009949F6" w:rsidRDefault="009949F6" w:rsidP="009949F6">
      <w:pPr>
        <w:spacing w:before="8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14:ligatures w14:val="none"/>
        </w:rPr>
        <w:t>l</w:t>
      </w:r>
      <w:r w:rsidRPr="009949F6">
        <w:rPr>
          <w:rFonts w:ascii="Times New Roman" w:eastAsia="Times New Roman" w:hAnsi="Times New Roman" w:cs="Times New Roman"/>
          <w:noProof/>
          <w:color w:val="000000"/>
          <w:kern w:val="0"/>
          <w:sz w:val="28"/>
          <w:szCs w:val="28"/>
          <w:lang w:val="vi-VN"/>
          <w14:ligatures w14:val="none"/>
        </w:rPr>
        <w:t>) Tổ chức thực hiện công tác thống kê thuế theo quy định của pháp luật;</w:t>
      </w:r>
    </w:p>
    <w:p w:rsidR="009949F6" w:rsidRPr="009949F6" w:rsidRDefault="009949F6" w:rsidP="009949F6">
      <w:pPr>
        <w:spacing w:before="80" w:after="100" w:line="364"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14:ligatures w14:val="none"/>
        </w:rPr>
        <w:t>m</w:t>
      </w:r>
      <w:r w:rsidRPr="009949F6">
        <w:rPr>
          <w:rFonts w:ascii="Times New Roman" w:eastAsia="Times New Roman" w:hAnsi="Times New Roman" w:cs="Times New Roman"/>
          <w:bCs/>
          <w:noProof/>
          <w:color w:val="000000"/>
          <w:kern w:val="0"/>
          <w:sz w:val="28"/>
          <w:szCs w:val="28"/>
          <w:lang w:val="vi-VN"/>
          <w14:ligatures w14:val="none"/>
        </w:rPr>
        <w:t>) Quản lý thuế đối với các giao dịch xuyên biên giới, kinh tế số, thương mại điện tử, tài sản số và loại hình, giao dịch kinh tế mới phát sinh;</w:t>
      </w:r>
    </w:p>
    <w:p w:rsidR="009949F6" w:rsidRPr="009949F6" w:rsidRDefault="009949F6" w:rsidP="009949F6">
      <w:pPr>
        <w:spacing w:before="80" w:after="100" w:line="364" w:lineRule="exact"/>
        <w:ind w:firstLine="720"/>
        <w:jc w:val="both"/>
        <w:rPr>
          <w:rFonts w:ascii="Times New Roman" w:eastAsia="Times New Roman" w:hAnsi="Times New Roman" w:cs="Times New Roman"/>
          <w:b/>
          <w:noProof/>
          <w:color w:val="000000"/>
          <w:kern w:val="0"/>
          <w:sz w:val="28"/>
          <w:szCs w:val="28"/>
          <w:lang w:val="vi-VN"/>
          <w14:ligatures w14:val="none"/>
        </w:rPr>
      </w:pPr>
      <w:bookmarkStart w:id="64" w:name="_cmsi5ab75lh2" w:colFirst="0" w:colLast="0"/>
      <w:bookmarkEnd w:id="64"/>
      <w:r w:rsidRPr="009949F6">
        <w:rPr>
          <w:rFonts w:ascii="Times New Roman" w:eastAsia="Times New Roman" w:hAnsi="Times New Roman" w:cs="Times New Roman"/>
          <w:noProof/>
          <w:color w:val="000000"/>
          <w:kern w:val="0"/>
          <w:sz w:val="28"/>
          <w:szCs w:val="28"/>
          <w14:ligatures w14:val="none"/>
        </w:rPr>
        <w:t>n</w:t>
      </w:r>
      <w:r w:rsidRPr="009949F6">
        <w:rPr>
          <w:rFonts w:ascii="Times New Roman" w:eastAsia="Times New Roman" w:hAnsi="Times New Roman" w:cs="Times New Roman"/>
          <w:noProof/>
          <w:color w:val="000000"/>
          <w:kern w:val="0"/>
          <w:sz w:val="28"/>
          <w:szCs w:val="28"/>
          <w:lang w:val="vi-VN"/>
          <w14:ligatures w14:val="none"/>
        </w:rPr>
        <w:t xml:space="preserve">)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w:t>
      </w:r>
      <w:r w:rsidRPr="009949F6">
        <w:rPr>
          <w:rFonts w:ascii="Times New Roman" w:eastAsia="Times New Roman" w:hAnsi="Times New Roman" w:cs="Times New Roman"/>
          <w:bCs/>
          <w:noProof/>
          <w:color w:val="000000"/>
          <w:kern w:val="0"/>
          <w:sz w:val="28"/>
          <w:szCs w:val="28"/>
          <w:lang w:val="vi-VN"/>
          <w14:ligatures w14:val="none"/>
        </w:rPr>
        <w:t>quy định khác của pháp luật có liên quan</w:t>
      </w:r>
      <w:r w:rsidRPr="009949F6">
        <w:rPr>
          <w:rFonts w:ascii="Times New Roman" w:eastAsia="Times New Roman" w:hAnsi="Times New Roman" w:cs="Times New Roman"/>
          <w:noProof/>
          <w:color w:val="000000"/>
          <w:kern w:val="0"/>
          <w:sz w:val="28"/>
          <w:szCs w:val="28"/>
          <w:lang w:val="vi-VN"/>
          <w14:ligatures w14:val="none"/>
        </w:rPr>
        <w:t>, không chịu trách nhiệm về những nội dung trong các văn bản, giấy tờ, tài liệu có trong hồ sơ thuế đã được cơ quan, người có thẩm quyền khác chấp thuận, thẩm định, phê duyệt hoặc giải quyết trước đó;</w:t>
      </w:r>
    </w:p>
    <w:p w:rsidR="009949F6" w:rsidRPr="009949F6" w:rsidRDefault="009949F6" w:rsidP="009949F6">
      <w:pPr>
        <w:spacing w:before="80" w:after="100" w:line="364"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65" w:name="_lio4d0ouqu1a" w:colFirst="0" w:colLast="0"/>
      <w:bookmarkEnd w:id="65"/>
      <w:r w:rsidRPr="009949F6">
        <w:rPr>
          <w:rFonts w:ascii="Times New Roman" w:eastAsia="Times New Roman" w:hAnsi="Times New Roman" w:cs="Times New Roman"/>
          <w:bCs/>
          <w:noProof/>
          <w:color w:val="000000"/>
          <w:kern w:val="0"/>
          <w:sz w:val="28"/>
          <w:szCs w:val="28"/>
          <w14:ligatures w14:val="none"/>
        </w:rPr>
        <w:t>o</w:t>
      </w:r>
      <w:r w:rsidRPr="009949F6">
        <w:rPr>
          <w:rFonts w:ascii="Times New Roman" w:eastAsia="Times New Roman" w:hAnsi="Times New Roman" w:cs="Times New Roman"/>
          <w:bCs/>
          <w:noProof/>
          <w:color w:val="000000"/>
          <w:kern w:val="0"/>
          <w:sz w:val="28"/>
          <w:szCs w:val="28"/>
          <w:lang w:val="vi-VN"/>
          <w14:ligatures w14:val="none"/>
        </w:rPr>
        <w:t>) Cơ quan quản lý thuế có trách nhiệm hỗ trợ người nộp thuế trong trường hợp người nộp thuế gặp khó khăn trong thực hiện thủ tục thuế.</w:t>
      </w:r>
    </w:p>
    <w:p w:rsidR="009949F6" w:rsidRPr="009949F6" w:rsidRDefault="009949F6" w:rsidP="009949F6">
      <w:pPr>
        <w:spacing w:before="8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Quyền hạn của cơ quan quản lý thuế:</w:t>
      </w:r>
    </w:p>
    <w:p w:rsidR="009949F6" w:rsidRPr="009949F6" w:rsidRDefault="009949F6" w:rsidP="009949F6">
      <w:pPr>
        <w:spacing w:before="80" w:after="100" w:line="364"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Yêu cầu người nộp thuế cung cấp thông tin, tài liệu liên quan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trao đổi thông tin với cơ quan thuế nước ngoài theo </w:t>
      </w:r>
      <w:r w:rsidRPr="009949F6">
        <w:rPr>
          <w:rFonts w:ascii="Times New Roman" w:eastAsia="Times New Roman" w:hAnsi="Times New Roman" w:cs="Times New Roman"/>
          <w:iCs/>
          <w:noProof/>
          <w:color w:val="000000"/>
          <w:kern w:val="0"/>
          <w:sz w:val="28"/>
          <w:szCs w:val="28"/>
          <w:lang w:val="vi-VN"/>
          <w14:ligatures w14:val="none"/>
        </w:rPr>
        <w:t xml:space="preserve">điều ước quốc tế hoặc thỏa thuận quốc tế về thuế </w:t>
      </w:r>
      <w:r w:rsidRPr="009949F6">
        <w:rPr>
          <w:rFonts w:ascii="Times New Roman" w:eastAsia="Times New Roman" w:hAnsi="Times New Roman" w:cs="Times New Roman"/>
          <w:noProof/>
          <w:color w:val="000000"/>
          <w:kern w:val="0"/>
          <w:sz w:val="28"/>
          <w:szCs w:val="28"/>
          <w:lang w:val="vi-VN"/>
          <w14:ligatures w14:val="none"/>
        </w:rPr>
        <w:t>và phối hợp thực hiện nghĩa vụ thuế; mua và sử dụng thông tin, dữ liệu trong và ngoài nước phục vụ công tác quản lý thuế; sử dụng thông tin từ cơ sở dữ liệu quốc gia và các cơ sở dữ liệu chuyên ngành để thực hiện quản lý thuế và giải quyết thủ tục hành chính;</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66" w:name="_hnyp92rc1gxe" w:colFirst="0" w:colLast="0"/>
      <w:bookmarkEnd w:id="66"/>
      <w:r w:rsidRPr="009949F6">
        <w:rPr>
          <w:rFonts w:ascii="Times New Roman" w:eastAsia="Times New Roman" w:hAnsi="Times New Roman" w:cs="Times New Roman"/>
          <w:noProof/>
          <w:color w:val="000000"/>
          <w:kern w:val="0"/>
          <w:sz w:val="28"/>
          <w:szCs w:val="28"/>
          <w:lang w:val="vi-VN"/>
          <w14:ligatures w14:val="none"/>
        </w:rPr>
        <w:t xml:space="preserve">b) Thực hiện kiểm tra thuế; ấn định thuế theo quy định; cưỡng chế thi hành quyết định hành chính về thuế; xử phạt vi phạm hành chính và công khai trường hợp vi phạm trên phương tiện thông tin đại chúng; áp dụng biện pháp ngăn chặn và bảo đảm xử phạt vi phạm theo quy định của pháp luật, bao gồm cả yêu cầu tạm ngừng kinh doanh, </w:t>
      </w:r>
      <w:bookmarkStart w:id="67" w:name="dbk1dmc1b2t9" w:colFirst="0" w:colLast="0"/>
      <w:bookmarkEnd w:id="67"/>
      <w:r w:rsidRPr="009949F6">
        <w:rPr>
          <w:rFonts w:ascii="Times New Roman" w:eastAsia="Times New Roman" w:hAnsi="Times New Roman" w:cs="Times New Roman"/>
          <w:noProof/>
          <w:color w:val="000000"/>
          <w:kern w:val="0"/>
          <w:sz w:val="28"/>
          <w:szCs w:val="28"/>
          <w:lang w:val="vi-VN"/>
          <w14:ligatures w14:val="none"/>
        </w:rPr>
        <w:t>yêu cầu cơ quan đăng ký kinh doanh tạm dừng thực hiện thay đổi nội dung đăng ký doanh nghiệp, hợp tác xã, liên hiệp hợp tác xã, tổ hợp tác, hộ kinh doanh khi đang xử lý vi phạm thuế; ủy nhiệm thu thuế cho tổ chức, cá nhân theo quy định của Bộ trưởng Bộ Tài chính.</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Chính phủ quy định chi tiết khoản 1 Điều này.</w:t>
      </w:r>
    </w:p>
    <w:p w:rsidR="009949F6" w:rsidRPr="009949F6" w:rsidRDefault="009949F6" w:rsidP="009949F6">
      <w:pPr>
        <w:spacing w:before="120" w:after="120" w:line="366"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68" w:name="_4nd4ngau02pp" w:colFirst="0" w:colLast="0"/>
      <w:bookmarkEnd w:id="68"/>
      <w:r w:rsidRPr="009949F6">
        <w:rPr>
          <w:rFonts w:ascii="Times New Roman" w:eastAsia="Times New Roman" w:hAnsi="Times New Roman" w:cs="Times New Roman"/>
          <w:b/>
          <w:noProof/>
          <w:color w:val="000000"/>
          <w:kern w:val="0"/>
          <w:sz w:val="28"/>
          <w:szCs w:val="28"/>
          <w:lang w:val="vi-VN"/>
          <w14:ligatures w14:val="none"/>
        </w:rPr>
        <w:t xml:space="preserve">Điều 39.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 </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Chính phủ có nhiệm vụ, quyền hạn sau đây:</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Thống nhất quản lý nhà nước về quản lý thuế, bảo đảm sự phối hợp chặt chẽ giữa cơ quan quản lý ngành và địa phương trong quản lý thuế;</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Gia hạn nộp thuế, khoản thu khác, tiền chậm nộp, tiền phạt cho các đối tượng, ngành, nghề sản xuất, kinh doanh trong trường hợp khó khăn đặc biệt trong từng thời kỳ nhất định;</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Báo cáo Quốc hội, Ủy ban Thường vụ Quốc hội, Chủ tịch nước về tình hình quản lý thuế theo yêu cầu.</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 Bộ Tài chính có nhiệm vụ giúp Chính phủ thống nhất quản lý nhà nước về thuế và các khoản thu khác thuộc ngân sách nhà nước. </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Các Bộ, cơ quan ngang Bộ, cơ quan thuộc Chính phủ theo phạm vi quản lý nhà nước</w:t>
      </w:r>
      <w:r w:rsidRPr="009949F6">
        <w:rPr>
          <w:rFonts w:ascii="Times New Roman" w:eastAsia="Times New Roman" w:hAnsi="Times New Roman" w:cs="Times New Roman"/>
          <w:noProof/>
          <w:color w:val="000000"/>
          <w:kern w:val="0"/>
          <w:sz w:val="28"/>
          <w:szCs w:val="28"/>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có trách nhiệm sau đây:</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Phối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Kết nối, chia sẻ thông tin phục vụ quản lý thuế với cơ quan quản lý thuế bằng hình thức điện tử. </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Hội đồng nhân dân các cấp, trong phạm vi nhiệm vụ, quyền hạn của mình, quyết định nhiệm vụ thu ngân sách hằng năm và giám sát việc thực hiện pháp luật về thuế tại địa phương.</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Ủy ban nhân dân các cấp, trong phạm vi nhiệm vụ, quyền hạn của mình, có nhiệm vụ sau đây:</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69" w:name="_vqj5y2itxbsy" w:colFirst="0" w:colLast="0"/>
      <w:bookmarkEnd w:id="69"/>
      <w:r w:rsidRPr="009949F6">
        <w:rPr>
          <w:rFonts w:ascii="Times New Roman" w:eastAsia="Times New Roman" w:hAnsi="Times New Roman" w:cs="Times New Roman"/>
          <w:noProof/>
          <w:color w:val="000000"/>
          <w:kern w:val="0"/>
          <w:sz w:val="28"/>
          <w:szCs w:val="28"/>
          <w:lang w:val="vi-VN"/>
          <w14:ligatures w14:val="none"/>
        </w:rPr>
        <w:t xml:space="preserve">a) Chỉ đạo các cơ quan có liên quan tại địa phương phối hợp với cơ quan quản lý thuế lập dự toán và tổ chức thực hiện nhiệm vụ thu thuế, các khoản thu khác thuộc ngân sách nhà nước trên địa bàn; </w:t>
      </w:r>
      <w:r w:rsidRPr="009949F6">
        <w:rPr>
          <w:rFonts w:ascii="Times New Roman" w:eastAsia="Times New Roman" w:hAnsi="Times New Roman" w:cs="Times New Roman"/>
          <w:bCs/>
          <w:noProof/>
          <w:color w:val="000000"/>
          <w:kern w:val="0"/>
          <w:sz w:val="28"/>
          <w:szCs w:val="28"/>
          <w:lang w:val="vi-VN"/>
          <w14:ligatures w14:val="none"/>
        </w:rPr>
        <w:t>thực hiện kê biên tài sản, bán đấu giá tài sản đối với người nộp thuế bị cưỡng chế thi hành quyết định hành chính về quản lý thuế bằng biện pháp kê biên tài sản, bán đấu giá tài sản kê biên;</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Phối hợp với Bộ Tài chính, cơ quan quản lý thuế và cơ quan khác có thẩm quyền trong việc quản lý, thực hiện pháp luật về thuế;</w:t>
      </w:r>
    </w:p>
    <w:p w:rsidR="009949F6" w:rsidRPr="009949F6" w:rsidRDefault="009949F6" w:rsidP="009949F6">
      <w:pPr>
        <w:spacing w:before="80" w:after="8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Xử phạt vi phạm hành chính và giải quyết khiếu nại, tố cáo liên quan đến việc thực hiện pháp luật về thuế theo thẩm quyền;</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Thực hiện chức năng quản lý nhà nước về phí, lệ phí và thu khác của ngân sách nhà nước không do cơ quan quản lý thuế quản lý thu thuộc thẩm quyền của Ủy ban nhân dân các cấp.</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70" w:name="_wazy9aqju2t" w:colFirst="0" w:colLast="0"/>
      <w:bookmarkEnd w:id="70"/>
      <w:r w:rsidRPr="009949F6">
        <w:rPr>
          <w:rFonts w:ascii="Times New Roman" w:eastAsia="Times New Roman" w:hAnsi="Times New Roman" w:cs="Times New Roman"/>
          <w:bCs/>
          <w:noProof/>
          <w:color w:val="000000"/>
          <w:kern w:val="0"/>
          <w:sz w:val="28"/>
          <w:szCs w:val="28"/>
          <w:lang w:val="vi-VN"/>
          <w14:ligatures w14:val="none"/>
        </w:rPr>
        <w:t xml:space="preserve">6. Cơ quan nhà nước, tổ chức được giao quản lý thu đối với các khoản thu khác thuộc ngân sách 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hiện các biện pháp cưỡng chế quy định tại các </w:t>
      </w:r>
      <w:r w:rsidRPr="009949F6">
        <w:rPr>
          <w:rFonts w:ascii="Times New Roman" w:eastAsia="Aptos" w:hAnsi="Times New Roman" w:cs="Times New Roman"/>
          <w:bCs/>
          <w:noProof/>
          <w:color w:val="000000"/>
          <w:sz w:val="28"/>
          <w:szCs w:val="28"/>
          <w:lang w:val="vi-VN"/>
        </w:rPr>
        <w:t xml:space="preserve">điểm c, d, h khoản 1 Điều 49 của </w:t>
      </w:r>
      <w:r w:rsidRPr="009949F6">
        <w:rPr>
          <w:rFonts w:ascii="Times New Roman" w:eastAsia="Times New Roman" w:hAnsi="Times New Roman" w:cs="Times New Roman"/>
          <w:bCs/>
          <w:noProof/>
          <w:color w:val="000000"/>
          <w:kern w:val="0"/>
          <w:sz w:val="28"/>
          <w:szCs w:val="28"/>
          <w:lang w:val="vi-VN"/>
          <w14:ligatures w14:val="none"/>
        </w:rPr>
        <w:t xml:space="preserve">Luật này, bao gồm: </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Tiền thu từ xử phạt vi phạm hành chính do cơ quan nhà nước, tổ chức được giao quản lý thu thực hiện theo quy định của pháp luật về xử lý vi phạm hành chính;</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nghĩa vụ thuế, phí, lệ phí;</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Tiền cấp quyền sử dụng tần số vô tuyến điện;</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Thu viện trợ;</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đ) Tiền chậm nộp các khoản thu thuộc khoản này;</w:t>
      </w:r>
    </w:p>
    <w:p w:rsidR="009949F6" w:rsidRPr="009949F6" w:rsidRDefault="009949F6" w:rsidP="009949F6">
      <w:pPr>
        <w:spacing w:before="80" w:after="80" w:line="366"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e) Các khoản thu khác theo quy định của pháp luật.</w:t>
      </w:r>
    </w:p>
    <w:p w:rsidR="009949F6" w:rsidRPr="009949F6" w:rsidRDefault="009949F6" w:rsidP="009949F6">
      <w:pPr>
        <w:spacing w:before="120" w:after="120" w:line="360" w:lineRule="exact"/>
        <w:ind w:firstLine="720"/>
        <w:jc w:val="both"/>
        <w:rPr>
          <w:rFonts w:ascii="Times New Roman" w:eastAsia="Times New Roman" w:hAnsi="Times New Roman" w:cs="Times New Roman"/>
          <w:bCs/>
          <w:strike/>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7. </w:t>
      </w:r>
      <w:bookmarkStart w:id="71" w:name="_k3e4bmq8kpse" w:colFirst="0" w:colLast="0"/>
      <w:bookmarkEnd w:id="71"/>
      <w:r w:rsidRPr="009949F6">
        <w:rPr>
          <w:rFonts w:ascii="Times New Roman" w:eastAsia="Times New Roman" w:hAnsi="Times New Roman" w:cs="Times New Roman"/>
          <w:bCs/>
          <w:noProof/>
          <w:color w:val="000000"/>
          <w:kern w:val="0"/>
          <w:sz w:val="28"/>
          <w:szCs w:val="28"/>
          <w:lang w:val="vi-VN"/>
          <w14:ligatures w14:val="none"/>
        </w:rPr>
        <w:t>Cơ quan nhà nước, tổ chức được giao thu phí, lệ phí thực hiện</w:t>
      </w:r>
      <w:r w:rsidRPr="009949F6">
        <w:rPr>
          <w:rFonts w:ascii="Times New Roman" w:eastAsia="Times New Roman" w:hAnsi="Times New Roman" w:cs="Times New Roman"/>
          <w:bCs/>
          <w:i/>
          <w:noProof/>
          <w:color w:val="000000"/>
          <w:kern w:val="0"/>
          <w:sz w:val="28"/>
          <w:szCs w:val="28"/>
          <w:lang w:val="vi-VN"/>
          <w14:ligatures w14:val="none"/>
        </w:rPr>
        <w:t xml:space="preserve"> </w:t>
      </w:r>
      <w:r w:rsidRPr="009949F6">
        <w:rPr>
          <w:rFonts w:ascii="Times New Roman" w:eastAsia="Times New Roman" w:hAnsi="Times New Roman" w:cs="Times New Roman"/>
          <w:bCs/>
          <w:noProof/>
          <w:color w:val="000000"/>
          <w:kern w:val="0"/>
          <w:sz w:val="28"/>
          <w:szCs w:val="28"/>
          <w:lang w:val="vi-VN"/>
          <w14:ligatures w14:val="none"/>
        </w:rPr>
        <w:t xml:space="preserve">tổ chức thu vào ngân sách nhà nước theo quy định của Luật Phí và lệ phí; được áp dụng quy định về tính tiền chậm nộp, xử lý số tiền nộp thừa theo quy định của Luật này, kiến nghị cơ quan nhà nước có thẩm quyền thực hiện các biện pháp cưỡng chế quy định tại các </w:t>
      </w:r>
      <w:r w:rsidRPr="009949F6">
        <w:rPr>
          <w:rFonts w:ascii="Times New Roman" w:eastAsia="Aptos" w:hAnsi="Times New Roman" w:cs="Times New Roman"/>
          <w:bCs/>
          <w:noProof/>
          <w:color w:val="000000"/>
          <w:sz w:val="28"/>
          <w:szCs w:val="28"/>
          <w:lang w:val="vi-VN"/>
        </w:rPr>
        <w:t>điểm c, d, h khoản 1 Điều 49</w:t>
      </w:r>
      <w:r w:rsidRPr="009949F6">
        <w:rPr>
          <w:rFonts w:ascii="Times New Roman" w:eastAsia="Times New Roman" w:hAnsi="Times New Roman" w:cs="Times New Roman"/>
          <w:bCs/>
          <w:noProof/>
          <w:color w:val="000000"/>
          <w:kern w:val="0"/>
          <w:sz w:val="28"/>
          <w:szCs w:val="28"/>
          <w:lang w:val="vi-VN"/>
          <w14:ligatures w14:val="none"/>
        </w:rPr>
        <w:t xml:space="preserve"> của Luật này.</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8. Các cơ quan nhà nước có trách nhiệm cung cấp thông tin người nộp thuế cho cơ quan quản lý thuế thông qua phương thức điện tử:</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Cơ quan cấp các loại giấy chứng nhận, giấy phép có 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hành nghề, giấy phép thành lập và hoạt động, giấy chứng nhận thay đổi nội dung đăng ký kinh doanh của tổ chức, cá nhân và cung cấp thông tin khác theo yêu cầu của cơ quan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Kho bạc Nhà nước cung cấp thông tin về số tiền thuế, khoản thu khác, tiền chậm nộp, tiền phạt đã nộp, đã hoàn của người nộp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c) Cơ quan quản lý nhà nước về nhà, đất cung cấp thông tin về hiện trạng sử dụng đất, sở hữu nhà của tổ chức, hộ gia đình, hộ kinh doanh, cá nhân kinh doanh;</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Cơ quan quản lý nhà nước về thương mại cung cấp thông tin về chính sách quản lý hàng hóa xuất khẩu, nhập khẩu, quá cảnh của Việt Nam và nước ngoài; thông tin về quản lý thị trường;</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spacing w:val="2"/>
          <w:kern w:val="0"/>
          <w:sz w:val="28"/>
          <w:szCs w:val="28"/>
          <w:lang w:val="vi-VN"/>
          <w14:ligatures w14:val="none"/>
        </w:rPr>
      </w:pPr>
      <w:bookmarkStart w:id="72" w:name="_ud17g7fqeswj" w:colFirst="0" w:colLast="0"/>
      <w:bookmarkEnd w:id="72"/>
      <w:r w:rsidRPr="009949F6">
        <w:rPr>
          <w:rFonts w:ascii="Times New Roman" w:eastAsia="Times New Roman" w:hAnsi="Times New Roman" w:cs="Times New Roman"/>
          <w:noProof/>
          <w:color w:val="000000"/>
          <w:spacing w:val="2"/>
          <w:kern w:val="0"/>
          <w:sz w:val="28"/>
          <w:szCs w:val="28"/>
          <w:lang w:val="vi-VN"/>
          <w14:ligatures w14:val="none"/>
        </w:rPr>
        <w:t>e) Tòa án cung cấp, trao đổi thông tin về việc giải quyết phục hồi, phá sản, người bị Tòa án tuyên bố hoặc hủy bỏ quyết định tuyên bố là đã chết hoặc đã mất tích hoặc mất năng lực hành vi dân sự, thông tin về thừa kế theo pháp luật về dân sự;</w:t>
      </w:r>
    </w:p>
    <w:p w:rsidR="009949F6" w:rsidRPr="009949F6" w:rsidRDefault="009949F6" w:rsidP="009949F6">
      <w:pPr>
        <w:spacing w:before="120" w:after="120" w:line="370" w:lineRule="exact"/>
        <w:ind w:firstLine="720"/>
        <w:jc w:val="both"/>
        <w:rPr>
          <w:rFonts w:ascii="Times New Roman" w:eastAsia="Times New Roman" w:hAnsi="Times New Roman" w:cs="Times New Roman"/>
          <w:iCs/>
          <w:noProof/>
          <w:color w:val="000000"/>
          <w:kern w:val="0"/>
          <w:sz w:val="28"/>
          <w:szCs w:val="28"/>
          <w:lang w:val="vi-VN"/>
          <w14:ligatures w14:val="none"/>
        </w:rPr>
      </w:pPr>
      <w:r w:rsidRPr="009949F6">
        <w:rPr>
          <w:rFonts w:ascii="Times New Roman" w:eastAsia="Times New Roman" w:hAnsi="Times New Roman" w:cs="Times New Roman"/>
          <w:iCs/>
          <w:noProof/>
          <w:color w:val="000000"/>
          <w:kern w:val="0"/>
          <w:sz w:val="28"/>
          <w:szCs w:val="28"/>
          <w:lang w:val="vi-VN"/>
          <w14:ligatures w14:val="none"/>
        </w:rPr>
        <w:t>g) Cơ quan nhà nước cung cấp đầy đủ, kịp thời, chính xác thông tin theo yêu cầu của cơ quan thuế để thực hiện các thỏa thuận quốc tế hoặc điều ước quốc tế về thuế mà nước Cộng hòa xã hội chủ nghĩa Việt Nam là thành viên hoặc là bên ký kết</w:t>
      </w:r>
      <w:r w:rsidRPr="009949F6">
        <w:rPr>
          <w:rFonts w:ascii="Times New Roman" w:eastAsia="Calibri" w:hAnsi="Times New Roman" w:cs="Times New Roman"/>
          <w:iCs/>
          <w:noProof/>
          <w:color w:val="000000"/>
          <w:kern w:val="0"/>
          <w:sz w:val="28"/>
          <w:szCs w:val="28"/>
          <w:lang w:val="vi-VN"/>
          <w14:ligatures w14:val="none"/>
        </w:rPr>
        <w:t>.</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73" w:name="_jd5rgphpia1a" w:colFirst="0" w:colLast="0"/>
      <w:bookmarkEnd w:id="73"/>
      <w:r w:rsidRPr="009949F6">
        <w:rPr>
          <w:rFonts w:ascii="Times New Roman" w:eastAsia="Times New Roman" w:hAnsi="Times New Roman" w:cs="Times New Roman"/>
          <w:noProof/>
          <w:color w:val="000000"/>
          <w:kern w:val="0"/>
          <w:sz w:val="28"/>
          <w:szCs w:val="28"/>
          <w:lang w:val="vi-VN"/>
          <w14:ligatures w14:val="none"/>
        </w:rPr>
        <w:t>9. Nhiệm vụ, quyền hạn của Kiểm toán nhà nước:</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Thực hiện kiểm toán đối với hoạt động của cơ quan quản lý thuế theo quy định của pháp luật về kiểm toán nhà nước, pháp luật về thuế và quy định khác của pháp luật có liên quan;</w:t>
      </w:r>
    </w:p>
    <w:p w:rsidR="009949F6" w:rsidRPr="009949F6" w:rsidRDefault="009949F6" w:rsidP="009949F6">
      <w:pPr>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Trường hợp Kiểm toán nhà nước trực tiếp kiểm toán người nộp thuế theo quy định của </w:t>
      </w:r>
      <w:hyperlink r:id="rId7">
        <w:r w:rsidRPr="009949F6">
          <w:rPr>
            <w:rFonts w:ascii="Times New Roman" w:eastAsia="Times New Roman" w:hAnsi="Times New Roman" w:cs="Times New Roman"/>
            <w:noProof/>
            <w:color w:val="000000"/>
            <w:kern w:val="0"/>
            <w:sz w:val="28"/>
            <w:szCs w:val="28"/>
            <w:lang w:val="vi-VN"/>
            <w14:ligatures w14:val="none"/>
          </w:rPr>
          <w:t>Luật Kiểm toán nhà nước</w:t>
        </w:r>
      </w:hyperlink>
      <w:r w:rsidRPr="009949F6">
        <w:rPr>
          <w:rFonts w:ascii="Times New Roman" w:eastAsia="Times New Roman" w:hAnsi="Times New Roman" w:cs="Times New Roman"/>
          <w:noProof/>
          <w:color w:val="000000"/>
          <w:kern w:val="0"/>
          <w:sz w:val="28"/>
          <w:szCs w:val="28"/>
          <w:lang w:val="vi-VN"/>
          <w14:ligatures w14:val="none"/>
        </w:rPr>
        <w:t>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về quản lý thuế theo quy định tại Luật Xử lý vi phạm hành chính và Luật này. Trường hợp người nộp thuế không đồng ý với kiến nghị của Kiểm toán nhà nước thì người nộp thuế có quyền khiếu nại kiến nghị của Kiểm toán nhà nước;</w:t>
      </w:r>
    </w:p>
    <w:p w:rsidR="009949F6" w:rsidRPr="009949F6" w:rsidRDefault="009949F6" w:rsidP="009949F6">
      <w:pPr>
        <w:widowControl w:val="0"/>
        <w:spacing w:before="80" w:after="100" w:line="36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74" w:name="xm3xh4jtazao" w:colFirst="0" w:colLast="0"/>
      <w:bookmarkEnd w:id="74"/>
      <w:r w:rsidRPr="009949F6">
        <w:rPr>
          <w:rFonts w:ascii="Times New Roman" w:eastAsia="Times New Roman" w:hAnsi="Times New Roman" w:cs="Times New Roman"/>
          <w:noProof/>
          <w:color w:val="000000"/>
          <w:kern w:val="0"/>
          <w:sz w:val="28"/>
          <w:szCs w:val="28"/>
          <w:lang w:val="vi-VN"/>
          <w14:ligatures w14:val="none"/>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sidRPr="009949F6">
        <w:rPr>
          <w:rFonts w:ascii="Times New Roman" w:eastAsia="Times New Roman" w:hAnsi="Times New Roman" w:cs="Times New Roman"/>
          <w:i/>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phải nộp cho người nộp thuế để thực hiện. Cơ quan quản lý thuế có trách nhiệm tổ chức thực hiện kiến nghị của Kiểm toán nhà nước</w:t>
      </w:r>
      <w:r w:rsidRPr="009949F6">
        <w:rPr>
          <w:rFonts w:ascii="Times New Roman" w:eastAsia="Times New Roman" w:hAnsi="Times New Roman" w:cs="Times New Roman"/>
          <w:i/>
          <w:noProof/>
          <w:color w:val="000000"/>
          <w:kern w:val="0"/>
          <w:sz w:val="28"/>
          <w:szCs w:val="28"/>
          <w:lang w:val="vi-VN"/>
          <w14:ligatures w14:val="none"/>
        </w:rPr>
        <w:t>.</w:t>
      </w:r>
      <w:r w:rsidRPr="009949F6">
        <w:rPr>
          <w:rFonts w:ascii="Times New Roman" w:eastAsia="Times New Roman" w:hAnsi="Times New Roman" w:cs="Times New Roman"/>
          <w:noProof/>
          <w:color w:val="000000"/>
          <w:kern w:val="0"/>
          <w:sz w:val="28"/>
          <w:szCs w:val="28"/>
          <w:lang w:val="vi-VN"/>
          <w14:ligatures w14:val="none"/>
        </w:rPr>
        <w:t xml:space="preserve"> Trường hợp người nộp thuế không đồng ý với nghĩa vụ thuế và khoản thu khác phải nộp</w:t>
      </w:r>
      <w:r w:rsidRPr="009949F6">
        <w:rPr>
          <w:rFonts w:ascii="Times New Roman" w:eastAsia="Times New Roman" w:hAnsi="Times New Roman" w:cs="Times New Roman"/>
          <w:i/>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sidRPr="009949F6">
        <w:rPr>
          <w:rFonts w:ascii="Times New Roman" w:eastAsia="Times New Roman" w:hAnsi="Times New Roman" w:cs="Times New Roman"/>
          <w:i/>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và khoản thu khác của người nộp thuế và chịu trách nhiệm theo quy định của pháp luật.</w:t>
      </w:r>
    </w:p>
    <w:p w:rsidR="009949F6" w:rsidRPr="009949F6" w:rsidRDefault="009949F6" w:rsidP="009949F6">
      <w:pPr>
        <w:spacing w:before="80" w:after="10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10. Nhiệm vụ, quyền hạn của cơ quan thanh tra:</w:t>
      </w:r>
    </w:p>
    <w:p w:rsidR="009949F6" w:rsidRPr="009949F6" w:rsidRDefault="009949F6" w:rsidP="009949F6">
      <w:pPr>
        <w:spacing w:before="80" w:after="10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Thực hiện thanh tra hoạt động của cơ quan quản lý thuế theo quy định của pháp luật về thanh tra, pháp luật về thuế và quy định khác của pháp luật có liên quan;</w:t>
      </w:r>
    </w:p>
    <w:p w:rsidR="009949F6" w:rsidRPr="009949F6" w:rsidRDefault="009949F6" w:rsidP="009949F6">
      <w:pPr>
        <w:spacing w:before="80" w:after="10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Trường hợp cơ quan thanh tra trực tiếp thanh tra người nộp thuế theo quy định của </w:t>
      </w:r>
      <w:bookmarkStart w:id="75" w:name="fmr94nwourz9" w:colFirst="0" w:colLast="0"/>
      <w:bookmarkEnd w:id="75"/>
      <w:r w:rsidRPr="009949F6">
        <w:rPr>
          <w:rFonts w:ascii="Times New Roman" w:eastAsia="Calibri" w:hAnsi="Times New Roman" w:cs="Times New Roman"/>
          <w:noProof/>
          <w:color w:val="000000"/>
          <w:kern w:val="0"/>
          <w:sz w:val="28"/>
          <w:szCs w:val="28"/>
          <w:lang w:val="vi-VN"/>
          <w14:ligatures w14:val="none"/>
        </w:rPr>
        <w:fldChar w:fldCharType="begin"/>
      </w:r>
      <w:r w:rsidRPr="009949F6">
        <w:rPr>
          <w:rFonts w:ascii="Times New Roman" w:eastAsia="Calibri" w:hAnsi="Times New Roman" w:cs="Times New Roman"/>
          <w:noProof/>
          <w:color w:val="000000"/>
          <w:kern w:val="0"/>
          <w:sz w:val="28"/>
          <w:szCs w:val="28"/>
          <w:lang w:val="vi-VN"/>
          <w14:ligatures w14:val="none"/>
        </w:rPr>
        <w:instrText>HYPERLINK "https://thuvienphapluat.vn/van-ban/Bo-may-hanh-chinh/Luat-thanh-tra-2010-115311.aspx" \h</w:instrText>
      </w:r>
      <w:r w:rsidRPr="009949F6">
        <w:rPr>
          <w:rFonts w:ascii="Times New Roman" w:eastAsia="Calibri" w:hAnsi="Times New Roman" w:cs="Times New Roman"/>
          <w:noProof/>
          <w:color w:val="000000"/>
          <w:kern w:val="0"/>
          <w:sz w:val="28"/>
          <w:szCs w:val="28"/>
          <w:lang w:val="vi-VN"/>
          <w14:ligatures w14:val="none"/>
        </w:rPr>
      </w:r>
      <w:r w:rsidRPr="009949F6">
        <w:rPr>
          <w:rFonts w:ascii="Times New Roman" w:eastAsia="Calibri" w:hAnsi="Times New Roman" w:cs="Times New Roman"/>
          <w:noProof/>
          <w:color w:val="000000"/>
          <w:kern w:val="0"/>
          <w:sz w:val="28"/>
          <w:szCs w:val="28"/>
          <w:lang w:val="vi-VN"/>
          <w14:ligatures w14:val="none"/>
        </w:rPr>
        <w:fldChar w:fldCharType="separate"/>
      </w:r>
      <w:r w:rsidRPr="009949F6">
        <w:rPr>
          <w:rFonts w:ascii="Times New Roman" w:eastAsia="Times New Roman" w:hAnsi="Times New Roman" w:cs="Times New Roman"/>
          <w:noProof/>
          <w:color w:val="000000"/>
          <w:kern w:val="0"/>
          <w:sz w:val="28"/>
          <w:szCs w:val="28"/>
          <w:lang w:val="vi-VN"/>
          <w14:ligatures w14:val="none"/>
        </w:rPr>
        <w:t>Luật Thanh tra</w:t>
      </w:r>
      <w:r w:rsidRPr="009949F6">
        <w:rPr>
          <w:rFonts w:ascii="Times New Roman" w:eastAsia="Calibri" w:hAnsi="Times New Roman" w:cs="Times New Roman"/>
          <w:noProof/>
          <w:color w:val="000000"/>
          <w:kern w:val="0"/>
          <w:sz w:val="28"/>
          <w:szCs w:val="28"/>
          <w:lang w:val="vi-VN"/>
          <w14:ligatures w14:val="none"/>
        </w:rPr>
        <w:fldChar w:fldCharType="end"/>
      </w:r>
      <w:r w:rsidRPr="009949F6">
        <w:rPr>
          <w:rFonts w:ascii="Times New Roman" w:eastAsia="Times New Roman" w:hAnsi="Times New Roman" w:cs="Times New Roman"/>
          <w:noProof/>
          <w:color w:val="000000"/>
          <w:kern w:val="0"/>
          <w:sz w:val="28"/>
          <w:szCs w:val="28"/>
          <w:lang w:val="vi-VN"/>
          <w14:ligatures w14:val="none"/>
        </w:rPr>
        <w:t>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của người nộp thuế tại văn bản do cơ quan thanh tra lập và gửi cho cơ quan quản lý thuế để tiến hành xử phạt vi phạm hành chính về quản lý thuế theo quy định của Luật Xử lý vi phạm hành chính và Luật này. Trường hợp người nộp thuế không đồng ý với kết luận, quyết định xử lý sau thanh tra và việc xác định hành vi vi phạm trong lĩnh vực quản lý thuế của cơ quan thanh tra thì người nộp thuế có quyền khiếu nại kết luận, quyết định của cơ quan thanh tra;</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Trường hợp cơ quan thanh tra không trực tiếp thanh tra đối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 thuế và chịu trách nhiệm theo quy định của pháp luật.</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76" w:name="_pygxp5l918i6" w:colFirst="0" w:colLast="0"/>
      <w:bookmarkEnd w:id="76"/>
      <w:r w:rsidRPr="009949F6">
        <w:rPr>
          <w:rFonts w:ascii="Times New Roman" w:eastAsia="Times New Roman" w:hAnsi="Times New Roman" w:cs="Times New Roman"/>
          <w:bCs/>
          <w:noProof/>
          <w:color w:val="000000"/>
          <w:kern w:val="0"/>
          <w:sz w:val="28"/>
          <w:szCs w:val="28"/>
          <w:lang w:val="vi-VN"/>
          <w14:ligatures w14:val="none"/>
        </w:rPr>
        <w:t>12. Nhiệm vụ, quyền hạn của cơ quan nhà nước có thẩm quyền trong kiểm tra, giám sát việc thực hiện pháp luật về thuế, phí, lệ phí:</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Thực hiện kiểm tra, giám sát việc thực hiện pháp luật về thuế, phí, lệ phí đối với cơ quan quản lý thuế các cấp và tổ chức thu phí, lệ phí theo quy định của pháp luật kiểm tra chuyên ngành;</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b) Tổ chức kiểm tra, giám sát theo kế hoạch định kỳ hoặc đột xuất, tổng thể hoặc</w:t>
      </w:r>
      <w:r w:rsidRPr="009949F6">
        <w:rPr>
          <w:rFonts w:ascii="Times New Roman" w:eastAsia="Calibri" w:hAnsi="Times New Roman" w:cs="Times New Roman"/>
          <w:bCs/>
          <w:noProof/>
          <w:color w:val="000000"/>
          <w:spacing w:val="-2"/>
          <w:kern w:val="0"/>
          <w:sz w:val="28"/>
          <w:szCs w:val="28"/>
          <w:lang w:val="vi-VN"/>
          <w14:ligatures w14:val="none"/>
        </w:rPr>
        <w:t xml:space="preserve"> </w:t>
      </w:r>
      <w:r w:rsidRPr="009949F6">
        <w:rPr>
          <w:rFonts w:ascii="Times New Roman" w:eastAsia="Times New Roman" w:hAnsi="Times New Roman" w:cs="Times New Roman"/>
          <w:bCs/>
          <w:noProof/>
          <w:color w:val="000000"/>
          <w:spacing w:val="-2"/>
          <w:kern w:val="0"/>
          <w:sz w:val="28"/>
          <w:szCs w:val="28"/>
          <w:lang w:val="vi-VN"/>
          <w14:ligatures w14:val="none"/>
        </w:rPr>
        <w:t>chuyên đề tại trụ sở cơ quan kiểm tra hoặc tại đơn vị được kiểm tra, giám sát;</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Ban hành quyết định kiểm tra bằng văn bản, lập biên bản kiểm tra và tuân thủ đúng trình tự, thủ tục theo quy định của pháp luật kiểm tra chuyên ngành;</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d) Yêu cầu đơn vị được kiểm tra, giám sát và cơ quan, tổ chức, cá nhân liên quan giải trình cung cấp đầy đủ, đúng thời hạn hồ sơ, tài liệu phục vụ công tác kiểm tra, giám sát</w:t>
      </w:r>
      <w:r w:rsidRPr="009949F6">
        <w:rPr>
          <w:rFonts w:ascii="Times New Roman" w:eastAsia="Calibri" w:hAnsi="Times New Roman" w:cs="Times New Roman"/>
          <w:bCs/>
          <w:noProof/>
          <w:color w:val="000000"/>
          <w:kern w:val="0"/>
          <w:sz w:val="28"/>
          <w:szCs w:val="28"/>
          <w:lang w:val="vi-VN"/>
          <w14:ligatures w14:val="none"/>
        </w:rPr>
        <w:t xml:space="preserve"> </w:t>
      </w:r>
      <w:r w:rsidRPr="009949F6">
        <w:rPr>
          <w:rFonts w:ascii="Times New Roman" w:eastAsia="Times New Roman" w:hAnsi="Times New Roman" w:cs="Times New Roman"/>
          <w:bCs/>
          <w:noProof/>
          <w:color w:val="000000"/>
          <w:kern w:val="0"/>
          <w:sz w:val="28"/>
          <w:szCs w:val="28"/>
          <w:lang w:val="vi-VN"/>
          <w14:ligatures w14:val="none"/>
        </w:rPr>
        <w:t xml:space="preserve"> và chịu trách nhiệm trước pháp luật về tính chính xác, trung thực của thông tin được cung cấp.</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13. Nhiệm vụ, quyền hạn của Mặt trận Tổ quốc Việt Nam:</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Tuyên truyền, vận động các tầng lớp </w:t>
      </w:r>
      <w:r w:rsidRPr="009949F6">
        <w:rPr>
          <w:rFonts w:ascii="Times New Roman" w:eastAsia="Times New Roman" w:hAnsi="Times New Roman" w:cs="Times New Roman"/>
          <w:noProof/>
          <w:color w:val="000000"/>
          <w:kern w:val="0"/>
          <w:sz w:val="28"/>
          <w:szCs w:val="28"/>
          <w14:ligatures w14:val="none"/>
        </w:rPr>
        <w:t>N</w:t>
      </w:r>
      <w:r w:rsidRPr="009949F6">
        <w:rPr>
          <w:rFonts w:ascii="Times New Roman" w:eastAsia="Times New Roman" w:hAnsi="Times New Roman" w:cs="Times New Roman"/>
          <w:noProof/>
          <w:color w:val="000000"/>
          <w:kern w:val="0"/>
          <w:sz w:val="28"/>
          <w:szCs w:val="28"/>
          <w:lang w:val="vi-VN"/>
          <w14:ligatures w14:val="none"/>
        </w:rPr>
        <w:t>hân dân nghiêm chỉnh thi hành pháp luật về thuế;</w:t>
      </w:r>
    </w:p>
    <w:p w:rsidR="009949F6" w:rsidRPr="009949F6" w:rsidRDefault="009949F6" w:rsidP="009949F6">
      <w:pPr>
        <w:spacing w:before="120" w:after="120" w:line="378" w:lineRule="exact"/>
        <w:ind w:firstLine="720"/>
        <w:jc w:val="both"/>
        <w:rPr>
          <w:rFonts w:ascii="Times New Roman" w:eastAsia="Times New Roman" w:hAnsi="Times New Roman" w:cs="Times New Roman"/>
          <w:strike/>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b) Thực hiện giám sát, phản biện xã hội về thuế; phản ánh, kiến nghị với cơ quan nhà nước xem xét, giải quyết các vấn đề về thuế theo quy định của pháp luật.</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14</w:t>
      </w:r>
      <w:bookmarkStart w:id="77" w:name="_Hlk216455245"/>
      <w:r w:rsidRPr="009949F6">
        <w:rPr>
          <w:rFonts w:ascii="Times New Roman" w:eastAsia="Times New Roman" w:hAnsi="Times New Roman" w:cs="Times New Roman"/>
          <w:noProof/>
          <w:color w:val="000000"/>
          <w:kern w:val="0"/>
          <w:sz w:val="28"/>
          <w:szCs w:val="28"/>
          <w:lang w:val="vi-VN"/>
          <w14:ligatures w14:val="none"/>
        </w:rPr>
        <w:t>. Các tổ chức chính trị xã hội - nghề nghiệp, tổ chức xã hội, tổ chức xã hội - nghề nghiệp có nhiệm vụ phối hợp với cơ quan quản lý thuế trong việc tuyên truyền, phổ biến, giáo dục pháp luật về thuế đến các hội viên và cung cấp thông tin liên quan đến việc quản lý thuế.</w:t>
      </w:r>
    </w:p>
    <w:bookmarkEnd w:id="77"/>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15. Chính phủ quy định chi tiết Điều này và các nội dung sau: nội dung, hình thức, phạm vi, thời hạn cung cấp thông tin, trách nhiệm, quyền hạn của các bên liên quan trong việc chia sẻ, kết nối thông tin phục vụ quản lý thuế.</w:t>
      </w:r>
    </w:p>
    <w:p w:rsidR="009949F6" w:rsidRPr="009949F6" w:rsidRDefault="009949F6" w:rsidP="009949F6">
      <w:pPr>
        <w:spacing w:before="120" w:after="120" w:line="378"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78" w:name="_tpv0sxdal22k" w:colFirst="0" w:colLast="0"/>
      <w:bookmarkEnd w:id="78"/>
      <w:r w:rsidRPr="009949F6">
        <w:rPr>
          <w:rFonts w:ascii="Times New Roman" w:eastAsia="Times New Roman" w:hAnsi="Times New Roman" w:cs="Times New Roman"/>
          <w:b/>
          <w:noProof/>
          <w:color w:val="000000"/>
          <w:kern w:val="0"/>
          <w:sz w:val="28"/>
          <w:szCs w:val="28"/>
          <w:lang w:val="vi-VN"/>
          <w14:ligatures w14:val="none"/>
        </w:rPr>
        <w:t>Điều 40. Nhiệm vụ, trách nhiệm và quyền hạn của tổ chức, cá nhân khác trong quản lý thuế</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Cơ quan thông tin, báo chí có nhiệm vụ, quyền hạn sau:</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Tuyên truyền, phổ biến chính sách, pháp luật về thuế, nêu gương tổ chức, cá nhân thực hiện tốt pháp luật về thuế, phản ánh và phê phán các hành vi vi phạm pháp luật về thuế;</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Phối hợp với các cơ quan quản lý thuế trong việc đăng tải, cung cấp thông tin theo quy định của pháp luật.</w:t>
      </w:r>
    </w:p>
    <w:p w:rsidR="009949F6" w:rsidRPr="009949F6" w:rsidRDefault="009949F6" w:rsidP="009949F6">
      <w:pPr>
        <w:spacing w:before="120" w:after="120" w:line="378"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79" w:name="_bjkhmem2zl9w" w:colFirst="0" w:colLast="0"/>
      <w:bookmarkEnd w:id="79"/>
      <w:r w:rsidRPr="009949F6">
        <w:rPr>
          <w:rFonts w:ascii="Times New Roman" w:eastAsia="Times New Roman" w:hAnsi="Times New Roman" w:cs="Times New Roman"/>
          <w:bCs/>
          <w:noProof/>
          <w:color w:val="000000"/>
          <w:kern w:val="0"/>
          <w:sz w:val="28"/>
          <w:szCs w:val="28"/>
          <w:lang w:val="vi-VN"/>
          <w14:ligatures w14:val="none"/>
        </w:rPr>
        <w:t>2. Tổ chức tín dụng, chi nhánh ngân hàng nước ngoài, tổ chức cung ứng dịch vụ thanh toán, tổ chức cung ứng dịch vụ trung gian thanh toán có nhiệm vụ, quyền hạn sau:</w:t>
      </w:r>
    </w:p>
    <w:p w:rsidR="009949F6" w:rsidRPr="009949F6" w:rsidRDefault="009949F6" w:rsidP="009949F6">
      <w:pPr>
        <w:spacing w:before="120" w:after="120" w:line="37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80" w:name="_p0sxhwn790j8" w:colFirst="0" w:colLast="0"/>
      <w:bookmarkEnd w:id="80"/>
      <w:r w:rsidRPr="009949F6">
        <w:rPr>
          <w:rFonts w:ascii="Times New Roman" w:eastAsia="Times New Roman" w:hAnsi="Times New Roman" w:cs="Times New Roman"/>
          <w:noProof/>
          <w:color w:val="000000"/>
          <w:kern w:val="0"/>
          <w:sz w:val="28"/>
          <w:szCs w:val="28"/>
          <w:lang w:val="vi-VN"/>
          <w14:ligatures w14:val="none"/>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Thực hiện kết nối, chia sẻ các thông tin liên quan đến giao dịch và các thông tin khác của người nộp thuế để phục vụ quản lý thuế; cung cấp các thông tin, các giao dịch bất thường</w:t>
      </w:r>
      <w:r w:rsidRPr="009949F6">
        <w:rPr>
          <w:rFonts w:ascii="Times New Roman" w:eastAsia="Times New Roman" w:hAnsi="Times New Roman" w:cs="Times New Roman"/>
          <w:bCs/>
          <w:iCs/>
          <w:noProof/>
          <w:color w:val="000000"/>
          <w:kern w:val="0"/>
          <w:sz w:val="28"/>
          <w:szCs w:val="28"/>
          <w:lang w:val="vi-VN"/>
          <w14:ligatures w14:val="none"/>
        </w:rPr>
        <w:t xml:space="preserve">, cung cấp đầy đủ, kịp thời, chính xác thông tin theo yêu cầu của cơ quan thuế để thực hiện các điều ước quốc tế hoặc thỏa thuận quốc tế về thuế mà nước Cộng hòa xã hội chủ nghĩa Việt Nam là thành viên hoặc là bên ký kết </w:t>
      </w:r>
      <w:r w:rsidRPr="009949F6">
        <w:rPr>
          <w:rFonts w:ascii="Times New Roman" w:eastAsia="Times New Roman" w:hAnsi="Times New Roman" w:cs="Times New Roman"/>
          <w:bCs/>
          <w:noProof/>
          <w:color w:val="000000"/>
          <w:kern w:val="0"/>
          <w:sz w:val="28"/>
          <w:szCs w:val="28"/>
          <w:lang w:val="vi-VN"/>
          <w14:ligatures w14:val="none"/>
        </w:rPr>
        <w:t>theo yêu cầu của cơ quan quản lý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Tiếp nhận các quyết định cưỡng chế bằng biện pháp trích tiền từ tài khoản, phong tỏa tài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Trường hợp người nộp thuế có bảo lãnh về tiền thuế</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hạn bảo lãnh;</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81" w:name="_4z20dj3qf4ui" w:colFirst="0" w:colLast="0"/>
      <w:bookmarkEnd w:id="81"/>
      <w:r w:rsidRPr="009949F6">
        <w:rPr>
          <w:rFonts w:ascii="Times New Roman" w:eastAsia="Times New Roman" w:hAnsi="Times New Roman" w:cs="Times New Roman"/>
          <w:bCs/>
          <w:noProof/>
          <w:color w:val="000000"/>
          <w:kern w:val="0"/>
          <w:sz w:val="28"/>
          <w:szCs w:val="28"/>
          <w:lang w:val="vi-VN"/>
          <w14:ligatures w14:val="none"/>
        </w:rPr>
        <w:t xml:space="preserve">e) Tổ chức cung ứng dịch vụ thanh toán (không bao gồm Ngân hàng </w:t>
      </w:r>
      <w:r w:rsidRPr="009949F6">
        <w:rPr>
          <w:rFonts w:ascii="Times New Roman" w:eastAsia="Times New Roman" w:hAnsi="Times New Roman" w:cs="Times New Roman"/>
          <w:bCs/>
          <w:noProof/>
          <w:color w:val="000000"/>
          <w:kern w:val="0"/>
          <w:sz w:val="28"/>
          <w:szCs w:val="28"/>
          <w14:ligatures w14:val="none"/>
        </w:rPr>
        <w:t>N</w:t>
      </w:r>
      <w:r w:rsidRPr="009949F6">
        <w:rPr>
          <w:rFonts w:ascii="Times New Roman" w:eastAsia="Times New Roman" w:hAnsi="Times New Roman" w:cs="Times New Roman"/>
          <w:bCs/>
          <w:noProof/>
          <w:color w:val="000000"/>
          <w:kern w:val="0"/>
          <w:sz w:val="28"/>
          <w:szCs w:val="28"/>
          <w:lang w:val="vi-VN"/>
          <w14:ligatures w14:val="none"/>
        </w:rPr>
        <w:t>hà nước) cung cấp thông tin về hàng hóa nhập khẩu được thế chấp làm tài sản bảo đảm các khoản vay theo yêu cầu của cơ quan hải quan;</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g) Trường hợp bên nhận bảo đảm (không bao gồm Ngân hàng </w:t>
      </w:r>
      <w:r w:rsidRPr="009949F6">
        <w:rPr>
          <w:rFonts w:ascii="Times New Roman" w:eastAsia="Times New Roman" w:hAnsi="Times New Roman" w:cs="Times New Roman"/>
          <w:bCs/>
          <w:noProof/>
          <w:color w:val="000000"/>
          <w:kern w:val="0"/>
          <w:sz w:val="28"/>
          <w:szCs w:val="28"/>
          <w14:ligatures w14:val="none"/>
        </w:rPr>
        <w:t>N</w:t>
      </w:r>
      <w:r w:rsidRPr="009949F6">
        <w:rPr>
          <w:rFonts w:ascii="Times New Roman" w:eastAsia="Times New Roman" w:hAnsi="Times New Roman" w:cs="Times New Roman"/>
          <w:bCs/>
          <w:noProof/>
          <w:color w:val="000000"/>
          <w:kern w:val="0"/>
          <w:sz w:val="28"/>
          <w:szCs w:val="28"/>
          <w:lang w:val="vi-VN"/>
          <w14:ligatures w14:val="none"/>
        </w:rPr>
        <w:t>hà nước) bán tài sản bảo đảm để xử lý nợ theo quy định của pháp luật về xử lý tài sản bảo đảm và pháp luật về</w:t>
      </w:r>
      <w:r w:rsidRPr="009949F6">
        <w:rPr>
          <w:rFonts w:ascii="Times New Roman" w:eastAsia="Times New Roman" w:hAnsi="Times New Roman" w:cs="Times New Roman"/>
          <w:bCs/>
          <w:noProof/>
          <w:color w:val="000000"/>
          <w:kern w:val="0"/>
          <w:sz w:val="28"/>
          <w:szCs w:val="28"/>
          <w14:ligatures w14:val="none"/>
        </w:rPr>
        <w:t xml:space="preserve"> các</w:t>
      </w:r>
      <w:r w:rsidRPr="009949F6">
        <w:rPr>
          <w:rFonts w:ascii="Times New Roman" w:eastAsia="Times New Roman" w:hAnsi="Times New Roman" w:cs="Times New Roman"/>
          <w:bCs/>
          <w:noProof/>
          <w:color w:val="000000"/>
          <w:kern w:val="0"/>
          <w:sz w:val="28"/>
          <w:szCs w:val="28"/>
          <w:lang w:val="vi-VN"/>
          <w14:ligatures w14:val="none"/>
        </w:rPr>
        <w:t xml:space="preserve">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 </w:t>
      </w:r>
    </w:p>
    <w:p w:rsidR="009949F6" w:rsidRPr="009949F6" w:rsidRDefault="009949F6" w:rsidP="009949F6">
      <w:pPr>
        <w:spacing w:before="120" w:after="120" w:line="36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i) Tổ chức cung ứng dịch vụ trung gian thanh toán có trách nhiệm phối hợp với cơ quan quản lý thuế trong công tác thu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82" w:name="_hgumy63ldrph" w:colFirst="0" w:colLast="0"/>
      <w:bookmarkEnd w:id="82"/>
      <w:r w:rsidRPr="009949F6">
        <w:rPr>
          <w:rFonts w:ascii="Times New Roman" w:eastAsia="Times New Roman" w:hAnsi="Times New Roman" w:cs="Times New Roman"/>
          <w:noProof/>
          <w:color w:val="000000"/>
          <w:kern w:val="0"/>
          <w:sz w:val="28"/>
          <w:szCs w:val="28"/>
          <w:lang w:val="vi-VN"/>
          <w14:ligatures w14:val="none"/>
        </w:rPr>
        <w:t>3. Các tổ chức, cá nhân khác có nhiệm vụ, trách nhiệm và quyền hạn sau:</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Cung cấp thông tin liên quan đến việc xác định người nộp thuế, nghĩa vụ thuế, </w:t>
      </w:r>
      <w:r w:rsidRPr="009949F6">
        <w:rPr>
          <w:rFonts w:ascii="Times New Roman" w:eastAsia="Times New Roman" w:hAnsi="Times New Roman" w:cs="Times New Roman"/>
          <w:iCs/>
          <w:noProof/>
          <w:color w:val="000000"/>
          <w:kern w:val="0"/>
          <w:sz w:val="28"/>
          <w:szCs w:val="28"/>
          <w:lang w:val="vi-VN"/>
          <w14:ligatures w14:val="none"/>
        </w:rPr>
        <w:t xml:space="preserve">cung cấp đầy đủ, kịp thời, chính xác thông tin theo yêu cầu của cơ quan quản lý thuế để thực hiện các điều ước quốc tế hoặc thỏa thuận quốc tế về thuế mà nước Cộng hòa xã hội chủ nghĩa Việt Nam là thành viên hoặc là bên ký kết </w:t>
      </w:r>
      <w:r w:rsidRPr="009949F6">
        <w:rPr>
          <w:rFonts w:ascii="Times New Roman" w:eastAsia="Times New Roman" w:hAnsi="Times New Roman" w:cs="Times New Roman"/>
          <w:noProof/>
          <w:color w:val="000000"/>
          <w:kern w:val="0"/>
          <w:sz w:val="28"/>
          <w:szCs w:val="28"/>
          <w:lang w:val="vi-VN"/>
          <w14:ligatures w14:val="none"/>
        </w:rPr>
        <w:t>theo đề nghị của cơ quan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Phối hợp với cơ quan quản lý thuế trong việc thực hiện các quyết định xử phạt vi phạm hành chính về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Tố giác hành vi vi phạm pháp luật về thuế đến cơ quan quản lý thuế hoặc cơ quan nhà nước có thẩm quyền;</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Yêu cầu người bán hàng, người cung cấp dịch vụ phải giao hóa đơn, chứng từ bán hàng hóa, dịch vụ đúng số lượng, chủng loại, giá trị thực thanh toán khi mua hàng hóa, dịch vụ;</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đ) Người được uỷ quyền, bảo lãnh hoặc nộp thuế thay cho người nộp thuế có trách nhiệm cung cấp thông tin về hàng hoá xuất khẩu, nhập khẩu cho cơ quan quản lý thuế để làm căn cứ ấn định thuế theo quy định tại Điều 25 của Luật này;</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83" w:name="_997mqjcmsw0u" w:colFirst="0" w:colLast="0"/>
      <w:bookmarkEnd w:id="83"/>
      <w:r w:rsidRPr="009949F6">
        <w:rPr>
          <w:rFonts w:ascii="Times New Roman" w:eastAsia="Times New Roman" w:hAnsi="Times New Roman" w:cs="Times New Roman"/>
          <w:bCs/>
          <w:noProof/>
          <w:color w:val="000000"/>
          <w:kern w:val="0"/>
          <w:sz w:val="28"/>
          <w:szCs w:val="28"/>
          <w:lang w:val="vi-VN"/>
          <w14:ligatures w14:val="none"/>
        </w:rPr>
        <w:t xml:space="preserve">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 </w:t>
      </w:r>
    </w:p>
    <w:p w:rsidR="009949F6" w:rsidRPr="009949F6" w:rsidRDefault="009949F6" w:rsidP="009949F6">
      <w:pPr>
        <w:spacing w:before="120" w:after="120" w:line="370" w:lineRule="exact"/>
        <w:ind w:firstLine="720"/>
        <w:jc w:val="both"/>
        <w:rPr>
          <w:rFonts w:ascii="Times New Roman" w:eastAsia="Times New Roman" w:hAnsi="Times New Roman" w:cs="Times New Roman"/>
          <w:bCs/>
          <w:strike/>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 xml:space="preserve">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 </w:t>
      </w:r>
    </w:p>
    <w:p w:rsidR="009949F6" w:rsidRPr="009949F6" w:rsidRDefault="009949F6" w:rsidP="009949F6">
      <w:pPr>
        <w:widowControl w:val="0"/>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rsidR="009949F6" w:rsidRPr="009949F6" w:rsidRDefault="009949F6" w:rsidP="009949F6">
      <w:pPr>
        <w:spacing w:before="120" w:after="120" w:line="363"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k)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rsidR="009949F6" w:rsidRPr="009949F6" w:rsidRDefault="009949F6" w:rsidP="009949F6">
      <w:pPr>
        <w:spacing w:before="120" w:after="120" w:line="363"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l)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rsidR="009949F6" w:rsidRPr="009949F6" w:rsidRDefault="009949F6" w:rsidP="009949F6">
      <w:pPr>
        <w:spacing w:before="120" w:after="120" w:line="363"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Trường hợp các tổ chức quy định tại các điểm a, b, c, d, đ và e khoản 3 Điều này phát hiện sai, sót cần điều chỉnh đối với thông tin đã trao đổi, cung cấp giữa các cơ quan thì gửi hồ sơ tra soát, điều chỉnh thông tin theo quy định.</w:t>
      </w:r>
    </w:p>
    <w:p w:rsidR="009949F6" w:rsidRPr="009949F6" w:rsidRDefault="009949F6" w:rsidP="009949F6">
      <w:pPr>
        <w:spacing w:before="120" w:after="120" w:line="363"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5. Đại lý thuế, hộ kinh doanh, cá nhân kinh doanh dịch vụ làm thủ tục về thuế:</w:t>
      </w:r>
    </w:p>
    <w:p w:rsidR="009949F6" w:rsidRPr="009949F6" w:rsidRDefault="009949F6" w:rsidP="009949F6">
      <w:pPr>
        <w:spacing w:before="120" w:after="120" w:line="36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rsidR="009949F6" w:rsidRPr="009949F6" w:rsidRDefault="009949F6" w:rsidP="009949F6">
      <w:pPr>
        <w:spacing w:before="120" w:after="120" w:line="363"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rsidR="009949F6" w:rsidRPr="009949F6" w:rsidRDefault="009949F6" w:rsidP="009949F6">
      <w:pPr>
        <w:spacing w:before="120" w:after="120" w:line="36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 và các thủ tục về thuế khác thay người nộp thuế; dịch vụ tư vấn thuế; dịch vụ kế toán theo quy định </w:t>
      </w:r>
      <w:r w:rsidRPr="009949F6">
        <w:rPr>
          <w:rFonts w:ascii="Times New Roman" w:eastAsia="Times New Roman" w:hAnsi="Times New Roman" w:cs="Times New Roman"/>
          <w:noProof/>
          <w:color w:val="000000"/>
          <w:kern w:val="0"/>
          <w:sz w:val="28"/>
          <w:szCs w:val="28"/>
          <w14:ligatures w14:val="none"/>
        </w:rPr>
        <w:t>của pháp luật về kế toán;</w:t>
      </w:r>
    </w:p>
    <w:p w:rsidR="009949F6" w:rsidRPr="009949F6" w:rsidRDefault="009949F6" w:rsidP="009949F6">
      <w:pPr>
        <w:spacing w:before="120" w:after="120" w:line="36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d) Đại lý thuế, hộ kinh doanh, cá nhân kinh doanh dịch vụ làm thủ tục về thuế có quyền, nghĩa vụ sau: tuân thủ quy định của Luật 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 </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6. Đại lý làm thủ tục hải quan thực hiện theo quy định của pháp luật về hải quan.</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7. Bộ trưởng Bộ Tài chính quy định việc quản lý hoạt động kinh doanh dịch vụ làm thủ tục về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8. Chính phủ quy định chi tiết các nội dung sau: nhiệm vụ, quyền hạn của cơ quan thông tin, báo chí và tổ chức tín dụng, chi nhánh ngân hàng nước ngoài</w:t>
      </w:r>
      <w:r w:rsidRPr="009949F6">
        <w:rPr>
          <w:rFonts w:ascii="Times New Roman" w:eastAsia="Times New Roman" w:hAnsi="Times New Roman" w:cs="Times New Roman"/>
          <w:noProof/>
          <w:color w:val="000000"/>
          <w:kern w:val="0"/>
          <w:sz w:val="28"/>
          <w:szCs w:val="28"/>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 xml:space="preserve"> 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tiêu chuẩn kinh doanh dịch vụ làm thủ tục về thuế.</w:t>
      </w:r>
    </w:p>
    <w:p w:rsidR="009949F6" w:rsidRPr="009949F6" w:rsidRDefault="009949F6" w:rsidP="009949F6">
      <w:pPr>
        <w:spacing w:before="80" w:after="80" w:line="380" w:lineRule="exact"/>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8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VII</w:t>
      </w:r>
    </w:p>
    <w:p w:rsidR="009949F6" w:rsidRPr="009949F6" w:rsidRDefault="009949F6" w:rsidP="009949F6">
      <w:pPr>
        <w:spacing w:before="120" w:after="120" w:line="38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KHIẾU NẠI, TỐ CÁO, GIẢI QUYẾT TRANH CHẤP</w:t>
      </w:r>
    </w:p>
    <w:p w:rsidR="009949F6" w:rsidRPr="009949F6" w:rsidRDefault="009949F6" w:rsidP="009949F6">
      <w:pPr>
        <w:spacing w:before="240" w:after="120" w:line="38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84" w:name="_zes7c71yc7xu" w:colFirst="0" w:colLast="0"/>
      <w:bookmarkEnd w:id="84"/>
      <w:r w:rsidRPr="009949F6">
        <w:rPr>
          <w:rFonts w:ascii="Times New Roman" w:eastAsia="Times New Roman" w:hAnsi="Times New Roman" w:cs="Times New Roman"/>
          <w:b/>
          <w:noProof/>
          <w:color w:val="000000"/>
          <w:kern w:val="0"/>
          <w:sz w:val="28"/>
          <w:szCs w:val="28"/>
          <w:lang w:val="vi-VN"/>
          <w14:ligatures w14:val="none"/>
        </w:rPr>
        <w:t>Điều 41. Khiếu nại, tố cáo, giải quyết tranh chấp về thuế</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 </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Cá nhân có quyền tố cáo hành vi vi phạm pháp luật về thuế của người nộp thuế, công chức quản lý thuế hoặc tổ chức, cá nhân khác.</w:t>
      </w:r>
    </w:p>
    <w:p w:rsidR="009949F6" w:rsidRPr="009949F6" w:rsidRDefault="009949F6" w:rsidP="009949F6">
      <w:pPr>
        <w:spacing w:before="120" w:after="120" w:line="38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Thẩm quyền, trình tự, thủ tục giải quyết khiếu nại, tố cáo được thực hiện theo quy định của pháp luật về khiếu nại, tố cáo.</w:t>
      </w:r>
    </w:p>
    <w:p w:rsidR="009949F6" w:rsidRPr="009949F6" w:rsidRDefault="009949F6" w:rsidP="009949F6">
      <w:pPr>
        <w:pBdr>
          <w:top w:val="nil"/>
          <w:left w:val="nil"/>
          <w:bottom w:val="nil"/>
          <w:right w:val="nil"/>
          <w:between w:val="nil"/>
        </w:pBdr>
        <w:shd w:val="clear" w:color="auto" w:fill="FFFFFF"/>
        <w:spacing w:before="120" w:after="120" w:line="38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rsidR="009949F6" w:rsidRPr="009949F6" w:rsidRDefault="009949F6" w:rsidP="009949F6">
      <w:pPr>
        <w:pBdr>
          <w:top w:val="nil"/>
          <w:left w:val="nil"/>
          <w:bottom w:val="nil"/>
          <w:right w:val="nil"/>
          <w:between w:val="nil"/>
        </w:pBdr>
        <w:shd w:val="clear" w:color="auto" w:fill="FFFFFF"/>
        <w:spacing w:before="120" w:after="120" w:line="38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a) Trình tự, thủ tục khiếu nại theo quy định của pháp luật về khiếu nại;</w:t>
      </w:r>
    </w:p>
    <w:p w:rsidR="009949F6" w:rsidRPr="009949F6" w:rsidRDefault="009949F6" w:rsidP="009949F6">
      <w:pPr>
        <w:pBdr>
          <w:top w:val="nil"/>
          <w:left w:val="nil"/>
          <w:bottom w:val="nil"/>
          <w:right w:val="nil"/>
          <w:between w:val="nil"/>
        </w:pBdr>
        <w:shd w:val="clear" w:color="auto" w:fill="FFFFFF"/>
        <w:spacing w:before="120" w:after="120" w:line="380" w:lineRule="exact"/>
        <w:ind w:firstLine="720"/>
        <w:jc w:val="both"/>
        <w:rPr>
          <w:rFonts w:ascii="Times New Roman" w:eastAsia="Times New Roman" w:hAnsi="Times New Roman" w:cs="Times New Roman"/>
          <w:bCs/>
          <w:noProof/>
          <w:color w:val="000000"/>
          <w:spacing w:val="-2"/>
          <w:kern w:val="0"/>
          <w:sz w:val="28"/>
          <w:szCs w:val="28"/>
          <w:lang w:val="vi-VN"/>
          <w14:ligatures w14:val="none"/>
        </w:rPr>
      </w:pPr>
      <w:r w:rsidRPr="009949F6">
        <w:rPr>
          <w:rFonts w:ascii="Times New Roman" w:eastAsia="Times New Roman" w:hAnsi="Times New Roman" w:cs="Times New Roman"/>
          <w:bCs/>
          <w:noProof/>
          <w:color w:val="000000"/>
          <w:spacing w:val="-2"/>
          <w:kern w:val="0"/>
          <w:sz w:val="28"/>
          <w:szCs w:val="28"/>
          <w:lang w:val="vi-VN"/>
          <w14:ligatures w14:val="none"/>
        </w:rPr>
        <w:t>b) Trình tự, thủ tục tố tụng theo quy định của pháp luật về tố tụng hành chính;</w:t>
      </w:r>
    </w:p>
    <w:p w:rsidR="009949F6" w:rsidRPr="009949F6" w:rsidRDefault="009949F6" w:rsidP="009949F6">
      <w:pPr>
        <w:spacing w:before="120" w:after="120" w:line="370" w:lineRule="exact"/>
        <w:ind w:firstLine="720"/>
        <w:jc w:val="both"/>
        <w:rPr>
          <w:rFonts w:ascii="Times New Roman" w:eastAsia="Times New Roman" w:hAnsi="Times New Roman" w:cs="Times New Roman"/>
          <w:bCs/>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c) Cơ chế giải quyết tranh chấp được quy định tại hợp đồng, thỏa thuận và cam kết bảo lãnh của Chính phủ và điều ước quốc tế về thuế, điều ước quốc tế khác mà nước Cộng hòa xã hội chủ nghĩa Việt Nam là thành viên hoặc là bên ký kết</w:t>
      </w:r>
      <w:r w:rsidRPr="009949F6" w:rsidDel="00336260">
        <w:rPr>
          <w:rFonts w:ascii="Times New Roman" w:eastAsia="Times New Roman" w:hAnsi="Times New Roman" w:cs="Times New Roman"/>
          <w:bCs/>
          <w:noProof/>
          <w:color w:val="000000"/>
          <w:kern w:val="0"/>
          <w:sz w:val="28"/>
          <w:szCs w:val="28"/>
          <w:lang w:val="vi-VN"/>
          <w14:ligatures w14:val="none"/>
        </w:rPr>
        <w:t xml:space="preserve"> </w:t>
      </w:r>
      <w:r w:rsidRPr="009949F6">
        <w:rPr>
          <w:rFonts w:ascii="Times New Roman" w:eastAsia="Times New Roman" w:hAnsi="Times New Roman" w:cs="Times New Roman"/>
          <w:bCs/>
          <w:noProof/>
          <w:color w:val="000000"/>
          <w:kern w:val="0"/>
          <w:sz w:val="28"/>
          <w:szCs w:val="28"/>
          <w:lang w:val="vi-VN"/>
          <w14:ligatures w14:val="none"/>
        </w:rPr>
        <w:t>(nếu có).</w:t>
      </w:r>
    </w:p>
    <w:p w:rsidR="009949F6" w:rsidRPr="009949F6" w:rsidRDefault="009949F6" w:rsidP="009949F6">
      <w:pPr>
        <w:spacing w:before="120" w:after="120" w:line="37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42. Trách nhiệm và quyền hạn của cơ quan quản lý thuế trong việc giải quyết khiếu nại về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w:t>
      </w:r>
      <w:r w:rsidRPr="009949F6">
        <w:rPr>
          <w:rFonts w:ascii="Times New Roman" w:eastAsia="Times New Roman" w:hAnsi="Times New Roman" w:cs="Times New Roman"/>
          <w:noProof/>
          <w:color w:val="000000"/>
          <w:kern w:val="0"/>
          <w:sz w:val="28"/>
          <w:szCs w:val="28"/>
          <w14:ligatures w14:val="none"/>
        </w:rPr>
        <w:t xml:space="preserve"> tập thể,</w:t>
      </w:r>
      <w:r w:rsidRPr="009949F6">
        <w:rPr>
          <w:rFonts w:ascii="Times New Roman" w:eastAsia="Times New Roman" w:hAnsi="Times New Roman" w:cs="Times New Roman"/>
          <w:noProof/>
          <w:color w:val="000000"/>
          <w:kern w:val="0"/>
          <w:sz w:val="28"/>
          <w:szCs w:val="28"/>
          <w:lang w:val="vi-VN"/>
          <w14:ligatures w14:val="none"/>
        </w:rPr>
        <w:t xml:space="preserve">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rsidR="009949F6" w:rsidRPr="009949F6" w:rsidRDefault="009949F6" w:rsidP="009949F6">
      <w:pPr>
        <w:spacing w:before="120" w:after="120" w:line="37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43. Khởi kiện </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rsidR="009949F6" w:rsidRPr="009949F6" w:rsidRDefault="009949F6" w:rsidP="009949F6">
      <w:pPr>
        <w:spacing w:before="120" w:after="120" w:line="252" w:lineRule="auto"/>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VIII</w:t>
      </w: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XỬ LÝ VI PHẠM HÀNH CHÍNH VỀ QUẢN LÝ THUẾ VÀ CƯỠNG CHẾ THI HÀNH QUYẾT ĐỊNH HÀNH CHÍNH VỀ QUẢN LÝ THUẾ</w:t>
      </w: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bookmarkStart w:id="85" w:name="_vuy3dy7qxtat" w:colFirst="0" w:colLast="0"/>
      <w:bookmarkEnd w:id="85"/>
      <w:r w:rsidRPr="009949F6">
        <w:rPr>
          <w:rFonts w:ascii="Times New Roman" w:eastAsia="Times New Roman" w:hAnsi="Times New Roman" w:cs="Times New Roman"/>
          <w:b/>
          <w:noProof/>
          <w:color w:val="000000"/>
          <w:kern w:val="0"/>
          <w:sz w:val="28"/>
          <w:szCs w:val="28"/>
          <w:lang w:val="vi-VN"/>
          <w14:ligatures w14:val="none"/>
        </w:rPr>
        <w:t xml:space="preserve">Mục 1 </w:t>
      </w:r>
    </w:p>
    <w:p w:rsidR="009949F6" w:rsidRPr="009949F6" w:rsidRDefault="009949F6" w:rsidP="009949F6">
      <w:pPr>
        <w:spacing w:before="120" w:after="120" w:line="360"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XỬ LÝ VI PHẠM HÀNH CHÍNH VỀ QUẢN LÝ THUẾ</w:t>
      </w:r>
    </w:p>
    <w:p w:rsidR="009949F6" w:rsidRPr="009949F6" w:rsidRDefault="009949F6" w:rsidP="009949F6">
      <w:pPr>
        <w:spacing w:before="240" w:after="120" w:line="370"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86" w:name="_4k1eginztzgl" w:colFirst="0" w:colLast="0"/>
      <w:bookmarkEnd w:id="86"/>
      <w:r w:rsidRPr="009949F6">
        <w:rPr>
          <w:rFonts w:ascii="Times New Roman" w:eastAsia="Times New Roman" w:hAnsi="Times New Roman" w:cs="Times New Roman"/>
          <w:b/>
          <w:noProof/>
          <w:color w:val="000000"/>
          <w:kern w:val="0"/>
          <w:sz w:val="28"/>
          <w:szCs w:val="28"/>
          <w:lang w:val="vi-VN"/>
          <w14:ligatures w14:val="none"/>
        </w:rPr>
        <w:t>Điều 44. Nguyên tắc xử phạt vi phạm hành chính về quản lý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Việc xử phạt vi phạm hành chính về quản lý thuế được thực hiện theo quy định của pháp luật về quản lý thuế và pháp luật về xử lý vi phạm hành chính.</w:t>
      </w:r>
    </w:p>
    <w:p w:rsidR="009949F6" w:rsidRPr="009949F6" w:rsidRDefault="009949F6" w:rsidP="009949F6">
      <w:pPr>
        <w:spacing w:before="120" w:after="120" w:line="39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Trường hợp không xử phạt vi phạm hành chính về quản lý thuế:</w:t>
      </w:r>
    </w:p>
    <w:p w:rsidR="009949F6" w:rsidRPr="009949F6" w:rsidRDefault="009949F6" w:rsidP="009949F6">
      <w:pPr>
        <w:spacing w:before="120" w:after="120" w:line="393" w:lineRule="exact"/>
        <w:ind w:firstLine="720"/>
        <w:jc w:val="both"/>
        <w:rPr>
          <w:rFonts w:ascii="Times New Roman" w:eastAsia="Times New Roman" w:hAnsi="Times New Roman" w:cs="Times New Roman"/>
          <w:b/>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Trường hợp người nộp thuế có hành vi khai sai quy định tại khoản 2 Điều 45 của Luật này 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quy định khác của pháp luật có liên quan và các trường hợp khác theo quy định của Chính phủ;</w:t>
      </w:r>
    </w:p>
    <w:p w:rsidR="009949F6" w:rsidRPr="009949F6" w:rsidRDefault="009949F6" w:rsidP="009949F6">
      <w:pPr>
        <w:spacing w:before="120" w:after="120" w:line="393" w:lineRule="exact"/>
        <w:ind w:firstLine="720"/>
        <w:jc w:val="both"/>
        <w:rPr>
          <w:rFonts w:ascii="Times New Roman" w:eastAsia="Times New Roman" w:hAnsi="Times New Roman" w:cs="Times New Roman"/>
          <w:strike/>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 xml:space="preserve">b) Trường hợp người nộp thuế có hành vi khai sai quy định tại khoản 3 Điều 45 của Luật này nhưng đã khai bổ sung trước thời điểm cơ quan hải quan thông báo việc kiểm tra trực tiếp hồ sơ hải quan đối với hàng hóa đang làm thủ tục hải quan; </w:t>
      </w:r>
      <w:r w:rsidRPr="009949F6">
        <w:rPr>
          <w:rFonts w:ascii="Times New Roman" w:eastAsia="Times New Roman" w:hAnsi="Times New Roman" w:cs="Times New Roman"/>
          <w:noProof/>
          <w:color w:val="000000"/>
          <w:spacing w:val="2"/>
          <w:kern w:val="0"/>
          <w:sz w:val="28"/>
          <w:szCs w:val="28"/>
          <w14:ligatures w14:val="none"/>
        </w:rPr>
        <w:t>n</w:t>
      </w:r>
      <w:r w:rsidRPr="009949F6">
        <w:rPr>
          <w:rFonts w:ascii="Times New Roman" w:eastAsia="Times New Roman" w:hAnsi="Times New Roman" w:cs="Times New Roman"/>
          <w:noProof/>
          <w:color w:val="000000"/>
          <w:spacing w:val="2"/>
          <w:kern w:val="0"/>
          <w:sz w:val="28"/>
          <w:szCs w:val="28"/>
          <w:lang w:val="vi-VN"/>
          <w14:ligatures w14:val="none"/>
        </w:rPr>
        <w:t>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rsidR="009949F6" w:rsidRPr="009949F6" w:rsidRDefault="009949F6" w:rsidP="009949F6">
      <w:pPr>
        <w:spacing w:before="120" w:after="120" w:line="39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Việc áp dụng mức phạt tiền trong xử phạt vi phạm hành chính về quản lý thuế được thực hiện như sau:</w:t>
      </w:r>
    </w:p>
    <w:p w:rsidR="009949F6" w:rsidRPr="009949F6" w:rsidRDefault="009949F6" w:rsidP="009949F6">
      <w:pPr>
        <w:spacing w:before="120" w:after="120" w:line="393" w:lineRule="exact"/>
        <w:ind w:firstLine="720"/>
        <w:jc w:val="both"/>
        <w:rPr>
          <w:rFonts w:ascii="Times New Roman" w:eastAsia="Times New Roman" w:hAnsi="Times New Roman" w:cs="Times New Roman"/>
          <w:strike/>
          <w:noProof/>
          <w:color w:val="000000"/>
          <w:kern w:val="0"/>
          <w:sz w:val="28"/>
          <w:szCs w:val="28"/>
          <w:lang w:val="vi-VN"/>
          <w14:ligatures w14:val="none"/>
        </w:rPr>
      </w:pPr>
      <w:bookmarkStart w:id="87" w:name="_x3t21jfens8k" w:colFirst="0" w:colLast="0"/>
      <w:bookmarkEnd w:id="87"/>
      <w:r w:rsidRPr="009949F6">
        <w:rPr>
          <w:rFonts w:ascii="Times New Roman" w:eastAsia="Times New Roman" w:hAnsi="Times New Roman" w:cs="Times New Roman"/>
          <w:noProof/>
          <w:color w:val="000000"/>
          <w:kern w:val="0"/>
          <w:sz w:val="28"/>
          <w:szCs w:val="28"/>
          <w:lang w:val="vi-VN"/>
          <w14:ligatures w14:val="none"/>
        </w:rPr>
        <w:t xml:space="preserve">a)  Phạt 10% tính trên số tiền thuế khai thiếu số tiền thuế phải nộp hoặc số tiền thuế khai tăng trong trường hợp được miễn, giảm, hoàn, không thu thuế </w:t>
      </w:r>
      <w:r w:rsidRPr="009949F6">
        <w:rPr>
          <w:rFonts w:ascii="Times New Roman" w:eastAsia="Times New Roman" w:hAnsi="Times New Roman" w:cs="Times New Roman"/>
          <w:noProof/>
          <w:color w:val="000000"/>
          <w:kern w:val="0"/>
          <w:sz w:val="28"/>
          <w:szCs w:val="28"/>
          <w14:ligatures w14:val="none"/>
        </w:rPr>
        <w:t>đối với</w:t>
      </w:r>
      <w:r w:rsidRPr="009949F6">
        <w:rPr>
          <w:rFonts w:ascii="Times New Roman" w:eastAsia="Times New Roman" w:hAnsi="Times New Roman" w:cs="Times New Roman"/>
          <w:noProof/>
          <w:color w:val="000000"/>
          <w:kern w:val="0"/>
          <w:sz w:val="28"/>
          <w:szCs w:val="28"/>
          <w:lang w:val="vi-VN"/>
          <w14:ligatures w14:val="none"/>
        </w:rPr>
        <w:t xml:space="preserve"> hành vi quy định tại điểm a khoản 3 Điều 45 của Luật này;</w:t>
      </w:r>
    </w:p>
    <w:p w:rsidR="009949F6" w:rsidRPr="009949F6" w:rsidRDefault="009949F6" w:rsidP="009949F6">
      <w:pPr>
        <w:spacing w:before="120" w:after="120" w:line="393" w:lineRule="exact"/>
        <w:ind w:firstLine="720"/>
        <w:jc w:val="both"/>
        <w:rPr>
          <w:rFonts w:ascii="Times New Roman" w:eastAsia="Times New Roman" w:hAnsi="Times New Roman" w:cs="Times New Roman"/>
          <w:noProof/>
          <w:color w:val="000000"/>
          <w:kern w:val="0"/>
          <w:sz w:val="28"/>
          <w:szCs w:val="28"/>
          <w:lang w:val="vi-VN"/>
          <w14:ligatures w14:val="none"/>
        </w:rPr>
      </w:pPr>
      <w:bookmarkStart w:id="88" w:name="_4f4jd8d3qvx" w:colFirst="0" w:colLast="0"/>
      <w:bookmarkEnd w:id="88"/>
      <w:r w:rsidRPr="009949F6">
        <w:rPr>
          <w:rFonts w:ascii="Times New Roman" w:eastAsia="Times New Roman" w:hAnsi="Times New Roman" w:cs="Times New Roman"/>
          <w:noProof/>
          <w:color w:val="000000"/>
          <w:kern w:val="0"/>
          <w:sz w:val="28"/>
          <w:szCs w:val="28"/>
          <w:lang w:val="vi-VN"/>
          <w14:ligatures w14:val="none"/>
        </w:rPr>
        <w:t>b)  Phạt 20% tính trên số tiền thuế khai thiếu số tiền thuế phải nộp hoặc số tiền thuế khai tăng trong trường hợp được miễn, giảm, hoàn, không thu thuế đối với hành vi quy định tại khoản 2 và điểm b, điểm c khoản 3 Điều 45 của Luật này;</w:t>
      </w:r>
    </w:p>
    <w:p w:rsidR="009949F6" w:rsidRPr="009949F6" w:rsidRDefault="009949F6" w:rsidP="009949F6">
      <w:pPr>
        <w:spacing w:before="120" w:after="120" w:line="39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Phạt từ 01 lần đến 03 lần số tiền thuế trốn đối với hành vi quy định tại khoản 4 Điều 45 của Luật này.</w:t>
      </w:r>
    </w:p>
    <w:p w:rsidR="009949F6" w:rsidRPr="009949F6" w:rsidRDefault="009949F6" w:rsidP="009949F6">
      <w:pPr>
        <w:spacing w:before="120" w:after="120" w:line="39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miễn, giảm, hoàn, không thu và hành vi trốn thuế thì mức phạt tiền không phân biệt giữa tổ chức và cá nhân.</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Trường hợp người nộp thuế bị ấn định thuế theo quy định tại Điều 24 và Điều 25 của Luật này thì tùy theo tính chất, mức độ của hành vi vi phạm có thể bị xử phạt vi phạm hành chính về quản lý thuế theo quy định của Luật này.</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6. Trường hợp vi phạm pháp luật về quản lý thuế đến mức phải truy cứu trách nhiệm hình sự thì thực hiện theo quy định của pháp luật về hình sự.</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điểm để tính thời hiệu xử phạt vi phạm hành chính thực hiện theo quy định của pháp luật về xử lý vi phạm hành chính.</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9. Người nộp thuế bị phạt tiền do vi phạm hành chính về quản lý thuế mà bị thiệt hại trong trường hợp bất khả kháng quy định tại khoản 21 Điều 4 của Luật này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rsidR="009949F6" w:rsidRPr="009949F6" w:rsidRDefault="009949F6" w:rsidP="009949F6">
      <w:pPr>
        <w:pBdr>
          <w:top w:val="nil"/>
          <w:left w:val="nil"/>
          <w:bottom w:val="nil"/>
          <w:right w:val="nil"/>
          <w:between w:val="nil"/>
        </w:pBdr>
        <w:shd w:val="clear" w:color="auto" w:fill="FFFFFF"/>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10. Chính phủ quy định chi tiết Điều này.</w:t>
      </w:r>
    </w:p>
    <w:p w:rsidR="009949F6" w:rsidRPr="009949F6" w:rsidRDefault="009949F6" w:rsidP="009949F6">
      <w:pPr>
        <w:spacing w:before="120" w:after="120" w:line="366"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89" w:name="_bbjjntr4owz6" w:colFirst="0" w:colLast="0"/>
      <w:bookmarkEnd w:id="89"/>
      <w:r w:rsidRPr="009949F6">
        <w:rPr>
          <w:rFonts w:ascii="Times New Roman" w:eastAsia="Times New Roman" w:hAnsi="Times New Roman" w:cs="Times New Roman"/>
          <w:b/>
          <w:noProof/>
          <w:color w:val="000000"/>
          <w:kern w:val="0"/>
          <w:sz w:val="28"/>
          <w:szCs w:val="28"/>
          <w:lang w:val="vi-VN"/>
          <w14:ligatures w14:val="none"/>
        </w:rPr>
        <w:t xml:space="preserve">Điều 45. Hành vi vi phạm trong lĩnh vực quản lý thuế </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Hành vi vi phạm thủ tục thuế, hóa đơn, chứng từ điện tử.</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bookmarkStart w:id="90" w:name="_n6j8ybgnmrfq" w:colFirst="0" w:colLast="0"/>
      <w:bookmarkEnd w:id="90"/>
      <w:r w:rsidRPr="009949F6">
        <w:rPr>
          <w:rFonts w:ascii="Times New Roman" w:eastAsia="Times New Roman" w:hAnsi="Times New Roman" w:cs="Times New Roman"/>
          <w:noProof/>
          <w:color w:val="000000"/>
          <w:kern w:val="0"/>
          <w:sz w:val="28"/>
          <w:szCs w:val="28"/>
          <w:lang w:val="vi-VN"/>
          <w14:ligatures w14:val="none"/>
        </w:rPr>
        <w:t xml:space="preserve">2. </w:t>
      </w:r>
      <w:bookmarkStart w:id="91" w:name="wb7dolxvro64" w:colFirst="0" w:colLast="0"/>
      <w:bookmarkEnd w:id="91"/>
      <w:r w:rsidRPr="009949F6">
        <w:rPr>
          <w:rFonts w:ascii="Times New Roman" w:eastAsia="Times New Roman" w:hAnsi="Times New Roman" w:cs="Times New Roman"/>
          <w:noProof/>
          <w:color w:val="000000"/>
          <w:kern w:val="0"/>
          <w:sz w:val="28"/>
          <w:szCs w:val="28"/>
          <w:lang w:val="vi-VN"/>
          <w14:ligatures w14:val="none"/>
        </w:rPr>
        <w:t>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rsidR="009949F6" w:rsidRPr="009949F6" w:rsidRDefault="009949F6" w:rsidP="009949F6">
      <w:pPr>
        <w:spacing w:before="120" w:after="120" w:line="366"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Người nộp thuế khai sai dẫn đến thiếu số tiền thuế</w:t>
      </w:r>
      <w:r w:rsidRPr="009949F6">
        <w:rPr>
          <w:rFonts w:ascii="Times New Roman" w:eastAsia="Times New Roman" w:hAnsi="Times New Roman" w:cs="Times New Roman"/>
          <w:b/>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phải nộp hoặc tăng số tiền thuế được miễn, giảm, hoàn, không thu đối với hàng hóa xuất khẩu, nhập khẩu nhưng không thuộc các trường hợp quy định tại điểm e, điểm g khoản 4 Điều này và điểm b khoản 2 Điều 44 của Luật này thì ngoài việc nộp đủ số tiền thuế, tiền chậm nộp, người nộp thuế còn bị xử phạt vi phạm hành chính về quản lý thuế trong trường hợp sau đây:</w:t>
      </w:r>
    </w:p>
    <w:p w:rsidR="009949F6" w:rsidRPr="009949F6" w:rsidRDefault="009949F6" w:rsidP="009949F6">
      <w:pPr>
        <w:pBdr>
          <w:top w:val="nil"/>
          <w:left w:val="nil"/>
          <w:bottom w:val="nil"/>
          <w:right w:val="nil"/>
          <w:between w:val="nil"/>
        </w:pBdr>
        <w:shd w:val="clear" w:color="auto" w:fill="FFFFFF"/>
        <w:spacing w:before="120" w:after="120" w:line="370" w:lineRule="exact"/>
        <w:ind w:firstLine="720"/>
        <w:jc w:val="both"/>
        <w:rPr>
          <w:rFonts w:ascii="Times New Roman" w:eastAsia="Times New Roman" w:hAnsi="Times New Roman" w:cs="Times New Roman"/>
          <w:b/>
          <w:i/>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 </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w:t>
      </w:r>
      <w:r w:rsidRPr="009949F6">
        <w:rPr>
          <w:rFonts w:ascii="Times New Roman" w:eastAsia="Calibri" w:hAnsi="Times New Roman" w:cs="Times New Roman"/>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rsidR="009949F6" w:rsidRPr="009949F6" w:rsidRDefault="009949F6" w:rsidP="009949F6">
      <w:pPr>
        <w:pBdr>
          <w:top w:val="nil"/>
          <w:left w:val="nil"/>
          <w:bottom w:val="nil"/>
          <w:right w:val="nil"/>
          <w:between w:val="nil"/>
        </w:pBdr>
        <w:shd w:val="clear" w:color="auto" w:fill="FFFFFF"/>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c) Trường hợp không thuộc điểm a và điểm b khoản này mà người nộp thuế tự nguyện nộp đủ số tiền thuế phải nộp theo quy định.  </w:t>
      </w:r>
    </w:p>
    <w:p w:rsidR="009949F6" w:rsidRPr="009949F6" w:rsidRDefault="009949F6" w:rsidP="009949F6">
      <w:pPr>
        <w:pBdr>
          <w:top w:val="nil"/>
          <w:left w:val="nil"/>
          <w:bottom w:val="nil"/>
          <w:right w:val="nil"/>
          <w:between w:val="nil"/>
        </w:pBdr>
        <w:shd w:val="clear" w:color="auto" w:fill="FFFFFF"/>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4. Hành vi trốn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Không ghi chép, ghi nhận trong sổ kế toán các khoản thu liên quan đến việc xác định số tiền thuế phải nộp;  </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Khai sai với thực tế hàng hóa xuất khẩu, nhập khẩu mà cá nhân, tổ chức vi phạm không tự nguyện khắc phục hậu quả bằng cách nộp đủ số tiền thuế phải nộp theo quy định;</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g) Cố ý không kê khai hoặc khai sai về thuế đối với hàng hóa xuất khẩu, nhập khẩu;</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h) Cấu kết với người gửi hàng để nhập khẩu hàng hóa nhằm mục đích trốn thuế;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i) Sử dụng hàng hóa thuộc đối tượng không chịu thuế, miễn thuế, xét miễn thuế không đúng mục đích quy định mà không khai báo việc chuyển đổi mục đích sử dụng với cơ quan quản lý thuế;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k) Người nộp thuế có hoạt động kinh doanh trong thời gian ngừng, tạm ngừng hoạt động kinh doanh nhưng không thông báo với cơ quan quản lý thuế;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thời hạn nộp hồ sơ khai thuế hoặc hết thời hạn gia hạn nộp hồ sơ khai thuế</w:t>
      </w:r>
      <w:r w:rsidRPr="009949F6">
        <w:rPr>
          <w:rFonts w:ascii="Times New Roman" w:eastAsia="Times New Roman" w:hAnsi="Times New Roman" w:cs="Times New Roman"/>
          <w:i/>
          <w:noProof/>
          <w:color w:val="000000"/>
          <w:kern w:val="0"/>
          <w:sz w:val="28"/>
          <w:szCs w:val="28"/>
          <w:lang w:val="vi-VN"/>
          <w14:ligatures w14:val="none"/>
        </w:rPr>
        <w:t xml:space="preserve"> </w:t>
      </w:r>
      <w:r w:rsidRPr="009949F6">
        <w:rPr>
          <w:rFonts w:ascii="Times New Roman" w:eastAsia="Times New Roman" w:hAnsi="Times New Roman" w:cs="Times New Roman"/>
          <w:noProof/>
          <w:color w:val="000000"/>
          <w:kern w:val="0"/>
          <w:sz w:val="28"/>
          <w:szCs w:val="28"/>
          <w:lang w:val="vi-VN"/>
          <w14:ligatures w14:val="none"/>
        </w:rPr>
        <w:t>nhưng không phát sinh số tiền thuế phải nộp; nộp 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Chính phủ quy định chi tiết Điều này.</w:t>
      </w:r>
    </w:p>
    <w:p w:rsidR="009949F6" w:rsidRPr="009949F6" w:rsidRDefault="009949F6" w:rsidP="009949F6">
      <w:pPr>
        <w:spacing w:before="120" w:after="120" w:line="368"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quan trong lĩnh vực quản lý thuế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rsidR="009949F6" w:rsidRPr="009949F6" w:rsidRDefault="009949F6" w:rsidP="009949F6">
      <w:pPr>
        <w:spacing w:before="120" w:after="120" w:line="37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Tổ chức, cá nhân có liên quan đến việc thực hiện pháp luật về thuế quy định tại khoản 4 Điều 2 của Luật này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spacing w:val="4"/>
          <w:kern w:val="0"/>
          <w:sz w:val="28"/>
          <w:szCs w:val="28"/>
          <w:lang w:val="vi-VN"/>
          <w14:ligatures w14:val="none"/>
        </w:rPr>
      </w:pPr>
      <w:r w:rsidRPr="009949F6">
        <w:rPr>
          <w:rFonts w:ascii="Times New Roman" w:eastAsia="Times New Roman" w:hAnsi="Times New Roman" w:cs="Times New Roman"/>
          <w:noProof/>
          <w:color w:val="000000"/>
          <w:spacing w:val="4"/>
          <w:kern w:val="0"/>
          <w:sz w:val="28"/>
          <w:szCs w:val="28"/>
          <w:lang w:val="vi-VN"/>
          <w14:ligatures w14:val="none"/>
        </w:rPr>
        <w:t>4. Tổ chức, cá nhân khác có liên quan đến việc thực hiện pháp luật về thuế quy định tại khoản 4 Điều 2 của Luật này không thực hiện trách nhiệm của mình theo quy định của Luật này thì tùy theo tính chất, mức độ vi phạm mà bị xử phạt vi phạm hành chính hoặc truy cứu trách nhiệm hình sự theo quy định của pháp luật.</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Chính phủ quy định chi tiết Điều này.</w:t>
      </w:r>
    </w:p>
    <w:p w:rsidR="009949F6" w:rsidRPr="009949F6" w:rsidRDefault="009949F6" w:rsidP="009949F6">
      <w:pPr>
        <w:spacing w:before="120" w:after="120" w:line="373"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47. Thẩm quyền xử phạt vi phạm hành chính về quản lý thuế </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Thẩm quyền xử phạt vi phạm hành chính đối với hành vi vi phạm thủ tục thuế được thực hiện theo quy định của pháp luật về xử lý vi phạm hành chính.</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bookmarkStart w:id="92" w:name="_gyx6d5xqtcit" w:colFirst="0" w:colLast="0"/>
      <w:bookmarkEnd w:id="92"/>
      <w:r w:rsidRPr="009949F6">
        <w:rPr>
          <w:rFonts w:ascii="Times New Roman" w:eastAsia="Times New Roman" w:hAnsi="Times New Roman" w:cs="Times New Roman"/>
          <w:noProof/>
          <w:color w:val="000000"/>
          <w:kern w:val="0"/>
          <w:sz w:val="28"/>
          <w:szCs w:val="28"/>
          <w:lang w:val="vi-VN"/>
          <w14:ligatures w14:val="none"/>
        </w:rPr>
        <w:t>2. Thủ trưởng cơ quan quản lý thuế có thẩm quyền ra quyết định xử phạt vi phạm hành chính đối với hành vi quy định tại Điều 45 và Điều 46 của Luật này.</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p>
    <w:p w:rsidR="009949F6" w:rsidRPr="009949F6" w:rsidRDefault="009949F6" w:rsidP="009949F6">
      <w:pPr>
        <w:spacing w:before="120" w:after="120" w:line="373"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Mục 2</w:t>
      </w:r>
    </w:p>
    <w:p w:rsidR="009949F6" w:rsidRPr="009949F6" w:rsidRDefault="009949F6" w:rsidP="009949F6">
      <w:pPr>
        <w:spacing w:before="120" w:after="120" w:line="373"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CƯỠNG CHẾ THI HÀNH QUYẾT ĐỊNH HÀNH CHÍNH </w:t>
      </w:r>
    </w:p>
    <w:p w:rsidR="009949F6" w:rsidRPr="009949F6" w:rsidRDefault="009949F6" w:rsidP="009949F6">
      <w:pPr>
        <w:spacing w:before="120" w:after="120" w:line="373" w:lineRule="exact"/>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VỀ QUẢN LÝ THUẾ </w:t>
      </w:r>
    </w:p>
    <w:p w:rsidR="009949F6" w:rsidRPr="009949F6" w:rsidRDefault="009949F6" w:rsidP="009949F6">
      <w:pPr>
        <w:spacing w:before="240" w:after="120" w:line="373"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48. Trường hợp bị cưỡng chế thi hành quyết định hành chính về quản lý thuế</w:t>
      </w:r>
    </w:p>
    <w:p w:rsidR="009949F6" w:rsidRPr="009949F6" w:rsidRDefault="009949F6" w:rsidP="009949F6">
      <w:pPr>
        <w:spacing w:before="120" w:after="120" w:line="373" w:lineRule="exact"/>
        <w:ind w:firstLine="720"/>
        <w:jc w:val="both"/>
        <w:rPr>
          <w:rFonts w:ascii="Times New Roman" w:eastAsia="Times New Roman" w:hAnsi="Times New Roman" w:cs="Times New Roman"/>
          <w:strike/>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Người nộp thuế có tiền thuế nợ quá 90 ngày kể từ ngày hết thời hạn nộp theo quy định.</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Người nộp thuế có tiền thuế nợ khi hết thời hạn gia hạn nộp tiền thuế.</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Người nộp thuế có tiền thuế nợ nhưng không hoạt động tại địa chỉ đã đăng ký hoặc có hành vi phát tán tài sản.</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spacing w:val="2"/>
          <w:kern w:val="0"/>
          <w:sz w:val="28"/>
          <w:szCs w:val="28"/>
          <w:lang w:val="vi-VN"/>
          <w14:ligatures w14:val="none"/>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rsidR="009949F6" w:rsidRPr="009949F6" w:rsidRDefault="009949F6" w:rsidP="009949F6">
      <w:pPr>
        <w:spacing w:before="120" w:after="12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Người nộp thuế đã bị xử phạt hành chính về hành vi không chấp hành quyết định kiểm tra thuế nhưng tiếp tục không chấp hành quyết định kiểm tra thuế.</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 </w:t>
      </w:r>
    </w:p>
    <w:p w:rsidR="009949F6" w:rsidRPr="009949F6" w:rsidRDefault="009949F6" w:rsidP="009949F6">
      <w:pPr>
        <w:spacing w:before="80" w:after="80" w:line="373"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7. Không thực hiện biện pháp cưỡng chế đối với người nộp thuế có nợ phí hải quan và lệ phí hàng hóa, phương tiện vận tải quá cảnh.</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8. Cơ quan thuế không thực hiện biện pháp cưỡng chế đối với số tiền thuế nợ được bù trừ qua hoàn thuế mà </w:t>
      </w:r>
      <w:r w:rsidRPr="009949F6">
        <w:rPr>
          <w:rFonts w:ascii="Times New Roman" w:eastAsia="Times New Roman" w:hAnsi="Times New Roman" w:cs="Times New Roman"/>
          <w:noProof/>
          <w:color w:val="000000"/>
          <w:kern w:val="0"/>
          <w:sz w:val="28"/>
          <w:szCs w:val="28"/>
          <w14:ligatures w14:val="none"/>
        </w:rPr>
        <w:t xml:space="preserve">cơ quan thuế </w:t>
      </w:r>
      <w:r w:rsidRPr="009949F6">
        <w:rPr>
          <w:rFonts w:ascii="Times New Roman" w:eastAsia="Times New Roman" w:hAnsi="Times New Roman" w:cs="Times New Roman"/>
          <w:noProof/>
          <w:color w:val="000000"/>
          <w:kern w:val="0"/>
          <w:sz w:val="28"/>
          <w:szCs w:val="28"/>
          <w:lang w:val="vi-VN"/>
          <w14:ligatures w14:val="none"/>
        </w:rPr>
        <w:t>đang làm thủ tục bù trừ</w:t>
      </w:r>
      <w:r w:rsidRPr="009949F6">
        <w:rPr>
          <w:rFonts w:ascii="Times New Roman" w:eastAsia="Times New Roman" w:hAnsi="Times New Roman" w:cs="Times New Roman"/>
          <w:noProof/>
          <w:color w:val="000000"/>
          <w:kern w:val="0"/>
          <w:sz w:val="28"/>
          <w:szCs w:val="28"/>
          <w14:ligatures w14:val="none"/>
        </w:rPr>
        <w:t xml:space="preserve"> cho </w:t>
      </w:r>
      <w:r w:rsidRPr="009949F6">
        <w:rPr>
          <w:rFonts w:ascii="Times New Roman" w:eastAsia="Times New Roman" w:hAnsi="Times New Roman" w:cs="Times New Roman"/>
          <w:noProof/>
          <w:color w:val="000000"/>
          <w:kern w:val="0"/>
          <w:sz w:val="28"/>
          <w:szCs w:val="28"/>
          <w:lang w:val="vi-VN"/>
          <w14:ligatures w14:val="none"/>
        </w:rPr>
        <w:t>người nộp thuế.</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9. Thủ trưởng cơ quan quản lý thuế căn cứ tình hình thực tế để quyết định trường hợp thực hiện cưỡng chế thi hành quyết định hành chính về quản lý thuế.</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10. Chính phủ quy định chi tiết Điều này.</w:t>
      </w:r>
    </w:p>
    <w:p w:rsidR="009949F6" w:rsidRPr="009949F6" w:rsidRDefault="009949F6" w:rsidP="009949F6">
      <w:pPr>
        <w:spacing w:before="80" w:after="80" w:line="373"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bookmarkStart w:id="93" w:name="_noz3yu3o7xjd" w:colFirst="0" w:colLast="0"/>
      <w:bookmarkEnd w:id="93"/>
      <w:r w:rsidRPr="009949F6">
        <w:rPr>
          <w:rFonts w:ascii="Times New Roman" w:eastAsia="Times New Roman" w:hAnsi="Times New Roman" w:cs="Times New Roman"/>
          <w:b/>
          <w:noProof/>
          <w:color w:val="000000"/>
          <w:kern w:val="0"/>
          <w:sz w:val="28"/>
          <w:szCs w:val="28"/>
          <w:lang w:val="vi-VN"/>
          <w14:ligatures w14:val="none"/>
        </w:rPr>
        <w:t>Điều 49. Biện pháp cưỡng chế thi hành quyết định hành chính về quản lý thuế</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Các biện pháp cưỡng chế thi hành quyết định hành chính về quản lý thuế bao gồm:</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Trích tiền từ tài khoản của đối tượng bị cưỡng chế thi hành quyết định hành chính về quản lý thuế tại tổ chức tín dụng, chi nhánh ngân hàng nước ngoài; phong tỏa tài khoản;</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b) Khấu trừ một phần tiền lương hoặc thu nhập;</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Dừng làm thủ tục hải quan đối với hàng hóa xuất khẩu, nhập khẩu;</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Ngừng sử dụng hóa đơn;</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đ) Thu tiền, tài sản khác của đối tượng bị cưỡng chế thi hành quyết định hành chính về quản lý thuế do cơ quan, tổ chức, cá nhân khác đang nắm giữ;</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e) Kê biên tài sản, bán đấu giá tài sản kê biên theo quy định của pháp luật;</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g) Nộp đơn yêu cầu áp dụng thủ tục phá sản;</w:t>
      </w:r>
    </w:p>
    <w:p w:rsidR="009949F6" w:rsidRPr="009949F6" w:rsidRDefault="009949F6" w:rsidP="009949F6">
      <w:pPr>
        <w:spacing w:before="80" w:after="80" w:line="373"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2. Các biện pháp cưỡng chế thi hành quyết định hành chính về quản lý thuế quy định tại khoản 1 Điều này chấm dứt hiệu lực kể từ khi: </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Số tiền thuế nợ bị cưỡng chế đã được nộp đủ vào ngân sách nhà nước; </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b) Cơ quan quản lý thuế, cơ quan nhà nước có thẩm quyền ban hành văn bản miễn, giảm, không thu, nộp dần, gia hạn, không tính tiền chậm nộp; </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c) Cơ quan nhà nước có thẩm quyền ban hành văn bản đề nghị chấm dứt hiệu lực của quyết định cưỡng chế;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d) Người nộp thuế đã chấp hành quyết định kiểm tra thuế đối với trường hợp quy định tại khoản 5 Điều 48 của Luật này.</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4. Cơ quan quản lý thuế khi nộp đơn yêu cầu áp dụng thủ tục phá sản đối với người nộp thuế thuộc trường hợp bị cưỡng chế theo quy định không phải nộp lệ phí phá sản, tạm ứng chi phí phá sản. </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5. Chính phủ quy định chi tiết Điều này và trình tự thực hiện các biện pháp cưỡng chế.</w:t>
      </w:r>
    </w:p>
    <w:p w:rsidR="009949F6" w:rsidRPr="009949F6" w:rsidRDefault="009949F6" w:rsidP="009949F6">
      <w:pPr>
        <w:spacing w:before="120" w:after="120" w:line="368"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50. Thẩm quyền quyết định cưỡng chế thi hành quyết định hành chính về quản lý thuế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1. Thủ trưởng cơ quan quản lý thuế có thẩm quyền:</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a) Ban hành quyết định cưỡng chế thi hành quyết định hành chính về quản lý thuế đối với biện pháp cưỡng chế quy định tại</w:t>
      </w:r>
      <w:r w:rsidRPr="009949F6">
        <w:rPr>
          <w:rFonts w:ascii="Times New Roman" w:eastAsia="Times New Roman" w:hAnsi="Times New Roman" w:cs="Times New Roman"/>
          <w:noProof/>
          <w:color w:val="000000"/>
          <w:kern w:val="0"/>
          <w:sz w:val="28"/>
          <w:szCs w:val="28"/>
          <w14:ligatures w14:val="none"/>
        </w:rPr>
        <w:t xml:space="preserve"> các</w:t>
      </w:r>
      <w:r w:rsidRPr="009949F6">
        <w:rPr>
          <w:rFonts w:ascii="Times New Roman" w:eastAsia="Times New Roman" w:hAnsi="Times New Roman" w:cs="Times New Roman"/>
          <w:noProof/>
          <w:color w:val="000000"/>
          <w:kern w:val="0"/>
          <w:sz w:val="28"/>
          <w:szCs w:val="28"/>
          <w:lang w:val="vi-VN"/>
          <w14:ligatures w14:val="none"/>
        </w:rPr>
        <w:t xml:space="preserve"> điểm a, b, c, d và đ khoản 1 Điều 49 của Luật này; </w:t>
      </w:r>
    </w:p>
    <w:p w:rsidR="009949F6" w:rsidRPr="009949F6" w:rsidRDefault="009949F6" w:rsidP="009949F6">
      <w:pPr>
        <w:spacing w:before="120" w:after="120" w:line="368" w:lineRule="exact"/>
        <w:ind w:firstLine="720"/>
        <w:jc w:val="both"/>
        <w:rPr>
          <w:rFonts w:ascii="Times New Roman" w:eastAsia="Times New Roman" w:hAnsi="Times New Roman" w:cs="Times New Roman"/>
          <w:bCs/>
          <w:noProof/>
          <w:color w:val="000000"/>
          <w:kern w:val="0"/>
          <w:sz w:val="28"/>
          <w:szCs w:val="28"/>
          <w:lang w:val="vi-VN"/>
          <w14:ligatures w14:val="none"/>
        </w:rPr>
      </w:pPr>
      <w:bookmarkStart w:id="94" w:name="_r1u3rpyoaaz" w:colFirst="0" w:colLast="0"/>
      <w:bookmarkEnd w:id="94"/>
      <w:r w:rsidRPr="009949F6">
        <w:rPr>
          <w:rFonts w:ascii="Times New Roman" w:eastAsia="Times New Roman" w:hAnsi="Times New Roman" w:cs="Times New Roman"/>
          <w:bCs/>
          <w:noProof/>
          <w:color w:val="000000"/>
          <w:kern w:val="0"/>
          <w:sz w:val="28"/>
          <w:szCs w:val="28"/>
          <w:lang w:val="vi-VN"/>
          <w14:ligatures w14:val="none"/>
        </w:rPr>
        <w:t xml:space="preserve">b) Nộp đơn yêu cầu áp dụng thủ tục phá sản quy định tại điểm g khoản 1 Điều 49 của Luật này thực hiện theo quy định </w:t>
      </w:r>
      <w:r w:rsidRPr="009949F6">
        <w:rPr>
          <w:rFonts w:ascii="Times New Roman" w:eastAsia="Times New Roman" w:hAnsi="Times New Roman" w:cs="Times New Roman"/>
          <w:bCs/>
          <w:noProof/>
          <w:color w:val="000000"/>
          <w:kern w:val="0"/>
          <w:sz w:val="28"/>
          <w:szCs w:val="28"/>
          <w14:ligatures w14:val="none"/>
        </w:rPr>
        <w:t>pháp</w:t>
      </w:r>
      <w:r w:rsidRPr="009949F6">
        <w:rPr>
          <w:rFonts w:ascii="Times New Roman" w:eastAsia="Times New Roman" w:hAnsi="Times New Roman" w:cs="Times New Roman"/>
          <w:bCs/>
          <w:noProof/>
          <w:color w:val="000000"/>
          <w:kern w:val="0"/>
          <w:sz w:val="28"/>
          <w:szCs w:val="28"/>
          <w:lang w:val="vi-VN"/>
          <w14:ligatures w14:val="none"/>
        </w:rPr>
        <w:t xml:space="preserve"> </w:t>
      </w:r>
      <w:r w:rsidRPr="009949F6">
        <w:rPr>
          <w:rFonts w:ascii="Times New Roman" w:eastAsia="Times New Roman" w:hAnsi="Times New Roman" w:cs="Times New Roman"/>
          <w:bCs/>
          <w:noProof/>
          <w:color w:val="000000"/>
          <w:kern w:val="0"/>
          <w:sz w:val="28"/>
          <w:szCs w:val="28"/>
          <w14:ligatures w14:val="none"/>
        </w:rPr>
        <w:t>l</w:t>
      </w:r>
      <w:r w:rsidRPr="009949F6">
        <w:rPr>
          <w:rFonts w:ascii="Times New Roman" w:eastAsia="Times New Roman" w:hAnsi="Times New Roman" w:cs="Times New Roman"/>
          <w:bCs/>
          <w:noProof/>
          <w:color w:val="000000"/>
          <w:kern w:val="0"/>
          <w:sz w:val="28"/>
          <w:szCs w:val="28"/>
          <w:lang w:val="vi-VN"/>
          <w14:ligatures w14:val="none"/>
        </w:rPr>
        <w:t>uật</w:t>
      </w:r>
      <w:r w:rsidRPr="009949F6">
        <w:rPr>
          <w:rFonts w:ascii="Times New Roman" w:eastAsia="Times New Roman" w:hAnsi="Times New Roman" w:cs="Times New Roman"/>
          <w:bCs/>
          <w:noProof/>
          <w:color w:val="000000"/>
          <w:kern w:val="0"/>
          <w:sz w:val="28"/>
          <w:szCs w:val="28"/>
          <w14:ligatures w14:val="none"/>
        </w:rPr>
        <w:t xml:space="preserve"> về</w:t>
      </w:r>
      <w:r w:rsidRPr="009949F6">
        <w:rPr>
          <w:rFonts w:ascii="Times New Roman" w:eastAsia="Times New Roman" w:hAnsi="Times New Roman" w:cs="Times New Roman"/>
          <w:bCs/>
          <w:noProof/>
          <w:color w:val="000000"/>
          <w:kern w:val="0"/>
          <w:sz w:val="28"/>
          <w:szCs w:val="28"/>
          <w:lang w:val="vi-VN"/>
          <w14:ligatures w14:val="none"/>
        </w:rPr>
        <w:t xml:space="preserve"> </w:t>
      </w:r>
      <w:r w:rsidRPr="009949F6">
        <w:rPr>
          <w:rFonts w:ascii="Times New Roman" w:eastAsia="Calibri" w:hAnsi="Times New Roman" w:cs="Times New Roman"/>
          <w:bCs/>
          <w:noProof/>
          <w:color w:val="000000"/>
          <w:kern w:val="0"/>
          <w:sz w:val="28"/>
          <w:szCs w:val="28"/>
          <w14:ligatures w14:val="none"/>
        </w:rPr>
        <w:t>p</w:t>
      </w:r>
      <w:r w:rsidRPr="009949F6">
        <w:rPr>
          <w:rFonts w:ascii="Times New Roman" w:eastAsia="Calibri" w:hAnsi="Times New Roman" w:cs="Times New Roman"/>
          <w:bCs/>
          <w:noProof/>
          <w:color w:val="000000"/>
          <w:kern w:val="0"/>
          <w:sz w:val="28"/>
          <w:szCs w:val="28"/>
          <w:lang w:val="vi-VN"/>
          <w14:ligatures w14:val="none"/>
        </w:rPr>
        <w:t xml:space="preserve">hục hồi, </w:t>
      </w:r>
      <w:r w:rsidRPr="009949F6">
        <w:rPr>
          <w:rFonts w:ascii="Times New Roman" w:eastAsia="Times New Roman" w:hAnsi="Times New Roman" w:cs="Times New Roman"/>
          <w:bCs/>
          <w:noProof/>
          <w:color w:val="000000"/>
          <w:kern w:val="0"/>
          <w:sz w:val="28"/>
          <w:szCs w:val="28"/>
          <w:lang w:val="vi-VN"/>
          <w14:ligatures w14:val="none"/>
        </w:rPr>
        <w:t>phá sản;</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c) Đề nghị cơ quan có thẩm quyền </w:t>
      </w:r>
      <w:r w:rsidRPr="009949F6">
        <w:rPr>
          <w:rFonts w:ascii="Times New Roman" w:eastAsia="Times New Roman" w:hAnsi="Times New Roman" w:cs="Times New Roman"/>
          <w:noProof/>
          <w:color w:val="000000"/>
          <w:kern w:val="0"/>
          <w:sz w:val="28"/>
          <w:szCs w:val="28"/>
          <w14:ligatures w14:val="none"/>
        </w:rPr>
        <w:t>thực hiện biện pháp quy định tại điểm h khoản 1 Điều 49 của Luật này</w:t>
      </w:r>
      <w:r w:rsidRPr="009949F6">
        <w:rPr>
          <w:rFonts w:ascii="Times New Roman" w:eastAsia="Times New Roman" w:hAnsi="Times New Roman" w:cs="Times New Roman"/>
          <w:noProof/>
          <w:color w:val="000000"/>
          <w:kern w:val="0"/>
          <w:sz w:val="28"/>
          <w:szCs w:val="28"/>
          <w:lang w:val="vi-VN"/>
          <w14:ligatures w14:val="none"/>
        </w:rPr>
        <w:t>.</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rsidR="009949F6" w:rsidRPr="009949F6" w:rsidRDefault="009949F6" w:rsidP="009949F6">
      <w:pPr>
        <w:spacing w:before="120" w:after="120" w:line="368"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Chính phủ quy định chi tiết Điều này.</w:t>
      </w: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Chương IX</w:t>
      </w:r>
    </w:p>
    <w:p w:rsidR="009949F6" w:rsidRPr="009949F6" w:rsidRDefault="009949F6" w:rsidP="009949F6">
      <w:pPr>
        <w:spacing w:before="120" w:after="120" w:line="360" w:lineRule="exact"/>
        <w:jc w:val="center"/>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ĐIỀU KHOẢN THI HÀNH</w:t>
      </w:r>
    </w:p>
    <w:p w:rsidR="009949F6" w:rsidRPr="009949F6" w:rsidRDefault="009949F6" w:rsidP="009949F6">
      <w:pPr>
        <w:spacing w:before="80" w:after="0" w:line="352" w:lineRule="exact"/>
        <w:ind w:firstLine="720"/>
        <w:jc w:val="both"/>
        <w:outlineLvl w:val="0"/>
        <w:rPr>
          <w:rFonts w:ascii="Times New Roman" w:eastAsia="Times New Roman" w:hAnsi="Times New Roman" w:cs="Times New Roman"/>
          <w:b/>
          <w:noProof/>
          <w:color w:val="000000"/>
          <w:kern w:val="0"/>
          <w:sz w:val="28"/>
          <w:szCs w:val="28"/>
          <w14:ligatures w14:val="none"/>
        </w:rPr>
      </w:pPr>
      <w:bookmarkStart w:id="95" w:name="j0s4mb4s3ue0" w:colFirst="0" w:colLast="0"/>
      <w:bookmarkStart w:id="96" w:name="7j1kvr6okida" w:colFirst="0" w:colLast="0"/>
      <w:bookmarkStart w:id="97" w:name="_a8xkoefonp6k" w:colFirst="0" w:colLast="0"/>
      <w:bookmarkEnd w:id="95"/>
      <w:bookmarkEnd w:id="96"/>
      <w:bookmarkEnd w:id="97"/>
      <w:r w:rsidRPr="009949F6">
        <w:rPr>
          <w:rFonts w:ascii="Times New Roman" w:eastAsia="Times New Roman" w:hAnsi="Times New Roman" w:cs="Times New Roman"/>
          <w:b/>
          <w:noProof/>
          <w:color w:val="000000"/>
          <w:kern w:val="0"/>
          <w:sz w:val="28"/>
          <w:szCs w:val="28"/>
          <w:lang w:val="vi-VN"/>
          <w14:ligatures w14:val="none"/>
        </w:rPr>
        <w:t>Điều 51. Bổ sung Điều 70a vào sau Điều 70 của Luật Kế toán số 88/2015/QH13</w:t>
      </w:r>
      <w:r w:rsidRPr="009949F6">
        <w:rPr>
          <w:rFonts w:ascii="Times New Roman" w:eastAsia="Times New Roman" w:hAnsi="Times New Roman" w:cs="Times New Roman"/>
          <w:b/>
          <w:noProof/>
          <w:color w:val="000000"/>
          <w:kern w:val="0"/>
          <w:sz w:val="28"/>
          <w:szCs w:val="28"/>
          <w14:ligatures w14:val="none"/>
        </w:rPr>
        <w:t xml:space="preserve"> đã được sửa đổi, bổ sung một số điều theo Luật số 38/2019/QH14 và Luật số 56/2024/QH15</w:t>
      </w:r>
    </w:p>
    <w:p w:rsidR="009949F6" w:rsidRPr="009949F6" w:rsidRDefault="009949F6" w:rsidP="009949F6">
      <w:pPr>
        <w:pBdr>
          <w:top w:val="nil"/>
          <w:left w:val="nil"/>
          <w:bottom w:val="nil"/>
          <w:right w:val="nil"/>
          <w:between w:val="nil"/>
        </w:pBdr>
        <w:shd w:val="clear" w:color="auto" w:fill="FFFFFF"/>
        <w:spacing w:before="80" w:after="0" w:line="352" w:lineRule="exact"/>
        <w:ind w:firstLine="720"/>
        <w:jc w:val="both"/>
        <w:rPr>
          <w:rFonts w:ascii="Times New Roman" w:eastAsia="Times New Roman" w:hAnsi="Times New Roman" w:cs="Times New Roman"/>
          <w:bCs/>
          <w:noProof/>
          <w:color w:val="000000"/>
          <w:kern w:val="0"/>
          <w:sz w:val="28"/>
          <w:szCs w:val="28"/>
          <w14:ligatures w14:val="none"/>
        </w:rPr>
      </w:pPr>
      <w:bookmarkStart w:id="98" w:name="_u383on174yks" w:colFirst="0" w:colLast="0"/>
      <w:bookmarkEnd w:id="98"/>
      <w:r w:rsidRPr="009949F6">
        <w:rPr>
          <w:rFonts w:ascii="Times New Roman" w:eastAsia="Times New Roman" w:hAnsi="Times New Roman" w:cs="Times New Roman"/>
          <w:bCs/>
          <w:noProof/>
          <w:color w:val="000000"/>
          <w:kern w:val="0"/>
          <w:sz w:val="28"/>
          <w:szCs w:val="28"/>
          <w14:ligatures w14:val="none"/>
        </w:rPr>
        <w:t>Bổ sung Điều 70a vào sau Điều 70 như sau:</w:t>
      </w:r>
    </w:p>
    <w:p w:rsidR="009949F6" w:rsidRPr="009949F6" w:rsidRDefault="009949F6" w:rsidP="009949F6">
      <w:pPr>
        <w:pBdr>
          <w:top w:val="nil"/>
          <w:left w:val="nil"/>
          <w:bottom w:val="nil"/>
          <w:right w:val="nil"/>
          <w:between w:val="nil"/>
        </w:pBdr>
        <w:shd w:val="clear" w:color="auto" w:fill="FFFFFF"/>
        <w:spacing w:before="80" w:after="0" w:line="352" w:lineRule="exact"/>
        <w:ind w:firstLine="720"/>
        <w:jc w:val="both"/>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Cs/>
          <w:noProof/>
          <w:color w:val="000000"/>
          <w:kern w:val="0"/>
          <w:sz w:val="28"/>
          <w:szCs w:val="28"/>
          <w:lang w:val="vi-VN"/>
          <w14:ligatures w14:val="none"/>
        </w:rPr>
        <w:t>“</w:t>
      </w:r>
      <w:r w:rsidRPr="009949F6">
        <w:rPr>
          <w:rFonts w:ascii="Times New Roman" w:eastAsia="Times New Roman" w:hAnsi="Times New Roman" w:cs="Times New Roman"/>
          <w:b/>
          <w:noProof/>
          <w:color w:val="000000"/>
          <w:kern w:val="0"/>
          <w:sz w:val="28"/>
          <w:szCs w:val="28"/>
          <w:lang w:val="vi-VN"/>
          <w14:ligatures w14:val="none"/>
        </w:rPr>
        <w:t>Điều 70a. Cung cấp dịch vụ kế toán của tổ chức kinh doanh dịch vụ làm thủ tục về thuế</w:t>
      </w:r>
    </w:p>
    <w:p w:rsidR="009949F6" w:rsidRPr="009949F6" w:rsidRDefault="009949F6" w:rsidP="009949F6">
      <w:pPr>
        <w:pBdr>
          <w:top w:val="nil"/>
          <w:left w:val="nil"/>
          <w:bottom w:val="nil"/>
          <w:right w:val="nil"/>
          <w:between w:val="nil"/>
        </w:pBdr>
        <w:shd w:val="clear" w:color="auto" w:fill="FFFFFF"/>
        <w:spacing w:before="80" w:after="0" w:line="352"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Tổ chức kinh doanh dịch vụ làm thủ tục về thuế được cung cấp dịch vụ kế toán cho doanh nghiệp siêu nhỏ, hộ kinh doanh, cá nhân kinh doanh khi có ít nhất một người có chứng chỉ kế toán viên.”.</w:t>
      </w:r>
    </w:p>
    <w:p w:rsidR="009949F6" w:rsidRPr="009949F6" w:rsidRDefault="009949F6" w:rsidP="009949F6">
      <w:pPr>
        <w:spacing w:before="80" w:after="0" w:line="352"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52. </w:t>
      </w:r>
      <w:r w:rsidRPr="009949F6">
        <w:rPr>
          <w:rFonts w:ascii="Times New Roman" w:eastAsia="Times New Roman" w:hAnsi="Times New Roman" w:cs="Times New Roman"/>
          <w:b/>
          <w:noProof/>
          <w:color w:val="000000"/>
          <w:kern w:val="0"/>
          <w:sz w:val="28"/>
          <w:szCs w:val="28"/>
          <w14:ligatures w14:val="none"/>
        </w:rPr>
        <w:t>Điều khoản</w:t>
      </w:r>
      <w:r w:rsidRPr="009949F6">
        <w:rPr>
          <w:rFonts w:ascii="Times New Roman" w:eastAsia="Times New Roman" w:hAnsi="Times New Roman" w:cs="Times New Roman"/>
          <w:b/>
          <w:noProof/>
          <w:color w:val="000000"/>
          <w:kern w:val="0"/>
          <w:sz w:val="28"/>
          <w:szCs w:val="28"/>
          <w:lang w:val="vi-VN"/>
          <w14:ligatures w14:val="none"/>
        </w:rPr>
        <w:t xml:space="preserve"> thi hành</w:t>
      </w:r>
    </w:p>
    <w:p w:rsidR="009949F6" w:rsidRPr="009949F6" w:rsidRDefault="009949F6" w:rsidP="009949F6">
      <w:pPr>
        <w:spacing w:before="80" w:after="0" w:line="352" w:lineRule="exact"/>
        <w:ind w:firstLine="720"/>
        <w:jc w:val="both"/>
        <w:rPr>
          <w:rFonts w:ascii="Times New Roman" w:eastAsia="Times New Roman" w:hAnsi="Times New Roman" w:cs="Times New Roman"/>
          <w:noProof/>
          <w:color w:val="000000"/>
          <w:kern w:val="0"/>
          <w:sz w:val="28"/>
          <w:szCs w:val="28"/>
          <w14:ligatures w14:val="none"/>
        </w:rPr>
      </w:pPr>
      <w:r w:rsidRPr="009949F6">
        <w:rPr>
          <w:rFonts w:ascii="Times New Roman" w:eastAsia="Times New Roman" w:hAnsi="Times New Roman" w:cs="Times New Roman"/>
          <w:noProof/>
          <w:color w:val="000000"/>
          <w:kern w:val="0"/>
          <w:sz w:val="28"/>
          <w:szCs w:val="28"/>
          <w:lang w:val="vi-VN"/>
          <w14:ligatures w14:val="none"/>
        </w:rPr>
        <w:t xml:space="preserve">1. Luật này có hiệu lực thi hành từ ngày 01 tháng 7 năm 2026, trừ quy định tại </w:t>
      </w:r>
      <w:r w:rsidRPr="009949F6">
        <w:rPr>
          <w:rFonts w:ascii="Times New Roman" w:eastAsia="Times New Roman" w:hAnsi="Times New Roman" w:cs="Times New Roman"/>
          <w:noProof/>
          <w:color w:val="000000"/>
          <w:kern w:val="0"/>
          <w:sz w:val="28"/>
          <w:szCs w:val="28"/>
          <w14:ligatures w14:val="none"/>
        </w:rPr>
        <w:t xml:space="preserve">khoản 2 Điều này. </w:t>
      </w:r>
    </w:p>
    <w:p w:rsidR="009949F6" w:rsidRPr="009949F6" w:rsidRDefault="009949F6" w:rsidP="009949F6">
      <w:pPr>
        <w:spacing w:before="80" w:after="0" w:line="352" w:lineRule="exact"/>
        <w:ind w:firstLine="720"/>
        <w:jc w:val="both"/>
        <w:rPr>
          <w:rFonts w:ascii="Times New Roman" w:eastAsia="Times New Roman" w:hAnsi="Times New Roman" w:cs="Times New Roman"/>
          <w:noProof/>
          <w:color w:val="000000"/>
          <w:spacing w:val="2"/>
          <w:kern w:val="0"/>
          <w:sz w:val="28"/>
          <w:szCs w:val="28"/>
          <w:lang w:val="vi-VN"/>
          <w14:ligatures w14:val="none"/>
        </w:rPr>
      </w:pPr>
      <w:r w:rsidRPr="009949F6">
        <w:rPr>
          <w:rFonts w:ascii="Times New Roman" w:eastAsia="Times New Roman" w:hAnsi="Times New Roman" w:cs="Times New Roman"/>
          <w:noProof/>
          <w:color w:val="000000"/>
          <w:kern w:val="0"/>
          <w:sz w:val="28"/>
          <w:szCs w:val="28"/>
          <w14:ligatures w14:val="none"/>
        </w:rPr>
        <w:t xml:space="preserve">2. </w:t>
      </w:r>
      <w:r w:rsidRPr="009949F6">
        <w:rPr>
          <w:rFonts w:ascii="Times New Roman" w:eastAsia="Times New Roman" w:hAnsi="Times New Roman" w:cs="Times New Roman"/>
          <w:noProof/>
          <w:color w:val="000000"/>
          <w:spacing w:val="2"/>
          <w:kern w:val="0"/>
          <w:sz w:val="28"/>
          <w:szCs w:val="28"/>
          <w14:ligatures w14:val="none"/>
        </w:rPr>
        <w:t xml:space="preserve">Quy định tại </w:t>
      </w:r>
      <w:r w:rsidRPr="009949F6">
        <w:rPr>
          <w:rFonts w:ascii="Times New Roman" w:eastAsia="Times New Roman" w:hAnsi="Times New Roman" w:cs="Times New Roman"/>
          <w:noProof/>
          <w:color w:val="000000"/>
          <w:spacing w:val="2"/>
          <w:kern w:val="0"/>
          <w:sz w:val="28"/>
          <w:szCs w:val="28"/>
          <w:lang w:val="vi-VN"/>
          <w14:ligatures w14:val="none"/>
        </w:rPr>
        <w:t>Điều 13 và việc sử dụng hóa đơn điện tử của hộ kinh doanh, cá nhân kinh doanh</w:t>
      </w:r>
      <w:r w:rsidRPr="009949F6">
        <w:rPr>
          <w:rFonts w:ascii="Times New Roman" w:eastAsia="Times New Roman" w:hAnsi="Times New Roman" w:cs="Times New Roman"/>
          <w:noProof/>
          <w:color w:val="000000"/>
          <w:spacing w:val="2"/>
          <w:kern w:val="0"/>
          <w:sz w:val="28"/>
          <w:szCs w:val="28"/>
          <w14:ligatures w14:val="none"/>
        </w:rPr>
        <w:t xml:space="preserve"> quy định</w:t>
      </w:r>
      <w:r w:rsidRPr="009949F6">
        <w:rPr>
          <w:rFonts w:ascii="Times New Roman" w:eastAsia="Times New Roman" w:hAnsi="Times New Roman" w:cs="Times New Roman"/>
          <w:noProof/>
          <w:color w:val="000000"/>
          <w:spacing w:val="2"/>
          <w:kern w:val="0"/>
          <w:sz w:val="28"/>
          <w:szCs w:val="28"/>
          <w:lang w:val="vi-VN"/>
          <w14:ligatures w14:val="none"/>
        </w:rPr>
        <w:t xml:space="preserve"> tại Điều 26 của Luật này có hiệu lực</w:t>
      </w:r>
      <w:r w:rsidRPr="009949F6">
        <w:rPr>
          <w:rFonts w:ascii="Times New Roman" w:eastAsia="Times New Roman" w:hAnsi="Times New Roman" w:cs="Times New Roman"/>
          <w:noProof/>
          <w:color w:val="000000"/>
          <w:spacing w:val="2"/>
          <w:kern w:val="0"/>
          <w:sz w:val="28"/>
          <w:szCs w:val="28"/>
          <w14:ligatures w14:val="none"/>
        </w:rPr>
        <w:t xml:space="preserve"> thi hành</w:t>
      </w:r>
      <w:r w:rsidRPr="009949F6">
        <w:rPr>
          <w:rFonts w:ascii="Times New Roman" w:eastAsia="Times New Roman" w:hAnsi="Times New Roman" w:cs="Times New Roman"/>
          <w:noProof/>
          <w:color w:val="000000"/>
          <w:spacing w:val="2"/>
          <w:kern w:val="0"/>
          <w:sz w:val="28"/>
          <w:szCs w:val="28"/>
          <w:lang w:val="vi-VN"/>
          <w14:ligatures w14:val="none"/>
        </w:rPr>
        <w:t xml:space="preserve"> từ ngày 01 tháng 01 năm 2026.</w:t>
      </w:r>
    </w:p>
    <w:p w:rsidR="009949F6" w:rsidRPr="009949F6" w:rsidRDefault="009949F6" w:rsidP="009949F6">
      <w:pPr>
        <w:spacing w:before="80" w:after="0" w:line="352" w:lineRule="exact"/>
        <w:ind w:firstLine="720"/>
        <w:jc w:val="both"/>
        <w:rPr>
          <w:rFonts w:ascii="Times New Roman" w:eastAsia="Times New Roman" w:hAnsi="Times New Roman" w:cs="Times New Roman"/>
          <w:noProof/>
          <w:color w:val="000000"/>
          <w:kern w:val="0"/>
          <w:sz w:val="28"/>
          <w:szCs w:val="28"/>
          <w14:ligatures w14:val="none"/>
        </w:rPr>
      </w:pPr>
      <w:r w:rsidRPr="009949F6">
        <w:rPr>
          <w:rFonts w:ascii="Times New Roman" w:eastAsia="Times New Roman" w:hAnsi="Times New Roman" w:cs="Times New Roman"/>
          <w:noProof/>
          <w:color w:val="000000"/>
          <w:kern w:val="0"/>
          <w:sz w:val="28"/>
          <w:szCs w:val="28"/>
          <w14:ligatures w14:val="none"/>
        </w:rPr>
        <w:t xml:space="preserve">3. </w:t>
      </w:r>
      <w:r w:rsidRPr="009949F6">
        <w:rPr>
          <w:rFonts w:ascii="Times New Roman" w:eastAsia="Times New Roman" w:hAnsi="Times New Roman" w:cs="Times New Roman"/>
          <w:noProof/>
          <w:color w:val="000000"/>
          <w:kern w:val="0"/>
          <w:sz w:val="28"/>
          <w:szCs w:val="28"/>
          <w:lang w:val="vi-VN"/>
          <w14:ligatures w14:val="none"/>
        </w:rPr>
        <w:t>Luật Quản lý thuế số 38/2019/QH14 đã được sửa đổi, bổ sung một số điều theo Luật số 56/2024/QH15</w:t>
      </w:r>
      <w:r w:rsidRPr="009949F6">
        <w:rPr>
          <w:rFonts w:ascii="Times New Roman" w:eastAsia="Times New Roman" w:hAnsi="Times New Roman" w:cs="Times New Roman"/>
          <w:noProof/>
          <w:color w:val="000000"/>
          <w:kern w:val="0"/>
          <w:sz w:val="28"/>
          <w:szCs w:val="28"/>
          <w14:ligatures w14:val="none"/>
        </w:rPr>
        <w:t xml:space="preserve"> (sau đây gọi là </w:t>
      </w:r>
      <w:r w:rsidRPr="009949F6">
        <w:rPr>
          <w:rFonts w:ascii="Times New Roman" w:eastAsia="Times New Roman" w:hAnsi="Times New Roman" w:cs="Times New Roman"/>
          <w:noProof/>
          <w:color w:val="000000"/>
          <w:kern w:val="0"/>
          <w:sz w:val="28"/>
          <w:szCs w:val="28"/>
          <w:lang w:val="vi-VN"/>
          <w14:ligatures w14:val="none"/>
        </w:rPr>
        <w:t>Luật Quản lý thuế số 38/2019/QH14</w:t>
      </w:r>
      <w:r w:rsidRPr="009949F6">
        <w:rPr>
          <w:rFonts w:ascii="Times New Roman" w:eastAsia="Times New Roman" w:hAnsi="Times New Roman" w:cs="Times New Roman"/>
          <w:noProof/>
          <w:color w:val="000000"/>
          <w:kern w:val="0"/>
          <w:sz w:val="28"/>
          <w:szCs w:val="28"/>
          <w14:ligatures w14:val="none"/>
        </w:rPr>
        <w:t>) hết hiệu lực thi hành kể từ ngày Luật này có hiệu lực thi hành, trừ quy định tại khoản 1 và khoản 3 Điều 53 của Luật này; riêng</w:t>
      </w:r>
      <w:r w:rsidRPr="009949F6">
        <w:rPr>
          <w:rFonts w:ascii="Times New Roman" w:eastAsia="Times New Roman" w:hAnsi="Times New Roman" w:cs="Times New Roman"/>
          <w:noProof/>
          <w:color w:val="000000"/>
          <w:kern w:val="0"/>
          <w:sz w:val="28"/>
          <w:szCs w:val="28"/>
          <w:lang w:val="vi-VN"/>
          <w14:ligatures w14:val="none"/>
        </w:rPr>
        <w:t xml:space="preserve"> quy định tại Điều 51 của Luật Quản lý thuế số 38/2019/QH14 </w:t>
      </w:r>
      <w:r w:rsidRPr="009949F6">
        <w:rPr>
          <w:rFonts w:ascii="Times New Roman" w:eastAsia="Times New Roman" w:hAnsi="Times New Roman" w:cs="Times New Roman"/>
          <w:noProof/>
          <w:color w:val="000000"/>
          <w:kern w:val="0"/>
          <w:sz w:val="28"/>
          <w:szCs w:val="28"/>
          <w14:ligatures w14:val="none"/>
        </w:rPr>
        <w:t>hết hiệu lực thi hành kể từ ngày 01 tháng 01 năm 2026.</w:t>
      </w:r>
    </w:p>
    <w:p w:rsidR="009949F6" w:rsidRPr="009949F6" w:rsidRDefault="009949F6" w:rsidP="009949F6">
      <w:pPr>
        <w:spacing w:before="80" w:after="0" w:line="352"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14:ligatures w14:val="none"/>
        </w:rPr>
        <w:t>4</w:t>
      </w:r>
      <w:r w:rsidRPr="009949F6">
        <w:rPr>
          <w:rFonts w:ascii="Times New Roman" w:eastAsia="Times New Roman" w:hAnsi="Times New Roman" w:cs="Times New Roman"/>
          <w:noProof/>
          <w:color w:val="000000"/>
          <w:kern w:val="0"/>
          <w:sz w:val="28"/>
          <w:szCs w:val="28"/>
          <w:lang w:val="vi-VN"/>
          <w14:ligatures w14:val="none"/>
        </w:rPr>
        <w:t xml:space="preserve">.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w:t>
      </w:r>
      <w:r w:rsidRPr="009949F6">
        <w:rPr>
          <w:rFonts w:ascii="Times New Roman" w:eastAsia="Times New Roman" w:hAnsi="Times New Roman" w:cs="Times New Roman"/>
          <w:noProof/>
          <w:color w:val="000000"/>
          <w:kern w:val="0"/>
          <w:sz w:val="28"/>
          <w:szCs w:val="28"/>
          <w14:ligatures w14:val="none"/>
        </w:rPr>
        <w:t xml:space="preserve">quản lý </w:t>
      </w:r>
      <w:r w:rsidRPr="009949F6">
        <w:rPr>
          <w:rFonts w:ascii="Times New Roman" w:eastAsia="Times New Roman" w:hAnsi="Times New Roman" w:cs="Times New Roman"/>
          <w:noProof/>
          <w:color w:val="000000"/>
          <w:kern w:val="0"/>
          <w:sz w:val="28"/>
          <w:szCs w:val="28"/>
          <w:lang w:val="vi-VN"/>
          <w14:ligatures w14:val="none"/>
        </w:rPr>
        <w:t>thuế được thực hiện theo lộ trình do Bộ trưởng Bộ Tài chính quy định, bảo đảm hoàn thành trước ngày 01 tháng 01 năm 2027.</w:t>
      </w:r>
    </w:p>
    <w:p w:rsidR="009949F6" w:rsidRPr="009949F6" w:rsidRDefault="009949F6" w:rsidP="009949F6">
      <w:pPr>
        <w:spacing w:before="80" w:after="0" w:line="352" w:lineRule="exact"/>
        <w:ind w:firstLine="720"/>
        <w:jc w:val="both"/>
        <w:rPr>
          <w:rFonts w:ascii="Times New Roman" w:eastAsia="Times New Roman" w:hAnsi="Times New Roman" w:cs="Times New Roman"/>
          <w:b/>
          <w:bCs/>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14:ligatures w14:val="none"/>
        </w:rPr>
        <w:t>5</w:t>
      </w:r>
      <w:r w:rsidRPr="009949F6">
        <w:rPr>
          <w:rFonts w:ascii="Times New Roman" w:eastAsia="Times New Roman" w:hAnsi="Times New Roman" w:cs="Times New Roman"/>
          <w:noProof/>
          <w:color w:val="000000"/>
          <w:kern w:val="0"/>
          <w:sz w:val="28"/>
          <w:szCs w:val="28"/>
          <w:lang w:val="vi-VN"/>
          <w14:ligatures w14:val="none"/>
        </w:rPr>
        <w:t xml:space="preserve">. </w:t>
      </w:r>
      <w:bookmarkStart w:id="99" w:name="sw7a2fjh10er" w:colFirst="0" w:colLast="0"/>
      <w:bookmarkEnd w:id="99"/>
      <w:r w:rsidRPr="009949F6">
        <w:rPr>
          <w:rFonts w:ascii="Times New Roman" w:eastAsia="Times New Roman" w:hAnsi="Times New Roman" w:cs="Times New Roman"/>
          <w:noProof/>
          <w:color w:val="000000"/>
          <w:kern w:val="0"/>
          <w:sz w:val="28"/>
          <w:szCs w:val="28"/>
          <w:lang w:val="vi-VN"/>
          <w14:ligatures w14:val="none"/>
        </w:rPr>
        <w:t>Chính phủ quy định chi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p>
    <w:p w:rsidR="009949F6" w:rsidRPr="009949F6" w:rsidRDefault="009949F6" w:rsidP="009949F6">
      <w:pPr>
        <w:spacing w:before="80" w:after="0" w:line="352" w:lineRule="exact"/>
        <w:ind w:firstLine="720"/>
        <w:jc w:val="both"/>
        <w:outlineLvl w:val="0"/>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 xml:space="preserve">Điều 53. </w:t>
      </w:r>
      <w:r w:rsidRPr="009949F6">
        <w:rPr>
          <w:rFonts w:ascii="Times New Roman" w:eastAsia="Times New Roman" w:hAnsi="Times New Roman" w:cs="Times New Roman"/>
          <w:b/>
          <w:noProof/>
          <w:color w:val="000000"/>
          <w:kern w:val="0"/>
          <w:sz w:val="28"/>
          <w:szCs w:val="28"/>
          <w14:ligatures w14:val="none"/>
        </w:rPr>
        <w:t>Điều khoản</w:t>
      </w:r>
      <w:r w:rsidRPr="009949F6">
        <w:rPr>
          <w:rFonts w:ascii="Times New Roman" w:eastAsia="Times New Roman" w:hAnsi="Times New Roman" w:cs="Times New Roman"/>
          <w:b/>
          <w:noProof/>
          <w:color w:val="000000"/>
          <w:kern w:val="0"/>
          <w:sz w:val="28"/>
          <w:szCs w:val="28"/>
          <w:lang w:val="vi-VN"/>
          <w14:ligatures w14:val="none"/>
        </w:rPr>
        <w:t xml:space="preserve"> chuyển tiếp</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bookmarkStart w:id="100" w:name="_x5xhqtsdeuat" w:colFirst="0" w:colLast="0"/>
      <w:bookmarkEnd w:id="100"/>
      <w:r w:rsidRPr="009949F6">
        <w:rPr>
          <w:rFonts w:ascii="Times New Roman" w:eastAsia="Times New Roman" w:hAnsi="Times New Roman" w:cs="Times New Roman"/>
          <w:noProof/>
          <w:color w:val="000000"/>
          <w:kern w:val="0"/>
          <w:sz w:val="28"/>
          <w:szCs w:val="28"/>
          <w:lang w:val="vi-VN"/>
          <w14:ligatures w14:val="none"/>
        </w:rPr>
        <w:t>1. Các khoản thuế được miễn, giảm, không thu theo quy định của pháp luật tương ứng từng thời kỳ, phát sinh trước ngày 01 tháng 7 năm 2026 thì tiếp tục xử lý theo quy định của Luật Quản lý thuế số 38/2019/QH14.</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2. Các khoản tiền thuế nợ đến hết ngày 30 tháng 6 năm 2026 thì được xử lý theo quy định của Luật này.</w:t>
      </w:r>
    </w:p>
    <w:p w:rsidR="009949F6" w:rsidRPr="009949F6" w:rsidRDefault="009949F6" w:rsidP="009949F6">
      <w:pPr>
        <w:spacing w:before="120" w:after="120" w:line="360" w:lineRule="exact"/>
        <w:ind w:firstLine="720"/>
        <w:jc w:val="both"/>
        <w:rPr>
          <w:rFonts w:ascii="Times New Roman" w:eastAsia="Times New Roman" w:hAnsi="Times New Roman" w:cs="Times New Roman"/>
          <w:noProof/>
          <w:color w:val="000000"/>
          <w:kern w:val="0"/>
          <w:sz w:val="28"/>
          <w:szCs w:val="28"/>
          <w:lang w:val="vi-VN"/>
          <w14:ligatures w14:val="none"/>
        </w:rPr>
      </w:pPr>
      <w:r w:rsidRPr="009949F6">
        <w:rPr>
          <w:rFonts w:ascii="Times New Roman" w:eastAsia="Times New Roman" w:hAnsi="Times New Roman" w:cs="Times New Roman"/>
          <w:noProof/>
          <w:color w:val="000000"/>
          <w:kern w:val="0"/>
          <w:sz w:val="28"/>
          <w:szCs w:val="28"/>
          <w:lang w:val="vi-VN"/>
          <w14:ligatures w14:val="none"/>
        </w:rPr>
        <w:t>3. Các cuộc kiểm tra có quyết định kiểm tra được ban hành trước ngày Luật này có hiệu lực thi hành nhưng chưa ban hành kết luận hoặc quyết định xử lý thì tiếp tục thực hiện theo quy định của Luật Quản lý thuế số 38/2019/QH14.</w:t>
      </w:r>
    </w:p>
    <w:p w:rsidR="009949F6" w:rsidRPr="009949F6" w:rsidRDefault="009949F6" w:rsidP="009949F6">
      <w:pPr>
        <w:widowControl w:val="0"/>
        <w:spacing w:before="240" w:after="240" w:line="360" w:lineRule="exact"/>
        <w:ind w:firstLine="720"/>
        <w:jc w:val="both"/>
        <w:rPr>
          <w:rFonts w:ascii="Times New Roman" w:eastAsia="Times New Roman" w:hAnsi="Times New Roman" w:cs="Times New Roman"/>
          <w:i/>
          <w:noProof/>
          <w:color w:val="000000"/>
          <w:spacing w:val="6"/>
          <w:kern w:val="0"/>
          <w:sz w:val="28"/>
          <w:szCs w:val="28"/>
          <w:lang w:val="vi-VN"/>
          <w14:ligatures w14:val="none"/>
        </w:rPr>
      </w:pPr>
      <w:r w:rsidRPr="009949F6">
        <w:rPr>
          <w:rFonts w:ascii="Times New Roman" w:eastAsia="Times New Roman" w:hAnsi="Times New Roman" w:cs="Times New Roman"/>
          <w:i/>
          <w:noProof/>
          <w:color w:val="000000"/>
          <w:spacing w:val="6"/>
          <w:kern w:val="0"/>
          <w:sz w:val="28"/>
          <w:szCs w:val="28"/>
          <w:lang w:val="vi-VN"/>
          <w14:ligatures w14:val="none"/>
        </w:rPr>
        <mc:AlternateContent>
          <mc:Choice Requires="wps">
            <w:drawing>
              <wp:anchor distT="0" distB="0" distL="114300" distR="114300" simplePos="0" relativeHeight="251659264" behindDoc="0" locked="0" layoutInCell="1" allowOverlap="1" wp14:anchorId="6265DB48" wp14:editId="789A4846">
                <wp:simplePos x="0" y="0"/>
                <wp:positionH relativeFrom="column">
                  <wp:posOffset>-312849</wp:posOffset>
                </wp:positionH>
                <wp:positionV relativeFrom="paragraph">
                  <wp:posOffset>7620</wp:posOffset>
                </wp:positionV>
                <wp:extent cx="6162950" cy="0"/>
                <wp:effectExtent l="0" t="0" r="0" b="0"/>
                <wp:wrapNone/>
                <wp:docPr id="1636150375" name="Straight Connector 4"/>
                <wp:cNvGraphicFramePr/>
                <a:graphic xmlns:a="http://schemas.openxmlformats.org/drawingml/2006/main">
                  <a:graphicData uri="http://schemas.microsoft.com/office/word/2010/wordprocessingShape">
                    <wps:wsp>
                      <wps:cNvCnPr/>
                      <wps:spPr>
                        <a:xfrm>
                          <a:off x="0" y="0"/>
                          <a:ext cx="61629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242848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65pt,.6pt" to="460.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"/>
            </w:pict>
          </mc:Fallback>
        </mc:AlternateContent>
      </w:r>
      <w:r w:rsidRPr="009949F6">
        <w:rPr>
          <w:rFonts w:ascii="Times New Roman" w:eastAsia="Times New Roman" w:hAnsi="Times New Roman" w:cs="Times New Roman"/>
          <w:i/>
          <w:noProof/>
          <w:color w:val="000000"/>
          <w:spacing w:val="6"/>
          <w:kern w:val="0"/>
          <w:sz w:val="28"/>
          <w:szCs w:val="28"/>
          <w:lang w:val="vi-VN"/>
          <w14:ligatures w14:val="none"/>
        </w:rPr>
        <w:t xml:space="preserve">Luật này được Quốc hội nước Cộng hòa xã hội chủ nghĩa Việt Nam khóa XV, </w:t>
      </w:r>
      <w:r w:rsidRPr="009949F6">
        <w:rPr>
          <w:rFonts w:ascii="Times New Roman" w:eastAsia="Times New Roman" w:hAnsi="Times New Roman" w:cs="Times New Roman"/>
          <w:i/>
          <w:noProof/>
          <w:color w:val="000000"/>
          <w:spacing w:val="6"/>
          <w:kern w:val="0"/>
          <w:sz w:val="28"/>
          <w:szCs w:val="28"/>
          <w14:ligatures w14:val="none"/>
        </w:rPr>
        <w:t>K</w:t>
      </w:r>
      <w:r w:rsidRPr="009949F6">
        <w:rPr>
          <w:rFonts w:ascii="Times New Roman" w:eastAsia="Times New Roman" w:hAnsi="Times New Roman" w:cs="Times New Roman"/>
          <w:i/>
          <w:noProof/>
          <w:color w:val="000000"/>
          <w:spacing w:val="6"/>
          <w:kern w:val="0"/>
          <w:sz w:val="28"/>
          <w:szCs w:val="28"/>
          <w:lang w:val="vi-VN"/>
          <w14:ligatures w14:val="none"/>
        </w:rPr>
        <w:t>ỳ họp thứ 10 thông qua ngày</w:t>
      </w:r>
      <w:r w:rsidRPr="009949F6">
        <w:rPr>
          <w:rFonts w:ascii="Times New Roman" w:eastAsia="Times New Roman" w:hAnsi="Times New Roman" w:cs="Times New Roman"/>
          <w:i/>
          <w:noProof/>
          <w:color w:val="000000"/>
          <w:spacing w:val="6"/>
          <w:kern w:val="0"/>
          <w:sz w:val="28"/>
          <w:szCs w:val="28"/>
          <w14:ligatures w14:val="none"/>
        </w:rPr>
        <w:t xml:space="preserve"> </w:t>
      </w:r>
      <w:r w:rsidRPr="009949F6">
        <w:rPr>
          <w:rFonts w:ascii="Times New Roman" w:eastAsia="Times New Roman" w:hAnsi="Times New Roman" w:cs="Times New Roman"/>
          <w:i/>
          <w:noProof/>
          <w:color w:val="000000"/>
          <w:spacing w:val="6"/>
          <w:kern w:val="0"/>
          <w:sz w:val="28"/>
          <w:szCs w:val="28"/>
          <w:lang w:val="vi-VN"/>
          <w14:ligatures w14:val="none"/>
        </w:rPr>
        <w:t>10</w:t>
      </w:r>
      <w:r w:rsidRPr="009949F6">
        <w:rPr>
          <w:rFonts w:ascii="Times New Roman" w:eastAsia="Times New Roman" w:hAnsi="Times New Roman" w:cs="Times New Roman"/>
          <w:i/>
          <w:noProof/>
          <w:color w:val="000000"/>
          <w:spacing w:val="6"/>
          <w:kern w:val="0"/>
          <w:sz w:val="28"/>
          <w:szCs w:val="28"/>
          <w14:ligatures w14:val="none"/>
        </w:rPr>
        <w:t xml:space="preserve"> </w:t>
      </w:r>
      <w:r w:rsidRPr="009949F6">
        <w:rPr>
          <w:rFonts w:ascii="Times New Roman" w:eastAsia="Times New Roman" w:hAnsi="Times New Roman" w:cs="Times New Roman"/>
          <w:i/>
          <w:noProof/>
          <w:color w:val="000000"/>
          <w:spacing w:val="6"/>
          <w:kern w:val="0"/>
          <w:sz w:val="28"/>
          <w:szCs w:val="28"/>
          <w:lang w:val="vi-VN"/>
          <w14:ligatures w14:val="none"/>
        </w:rPr>
        <w:t>tháng</w:t>
      </w:r>
      <w:r w:rsidRPr="009949F6">
        <w:rPr>
          <w:rFonts w:ascii="Times New Roman" w:eastAsia="Times New Roman" w:hAnsi="Times New Roman" w:cs="Times New Roman"/>
          <w:i/>
          <w:noProof/>
          <w:color w:val="000000"/>
          <w:spacing w:val="6"/>
          <w:kern w:val="0"/>
          <w:sz w:val="28"/>
          <w:szCs w:val="28"/>
          <w14:ligatures w14:val="none"/>
        </w:rPr>
        <w:t xml:space="preserve"> </w:t>
      </w:r>
      <w:r w:rsidRPr="009949F6">
        <w:rPr>
          <w:rFonts w:ascii="Times New Roman" w:eastAsia="Times New Roman" w:hAnsi="Times New Roman" w:cs="Times New Roman"/>
          <w:i/>
          <w:noProof/>
          <w:color w:val="000000"/>
          <w:spacing w:val="6"/>
          <w:kern w:val="0"/>
          <w:sz w:val="28"/>
          <w:szCs w:val="28"/>
          <w:lang w:val="vi-VN"/>
          <w14:ligatures w14:val="none"/>
        </w:rPr>
        <w:t>12</w:t>
      </w:r>
      <w:r w:rsidRPr="009949F6">
        <w:rPr>
          <w:rFonts w:ascii="Times New Roman" w:eastAsia="Times New Roman" w:hAnsi="Times New Roman" w:cs="Times New Roman"/>
          <w:i/>
          <w:noProof/>
          <w:color w:val="000000"/>
          <w:spacing w:val="6"/>
          <w:kern w:val="0"/>
          <w:sz w:val="28"/>
          <w:szCs w:val="28"/>
          <w14:ligatures w14:val="none"/>
        </w:rPr>
        <w:t xml:space="preserve"> </w:t>
      </w:r>
      <w:r w:rsidRPr="009949F6">
        <w:rPr>
          <w:rFonts w:ascii="Times New Roman" w:eastAsia="Times New Roman" w:hAnsi="Times New Roman" w:cs="Times New Roman"/>
          <w:i/>
          <w:noProof/>
          <w:color w:val="000000"/>
          <w:spacing w:val="6"/>
          <w:kern w:val="0"/>
          <w:sz w:val="28"/>
          <w:szCs w:val="28"/>
          <w:lang w:val="vi-VN"/>
          <w14:ligatures w14:val="none"/>
        </w:rPr>
        <w:t>năm</w:t>
      </w:r>
      <w:r w:rsidRPr="009949F6">
        <w:rPr>
          <w:rFonts w:ascii="Times New Roman" w:eastAsia="Times New Roman" w:hAnsi="Times New Roman" w:cs="Times New Roman"/>
          <w:i/>
          <w:noProof/>
          <w:color w:val="000000"/>
          <w:spacing w:val="6"/>
          <w:kern w:val="0"/>
          <w:sz w:val="28"/>
          <w:szCs w:val="28"/>
          <w14:ligatures w14:val="none"/>
        </w:rPr>
        <w:t xml:space="preserve"> </w:t>
      </w:r>
      <w:r w:rsidRPr="009949F6">
        <w:rPr>
          <w:rFonts w:ascii="Times New Roman" w:eastAsia="Times New Roman" w:hAnsi="Times New Roman" w:cs="Times New Roman"/>
          <w:i/>
          <w:noProof/>
          <w:color w:val="000000"/>
          <w:spacing w:val="6"/>
          <w:kern w:val="0"/>
          <w:sz w:val="28"/>
          <w:szCs w:val="28"/>
          <w:lang w:val="vi-VN"/>
          <w14:ligatures w14:val="none"/>
        </w:rPr>
        <w:t>2025.</w:t>
      </w:r>
    </w:p>
    <w:tbl>
      <w:tblPr>
        <w:tblW w:w="9072" w:type="dxa"/>
        <w:tblLayout w:type="fixed"/>
        <w:tblLook w:val="0400" w:firstRow="0" w:lastRow="0" w:firstColumn="0" w:lastColumn="0" w:noHBand="0" w:noVBand="1"/>
      </w:tblPr>
      <w:tblGrid>
        <w:gridCol w:w="3969"/>
        <w:gridCol w:w="5103"/>
      </w:tblGrid>
      <w:tr w:rsidR="009949F6" w:rsidRPr="009949F6" w:rsidTr="003A6578">
        <w:tc>
          <w:tcPr>
            <w:tcW w:w="3969" w:type="dxa"/>
          </w:tcPr>
          <w:p w:rsidR="009949F6" w:rsidRPr="009949F6" w:rsidRDefault="009949F6" w:rsidP="009949F6">
            <w:pPr>
              <w:widowControl w:val="0"/>
              <w:spacing w:before="120" w:after="120" w:line="240" w:lineRule="auto"/>
              <w:rPr>
                <w:rFonts w:ascii="Times New Roman" w:eastAsia="Times New Roman" w:hAnsi="Times New Roman" w:cs="Times New Roman"/>
                <w:noProof/>
                <w:color w:val="000000"/>
                <w:kern w:val="0"/>
                <w:sz w:val="28"/>
                <w:szCs w:val="28"/>
                <w:lang w:val="vi-VN"/>
                <w14:ligatures w14:val="none"/>
              </w:rPr>
            </w:pPr>
          </w:p>
        </w:tc>
        <w:tc>
          <w:tcPr>
            <w:tcW w:w="5103" w:type="dxa"/>
          </w:tcPr>
          <w:p w:rsidR="009949F6" w:rsidRPr="009949F6" w:rsidRDefault="009949F6" w:rsidP="009949F6">
            <w:pPr>
              <w:widowControl w:val="0"/>
              <w:spacing w:before="120" w:after="120" w:line="240" w:lineRule="auto"/>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CHỦ TỊCH QUỐC HỘI</w:t>
            </w:r>
          </w:p>
          <w:p w:rsidR="009949F6" w:rsidRPr="009949F6" w:rsidRDefault="009949F6" w:rsidP="009949F6">
            <w:pPr>
              <w:widowControl w:val="0"/>
              <w:spacing w:before="480" w:after="120" w:line="240" w:lineRule="auto"/>
              <w:jc w:val="center"/>
              <w:rPr>
                <w:rFonts w:ascii="Times New Roman" w:eastAsia="Times New Roman" w:hAnsi="Times New Roman" w:cs="Times New Roman"/>
                <w:b/>
                <w:noProof/>
                <w:color w:val="000000"/>
                <w:kern w:val="0"/>
                <w:sz w:val="28"/>
                <w:szCs w:val="28"/>
                <w:lang w:val="vi-VN"/>
                <w14:ligatures w14:val="none"/>
              </w:rPr>
            </w:pPr>
            <w:r w:rsidRPr="009949F6">
              <w:rPr>
                <w:rFonts w:ascii="Times New Roman" w:eastAsia="Times New Roman" w:hAnsi="Times New Roman" w:cs="Times New Roman"/>
                <w:b/>
                <w:noProof/>
                <w:color w:val="000000"/>
                <w:kern w:val="0"/>
                <w:sz w:val="28"/>
                <w:szCs w:val="28"/>
                <w:lang w:val="vi-VN"/>
                <w14:ligatures w14:val="none"/>
              </w:rPr>
              <w:t>Trần Thanh Mẫn</w:t>
            </w:r>
          </w:p>
        </w:tc>
      </w:tr>
    </w:tbl>
    <w:p w:rsidR="009949F6" w:rsidRPr="009949F6" w:rsidRDefault="009949F6" w:rsidP="009949F6">
      <w:pPr>
        <w:spacing w:before="120" w:after="120" w:line="240" w:lineRule="auto"/>
        <w:jc w:val="both"/>
        <w:rPr>
          <w:rFonts w:ascii="Times New Roman" w:eastAsia="Times New Roman" w:hAnsi="Times New Roman" w:cs="Times New Roman"/>
          <w:noProof/>
          <w:color w:val="000000"/>
          <w:kern w:val="0"/>
          <w:sz w:val="28"/>
          <w:szCs w:val="28"/>
          <w:lang w:val="vi-VN"/>
          <w14:ligatures w14:val="none"/>
        </w:rPr>
      </w:pPr>
    </w:p>
    <w:sectPr w:rsidR="009949F6" w:rsidRPr="009949F6" w:rsidSect="009949F6">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701" w:header="720" w:footer="85" w:gutter="0"/>
      <w:pgNumType w:start="8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49F6" w:rsidRDefault="009949F6" w:rsidP="009949F6">
      <w:pPr>
        <w:spacing w:after="0" w:line="240" w:lineRule="auto"/>
      </w:pPr>
      <w:r>
        <w:separator/>
      </w:r>
    </w:p>
  </w:endnote>
  <w:endnote w:type="continuationSeparator" w:id="0">
    <w:p w:rsidR="009949F6" w:rsidRDefault="009949F6" w:rsidP="00994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Helvetica Neue">
    <w:altName w:val="Sylfaen"/>
    <w:charset w:val="00"/>
    <w:family w:val="auto"/>
    <w:pitch w:val="default"/>
  </w:font>
  <w:font w:name="Quattrocento Sans">
    <w:charset w:val="00"/>
    <w:family w:val="swiss"/>
    <w:pitch w:val="variable"/>
    <w:sig w:usb0="800000BF" w:usb1="4000005B" w:usb2="00000000" w:usb3="00000000" w:csb0="00000001" w:csb1="00000000"/>
  </w:font>
  <w:font w:name=".VnCentury Schoolbook">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49F6" w:rsidRDefault="00994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49F6" w:rsidRPr="009C4F2A" w:rsidRDefault="009949F6" w:rsidP="009949F6">
    <w:pPr>
      <w:pStyle w:val="Footer"/>
      <w:rPr>
        <w:vanish/>
        <w:color w:val="FFFFFF"/>
      </w:rPr>
    </w:pPr>
    <w:r w:rsidRPr="009C4F2A">
      <w:rPr>
        <w:vanish/>
        <w:color w:val="FFFFFF"/>
      </w:rPr>
      <w:t>[MARKER_START_FILE:468670]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49F6" w:rsidRDefault="00994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49F6" w:rsidRDefault="009949F6" w:rsidP="009949F6">
      <w:pPr>
        <w:spacing w:after="0" w:line="240" w:lineRule="auto"/>
      </w:pPr>
      <w:r>
        <w:separator/>
      </w:r>
    </w:p>
  </w:footnote>
  <w:footnote w:type="continuationSeparator" w:id="0">
    <w:p w:rsidR="009949F6" w:rsidRDefault="009949F6" w:rsidP="00994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49F6" w:rsidRPr="00367512" w:rsidRDefault="009949F6" w:rsidP="00822C05">
    <w:pPr>
      <w:tabs>
        <w:tab w:val="left" w:pos="113"/>
        <w:tab w:val="center" w:pos="4820"/>
        <w:tab w:val="right" w:pos="9356"/>
        <w:tab w:val="right" w:pos="9526"/>
      </w:tabs>
      <w:jc w:val="right"/>
    </w:pPr>
  </w:p>
  <w:p w:rsidR="009949F6" w:rsidRPr="00367512" w:rsidRDefault="009949F6"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rsidR="009949F6" w:rsidRPr="00367512" w:rsidRDefault="009949F6"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59264" behindDoc="0" locked="0" layoutInCell="1" allowOverlap="1" wp14:anchorId="74C1B02A" wp14:editId="45903311">
              <wp:simplePos x="0" y="0"/>
              <wp:positionH relativeFrom="column">
                <wp:posOffset>2946400</wp:posOffset>
              </wp:positionH>
              <wp:positionV relativeFrom="paragraph">
                <wp:posOffset>-2925445</wp:posOffset>
              </wp:positionV>
              <wp:extent cx="26670" cy="5939790"/>
              <wp:effectExtent l="8890" t="12065" r="13970" b="8890"/>
              <wp:wrapNone/>
              <wp:docPr id="2133217980"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061566690"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4862231"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8273FA" id="Group 236"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ABnwJ2UQIAAKQGAAAOAAAAAAAAAAAAAAAAAC4CAABkcnMvZTJvRG9jLnhtbFBLAQItABQA&#10;BgAIAAAAIQB3zq8R3wAAAAYBAAAPAAAAAAAAAAAAAAAAAKsEAABkcnMvZG93bnJldi54bWxQSwUG&#10;AAAAAAQABADzAAAAtwU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" strokeweight=".5pt"/>
            </v:group>
          </w:pict>
        </mc:Fallback>
      </mc:AlternateConten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949F6" w:rsidRPr="009718C6" w:rsidTr="003A6578">
      <w:trPr>
        <w:trHeight w:val="360"/>
        <w:jc w:val="center"/>
      </w:trPr>
      <w:tc>
        <w:tcPr>
          <w:tcW w:w="5000" w:type="pct"/>
          <w:tcBorders>
            <w:bottom w:val="single" w:sz="4" w:space="0" w:color="auto"/>
          </w:tcBorders>
          <w:tcMar>
            <w:left w:w="0" w:type="dxa"/>
            <w:right w:w="0" w:type="dxa"/>
          </w:tcMar>
        </w:tcPr>
        <w:p w:rsidR="009949F6" w:rsidRPr="009718C6" w:rsidRDefault="009949F6" w:rsidP="009949F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38/Ngày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9949F6" w:rsidRPr="009718C6" w:rsidTr="003A6578">
      <w:trPr>
        <w:trHeight w:val="20"/>
        <w:jc w:val="center"/>
      </w:trPr>
      <w:tc>
        <w:tcPr>
          <w:tcW w:w="5000" w:type="pct"/>
          <w:tcBorders>
            <w:top w:val="single" w:sz="4" w:space="0" w:color="auto"/>
          </w:tcBorders>
          <w:tcMar>
            <w:top w:w="14" w:type="dxa"/>
            <w:left w:w="115" w:type="dxa"/>
            <w:right w:w="115" w:type="dxa"/>
          </w:tcMar>
        </w:tcPr>
        <w:p w:rsidR="009949F6" w:rsidRPr="009718C6" w:rsidRDefault="009949F6" w:rsidP="009949F6">
          <w:pPr>
            <w:tabs>
              <w:tab w:val="center" w:pos="4680"/>
              <w:tab w:val="right" w:pos="9360"/>
            </w:tabs>
            <w:rPr>
              <w:rFonts w:ascii="Times New Roman" w:eastAsia="Aptos" w:hAnsi="Times New Roman" w:cs="Times New Roman"/>
              <w:sz w:val="2"/>
              <w:szCs w:val="2"/>
            </w:rPr>
          </w:pPr>
        </w:p>
      </w:tc>
    </w:tr>
  </w:tbl>
  <w:p w:rsidR="009949F6" w:rsidRPr="009718C6" w:rsidRDefault="009949F6" w:rsidP="009949F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49F6" w:rsidRDefault="009949F6">
    <w:pPr>
      <w:pStyle w:val="Normal1"/>
      <w:tabs>
        <w:tab w:val="center" w:pos="4320"/>
        <w:tab w:val="right" w:pos="8640"/>
      </w:tabs>
      <w:jc w:val="center"/>
      <w:rPr>
        <w:color w:val="000000"/>
      </w:rPr>
    </w:pPr>
  </w:p>
  <w:p w:rsidR="009949F6" w:rsidRDefault="009949F6">
    <w:pPr>
      <w:pStyle w:val="Normal1"/>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9E6"/>
    <w:multiLevelType w:val="hybridMultilevel"/>
    <w:tmpl w:val="23340B44"/>
    <w:lvl w:ilvl="0" w:tplc="DE6ED73E">
      <w:start w:val="1"/>
      <w:numFmt w:val="decimal"/>
      <w:lvlText w:val="%1."/>
      <w:lvlJc w:val="left"/>
      <w:pPr>
        <w:ind w:left="990" w:hanging="360"/>
      </w:pPr>
      <w:rPr>
        <w:rFonts w:hint="default"/>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 w15:restartNumberingAfterBreak="0">
    <w:nsid w:val="10BC35E2"/>
    <w:multiLevelType w:val="multilevel"/>
    <w:tmpl w:val="10BC35E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CD6575D"/>
    <w:multiLevelType w:val="multilevel"/>
    <w:tmpl w:val="8F6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1465C"/>
    <w:multiLevelType w:val="hybridMultilevel"/>
    <w:tmpl w:val="DBAE560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3AED4551"/>
    <w:multiLevelType w:val="hybridMultilevel"/>
    <w:tmpl w:val="19B81762"/>
    <w:lvl w:ilvl="0" w:tplc="072EC2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7F70FF3"/>
    <w:multiLevelType w:val="hybridMultilevel"/>
    <w:tmpl w:val="B77C7F02"/>
    <w:lvl w:ilvl="0" w:tplc="F9AE0B9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4F860E5A"/>
    <w:multiLevelType w:val="hybridMultilevel"/>
    <w:tmpl w:val="8306E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D80CEA"/>
    <w:multiLevelType w:val="hybridMultilevel"/>
    <w:tmpl w:val="C5DC0152"/>
    <w:lvl w:ilvl="0" w:tplc="89C8391E">
      <w:start w:val="1"/>
      <w:numFmt w:val="decimal"/>
      <w:lvlText w:val="Điều %1."/>
      <w:lvlJc w:val="left"/>
      <w:pPr>
        <w:ind w:left="927" w:hanging="360"/>
      </w:pPr>
      <w:rPr>
        <w:rFonts w:hint="default"/>
      </w:rPr>
    </w:lvl>
    <w:lvl w:ilvl="1" w:tplc="3DB6BE3E">
      <w:start w:val="1"/>
      <w:numFmt w:val="decimal"/>
      <w:lvlText w:val="%2."/>
      <w:lvlJc w:val="left"/>
      <w:pPr>
        <w:ind w:left="-1538" w:hanging="360"/>
      </w:pPr>
      <w:rPr>
        <w:rFonts w:hint="default"/>
      </w:rPr>
    </w:lvl>
    <w:lvl w:ilvl="2" w:tplc="042A001B" w:tentative="1">
      <w:start w:val="1"/>
      <w:numFmt w:val="lowerRoman"/>
      <w:lvlText w:val="%3."/>
      <w:lvlJc w:val="right"/>
      <w:pPr>
        <w:ind w:left="-818" w:hanging="180"/>
      </w:pPr>
    </w:lvl>
    <w:lvl w:ilvl="3" w:tplc="042A000F" w:tentative="1">
      <w:start w:val="1"/>
      <w:numFmt w:val="decimal"/>
      <w:lvlText w:val="%4."/>
      <w:lvlJc w:val="left"/>
      <w:pPr>
        <w:ind w:left="-98" w:hanging="360"/>
      </w:pPr>
    </w:lvl>
    <w:lvl w:ilvl="4" w:tplc="042A0019" w:tentative="1">
      <w:start w:val="1"/>
      <w:numFmt w:val="lowerLetter"/>
      <w:lvlText w:val="%5."/>
      <w:lvlJc w:val="left"/>
      <w:pPr>
        <w:ind w:left="622" w:hanging="360"/>
      </w:pPr>
    </w:lvl>
    <w:lvl w:ilvl="5" w:tplc="042A001B" w:tentative="1">
      <w:start w:val="1"/>
      <w:numFmt w:val="lowerRoman"/>
      <w:lvlText w:val="%6."/>
      <w:lvlJc w:val="right"/>
      <w:pPr>
        <w:ind w:left="1342" w:hanging="180"/>
      </w:pPr>
    </w:lvl>
    <w:lvl w:ilvl="6" w:tplc="042A000F" w:tentative="1">
      <w:start w:val="1"/>
      <w:numFmt w:val="decimal"/>
      <w:lvlText w:val="%7."/>
      <w:lvlJc w:val="left"/>
      <w:pPr>
        <w:ind w:left="2062" w:hanging="360"/>
      </w:pPr>
    </w:lvl>
    <w:lvl w:ilvl="7" w:tplc="042A0019" w:tentative="1">
      <w:start w:val="1"/>
      <w:numFmt w:val="lowerLetter"/>
      <w:lvlText w:val="%8."/>
      <w:lvlJc w:val="left"/>
      <w:pPr>
        <w:ind w:left="2782" w:hanging="360"/>
      </w:pPr>
    </w:lvl>
    <w:lvl w:ilvl="8" w:tplc="042A001B" w:tentative="1">
      <w:start w:val="1"/>
      <w:numFmt w:val="lowerRoman"/>
      <w:lvlText w:val="%9."/>
      <w:lvlJc w:val="right"/>
      <w:pPr>
        <w:ind w:left="3502" w:hanging="180"/>
      </w:pPr>
    </w:lvl>
  </w:abstractNum>
  <w:abstractNum w:abstractNumId="8" w15:restartNumberingAfterBreak="0">
    <w:nsid w:val="58366549"/>
    <w:multiLevelType w:val="hybridMultilevel"/>
    <w:tmpl w:val="EF9E43E8"/>
    <w:lvl w:ilvl="0" w:tplc="AEDE2D0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AC474D"/>
    <w:multiLevelType w:val="hybridMultilevel"/>
    <w:tmpl w:val="28546828"/>
    <w:lvl w:ilvl="0" w:tplc="F614EA10">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2AF9D82"/>
    <w:multiLevelType w:val="singleLevel"/>
    <w:tmpl w:val="62AF9D82"/>
    <w:lvl w:ilvl="0">
      <w:start w:val="1"/>
      <w:numFmt w:val="decimal"/>
      <w:suff w:val="space"/>
      <w:lvlText w:val="%1."/>
      <w:lvlJc w:val="left"/>
    </w:lvl>
  </w:abstractNum>
  <w:abstractNum w:abstractNumId="11" w15:restartNumberingAfterBreak="0">
    <w:nsid w:val="67852D7C"/>
    <w:multiLevelType w:val="hybridMultilevel"/>
    <w:tmpl w:val="EE2EFB96"/>
    <w:lvl w:ilvl="0" w:tplc="E92CF77A">
      <w:start w:val="1"/>
      <w:numFmt w:val="decimal"/>
      <w:lvlText w:val="Điều %1."/>
      <w:lvlJc w:val="left"/>
      <w:pPr>
        <w:ind w:left="560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05966DF"/>
    <w:multiLevelType w:val="hybridMultilevel"/>
    <w:tmpl w:val="3B7EE0FC"/>
    <w:lvl w:ilvl="0" w:tplc="63702754">
      <w:start w:val="2"/>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7CD12316"/>
    <w:multiLevelType w:val="hybridMultilevel"/>
    <w:tmpl w:val="7CFAF1A0"/>
    <w:lvl w:ilvl="0" w:tplc="BC72DAE8">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E1A06DE"/>
    <w:multiLevelType w:val="hybridMultilevel"/>
    <w:tmpl w:val="3BFED820"/>
    <w:lvl w:ilvl="0" w:tplc="209A25BE">
      <w:start w:val="5"/>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ED04B06"/>
    <w:multiLevelType w:val="hybridMultilevel"/>
    <w:tmpl w:val="FC340FE8"/>
    <w:lvl w:ilvl="0" w:tplc="2A1282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37278006">
    <w:abstractNumId w:val="10"/>
  </w:num>
  <w:num w:numId="2" w16cid:durableId="952053060">
    <w:abstractNumId w:val="1"/>
  </w:num>
  <w:num w:numId="3" w16cid:durableId="1291522217">
    <w:abstractNumId w:val="7"/>
  </w:num>
  <w:num w:numId="4" w16cid:durableId="728653920">
    <w:abstractNumId w:val="14"/>
  </w:num>
  <w:num w:numId="5" w16cid:durableId="495146755">
    <w:abstractNumId w:val="15"/>
  </w:num>
  <w:num w:numId="6" w16cid:durableId="1232543358">
    <w:abstractNumId w:val="7"/>
    <w:lvlOverride w:ilvl="0">
      <w:startOverride w:val="1"/>
    </w:lvlOverride>
  </w:num>
  <w:num w:numId="7" w16cid:durableId="575668579">
    <w:abstractNumId w:val="7"/>
    <w:lvlOverride w:ilvl="0">
      <w:startOverride w:val="1"/>
    </w:lvlOverride>
  </w:num>
  <w:num w:numId="8" w16cid:durableId="1328627223">
    <w:abstractNumId w:val="7"/>
    <w:lvlOverride w:ilvl="0">
      <w:startOverride w:val="1"/>
    </w:lvlOverride>
  </w:num>
  <w:num w:numId="9" w16cid:durableId="1534225521">
    <w:abstractNumId w:val="7"/>
    <w:lvlOverride w:ilvl="0">
      <w:startOverride w:val="1"/>
    </w:lvlOverride>
  </w:num>
  <w:num w:numId="10" w16cid:durableId="985931574">
    <w:abstractNumId w:val="6"/>
  </w:num>
  <w:num w:numId="11" w16cid:durableId="1761026835">
    <w:abstractNumId w:val="8"/>
  </w:num>
  <w:num w:numId="12" w16cid:durableId="264462877">
    <w:abstractNumId w:val="3"/>
  </w:num>
  <w:num w:numId="13" w16cid:durableId="1248733248">
    <w:abstractNumId w:val="7"/>
    <w:lvlOverride w:ilvl="0">
      <w:startOverride w:val="1"/>
    </w:lvlOverride>
  </w:num>
  <w:num w:numId="14" w16cid:durableId="1815828182">
    <w:abstractNumId w:val="11"/>
  </w:num>
  <w:num w:numId="15" w16cid:durableId="696345408">
    <w:abstractNumId w:val="11"/>
    <w:lvlOverride w:ilvl="0">
      <w:startOverride w:val="1"/>
    </w:lvlOverride>
  </w:num>
  <w:num w:numId="16" w16cid:durableId="988435400">
    <w:abstractNumId w:val="11"/>
    <w:lvlOverride w:ilvl="0">
      <w:startOverride w:val="1"/>
    </w:lvlOverride>
  </w:num>
  <w:num w:numId="17" w16cid:durableId="269555500">
    <w:abstractNumId w:val="11"/>
    <w:lvlOverride w:ilvl="0">
      <w:startOverride w:val="1"/>
    </w:lvlOverride>
  </w:num>
  <w:num w:numId="18" w16cid:durableId="164134382">
    <w:abstractNumId w:val="4"/>
  </w:num>
  <w:num w:numId="19" w16cid:durableId="1471635186">
    <w:abstractNumId w:val="12"/>
  </w:num>
  <w:num w:numId="20" w16cid:durableId="429854458">
    <w:abstractNumId w:val="11"/>
    <w:lvlOverride w:ilvl="0">
      <w:startOverride w:val="1"/>
    </w:lvlOverride>
  </w:num>
  <w:num w:numId="21" w16cid:durableId="696009881">
    <w:abstractNumId w:val="11"/>
    <w:lvlOverride w:ilvl="0">
      <w:startOverride w:val="1"/>
    </w:lvlOverride>
  </w:num>
  <w:num w:numId="22" w16cid:durableId="787743230">
    <w:abstractNumId w:val="5"/>
  </w:num>
  <w:num w:numId="23" w16cid:durableId="1639068929">
    <w:abstractNumId w:val="11"/>
    <w:lvlOverride w:ilvl="0">
      <w:startOverride w:val="1"/>
    </w:lvlOverride>
  </w:num>
  <w:num w:numId="24" w16cid:durableId="1627351157">
    <w:abstractNumId w:val="0"/>
  </w:num>
  <w:num w:numId="25" w16cid:durableId="944725487">
    <w:abstractNumId w:val="11"/>
    <w:lvlOverride w:ilvl="0">
      <w:startOverride w:val="1"/>
    </w:lvlOverride>
  </w:num>
  <w:num w:numId="26" w16cid:durableId="915549565">
    <w:abstractNumId w:val="11"/>
    <w:lvlOverride w:ilvl="0">
      <w:startOverride w:val="1"/>
    </w:lvlOverride>
  </w:num>
  <w:num w:numId="27" w16cid:durableId="271280296">
    <w:abstractNumId w:val="2"/>
  </w:num>
  <w:num w:numId="28" w16cid:durableId="2070223092">
    <w:abstractNumId w:val="9"/>
  </w:num>
  <w:num w:numId="29" w16cid:durableId="306892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F6"/>
    <w:rsid w:val="002E6322"/>
    <w:rsid w:val="00326424"/>
    <w:rsid w:val="009949F6"/>
    <w:rsid w:val="00A3132C"/>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9BD377-78D2-49F7-B489-D4FC1353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4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4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94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94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994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4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94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9F6"/>
    <w:rPr>
      <w:rFonts w:eastAsiaTheme="majorEastAsia" w:cstheme="majorBidi"/>
      <w:color w:val="272727" w:themeColor="text1" w:themeTint="D8"/>
    </w:rPr>
  </w:style>
  <w:style w:type="paragraph" w:styleId="Title">
    <w:name w:val="Title"/>
    <w:basedOn w:val="Normal"/>
    <w:next w:val="Normal"/>
    <w:link w:val="TitleChar"/>
    <w:uiPriority w:val="10"/>
    <w:qFormat/>
    <w:rsid w:val="00994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9F6"/>
    <w:pPr>
      <w:spacing w:before="160"/>
      <w:jc w:val="center"/>
    </w:pPr>
    <w:rPr>
      <w:i/>
      <w:iCs/>
      <w:color w:val="404040" w:themeColor="text1" w:themeTint="BF"/>
    </w:rPr>
  </w:style>
  <w:style w:type="character" w:customStyle="1" w:styleId="QuoteChar">
    <w:name w:val="Quote Char"/>
    <w:basedOn w:val="DefaultParagraphFont"/>
    <w:link w:val="Quote"/>
    <w:uiPriority w:val="29"/>
    <w:rsid w:val="009949F6"/>
    <w:rPr>
      <w:i/>
      <w:iCs/>
      <w:color w:val="404040" w:themeColor="text1" w:themeTint="BF"/>
    </w:rPr>
  </w:style>
  <w:style w:type="paragraph" w:styleId="ListParagraph">
    <w:name w:val="List Paragraph"/>
    <w:basedOn w:val="Normal"/>
    <w:uiPriority w:val="34"/>
    <w:qFormat/>
    <w:rsid w:val="009949F6"/>
    <w:pPr>
      <w:ind w:left="720"/>
      <w:contextualSpacing/>
    </w:pPr>
  </w:style>
  <w:style w:type="character" w:styleId="IntenseEmphasis">
    <w:name w:val="Intense Emphasis"/>
    <w:basedOn w:val="DefaultParagraphFont"/>
    <w:uiPriority w:val="21"/>
    <w:qFormat/>
    <w:rsid w:val="009949F6"/>
    <w:rPr>
      <w:i/>
      <w:iCs/>
      <w:color w:val="2F5496" w:themeColor="accent1" w:themeShade="BF"/>
    </w:rPr>
  </w:style>
  <w:style w:type="paragraph" w:styleId="IntenseQuote">
    <w:name w:val="Intense Quote"/>
    <w:basedOn w:val="Normal"/>
    <w:next w:val="Normal"/>
    <w:link w:val="IntenseQuoteChar"/>
    <w:uiPriority w:val="30"/>
    <w:qFormat/>
    <w:rsid w:val="00994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9F6"/>
    <w:rPr>
      <w:i/>
      <w:iCs/>
      <w:color w:val="2F5496" w:themeColor="accent1" w:themeShade="BF"/>
    </w:rPr>
  </w:style>
  <w:style w:type="character" w:styleId="IntenseReference">
    <w:name w:val="Intense Reference"/>
    <w:basedOn w:val="DefaultParagraphFont"/>
    <w:uiPriority w:val="32"/>
    <w:qFormat/>
    <w:rsid w:val="009949F6"/>
    <w:rPr>
      <w:b/>
      <w:bCs/>
      <w:smallCaps/>
      <w:color w:val="2F5496" w:themeColor="accent1" w:themeShade="BF"/>
      <w:spacing w:val="5"/>
    </w:rPr>
  </w:style>
  <w:style w:type="paragraph" w:styleId="Footer">
    <w:name w:val="footer"/>
    <w:basedOn w:val="Normal"/>
    <w:link w:val="FooterChar"/>
    <w:uiPriority w:val="99"/>
    <w:unhideWhenUsed/>
    <w:rsid w:val="00994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9F6"/>
  </w:style>
  <w:style w:type="paragraph" w:styleId="Header">
    <w:name w:val="header"/>
    <w:basedOn w:val="Normal"/>
    <w:link w:val="HeaderChar"/>
    <w:uiPriority w:val="99"/>
    <w:unhideWhenUsed/>
    <w:rsid w:val="00994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9F6"/>
  </w:style>
  <w:style w:type="paragraph" w:customStyle="1" w:styleId="Normal1">
    <w:name w:val="Normal1"/>
    <w:qFormat/>
    <w:rsid w:val="009949F6"/>
    <w:pPr>
      <w:spacing w:after="0" w:line="240" w:lineRule="auto"/>
    </w:pPr>
    <w:rPr>
      <w:rFonts w:ascii="Times New Roman" w:eastAsia="Times New Roman" w:hAnsi="Times New Roman" w:cs="Times New Roman"/>
      <w:kern w:val="0"/>
      <w14:ligatures w14:val="none"/>
    </w:rPr>
  </w:style>
  <w:style w:type="table" w:customStyle="1" w:styleId="Style13">
    <w:name w:val="_Style 13"/>
    <w:basedOn w:val="TableNormal"/>
    <w:qFormat/>
    <w:rsid w:val="009949F6"/>
    <w:pPr>
      <w:spacing w:after="0" w:line="240" w:lineRule="auto"/>
    </w:pPr>
    <w:rPr>
      <w:rFonts w:ascii="Times New Roman" w:eastAsia="SimSun" w:hAnsi="Times New Roman" w:cs="Times New Roman"/>
      <w:kern w:val="0"/>
      <w:sz w:val="20"/>
      <w:szCs w:val="20"/>
      <w14:ligatures w14:val="none"/>
    </w:rPr>
    <w:tblPr>
      <w:tblInd w:w="0" w:type="nil"/>
      <w:tblCellMar>
        <w:left w:w="0" w:type="dxa"/>
        <w:right w:w="0" w:type="dxa"/>
      </w:tblCellMar>
    </w:tblPr>
  </w:style>
  <w:style w:type="table" w:customStyle="1" w:styleId="Style14">
    <w:name w:val="_Style 14"/>
    <w:basedOn w:val="TableNormal"/>
    <w:qFormat/>
    <w:rsid w:val="009949F6"/>
    <w:pPr>
      <w:spacing w:after="0" w:line="240" w:lineRule="auto"/>
    </w:pPr>
    <w:rPr>
      <w:rFonts w:ascii="Times New Roman" w:eastAsia="SimSun" w:hAnsi="Times New Roman" w:cs="Times New Roman"/>
      <w:kern w:val="0"/>
      <w:sz w:val="20"/>
      <w:szCs w:val="20"/>
      <w14:ligatures w14:val="none"/>
    </w:rPr>
    <w:tblPr>
      <w:tblInd w:w="0" w:type="nil"/>
      <w:tblCellMar>
        <w:left w:w="0" w:type="dxa"/>
        <w:right w:w="0" w:type="dxa"/>
      </w:tblCellMar>
    </w:tblPr>
  </w:style>
  <w:style w:type="numbering" w:customStyle="1" w:styleId="NoList1">
    <w:name w:val="No List1"/>
    <w:next w:val="NoList"/>
    <w:uiPriority w:val="99"/>
    <w:semiHidden/>
    <w:unhideWhenUsed/>
    <w:rsid w:val="009949F6"/>
  </w:style>
  <w:style w:type="table" w:styleId="TableGrid">
    <w:name w:val="Table Grid"/>
    <w:basedOn w:val="TableNormal"/>
    <w:uiPriority w:val="39"/>
    <w:rsid w:val="009949F6"/>
    <w:pPr>
      <w:spacing w:after="0" w:line="240" w:lineRule="auto"/>
    </w:pPr>
    <w:rPr>
      <w:rFonts w:ascii="Arial" w:eastAsia="Arial"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9949F6"/>
    <w:rPr>
      <w:vertAlign w:val="superscript"/>
    </w:rPr>
  </w:style>
  <w:style w:type="paragraph" w:styleId="FootnoteText">
    <w:name w:val="footnote text"/>
    <w:basedOn w:val="Normal"/>
    <w:link w:val="FootnoteTextChar1"/>
    <w:semiHidden/>
    <w:rsid w:val="009949F6"/>
    <w:pPr>
      <w:widowControl w:val="0"/>
      <w:spacing w:after="0" w:line="245" w:lineRule="auto"/>
    </w:pPr>
    <w:rPr>
      <w:rFonts w:ascii="Times New Roman" w:eastAsia="Times New Roman" w:hAnsi="Times New Roman" w:cs="Times New Roman"/>
      <w:kern w:val="0"/>
      <w:sz w:val="20"/>
      <w:szCs w:val="20"/>
      <w:lang w:val="x-none" w:eastAsia="x-none"/>
      <w14:ligatures w14:val="none"/>
    </w:rPr>
  </w:style>
  <w:style w:type="character" w:customStyle="1" w:styleId="FootnoteTextChar">
    <w:name w:val="Footnote Text Char"/>
    <w:basedOn w:val="DefaultParagraphFont"/>
    <w:uiPriority w:val="99"/>
    <w:semiHidden/>
    <w:rsid w:val="009949F6"/>
    <w:rPr>
      <w:sz w:val="20"/>
      <w:szCs w:val="20"/>
    </w:rPr>
  </w:style>
  <w:style w:type="character" w:customStyle="1" w:styleId="FootnoteTextChar1">
    <w:name w:val="Footnote Text Char1"/>
    <w:link w:val="FootnoteText"/>
    <w:semiHidden/>
    <w:rsid w:val="009949F6"/>
    <w:rPr>
      <w:rFonts w:ascii="Times New Roman" w:eastAsia="Times New Roman" w:hAnsi="Times New Roman" w:cs="Times New Roman"/>
      <w:kern w:val="0"/>
      <w:sz w:val="20"/>
      <w:szCs w:val="20"/>
      <w:lang w:val="x-none" w:eastAsia="x-none"/>
      <w14:ligatures w14:val="none"/>
    </w:rPr>
  </w:style>
  <w:style w:type="paragraph" w:styleId="Revision">
    <w:name w:val="Revision"/>
    <w:hidden/>
    <w:uiPriority w:val="99"/>
    <w:semiHidden/>
    <w:rsid w:val="009949F6"/>
    <w:pPr>
      <w:spacing w:after="0" w:line="240" w:lineRule="auto"/>
    </w:pPr>
    <w:rPr>
      <w:rFonts w:ascii="Times New Roman" w:eastAsia="Arial" w:hAnsi="Times New Roman" w:cs="Times New Roman"/>
      <w:sz w:val="32"/>
      <w:lang w:val="vi-VN"/>
      <w14:ligatures w14:val="none"/>
    </w:rPr>
  </w:style>
  <w:style w:type="paragraph" w:styleId="BalloonText">
    <w:name w:val="Balloon Text"/>
    <w:basedOn w:val="Normal"/>
    <w:link w:val="BalloonTextChar"/>
    <w:uiPriority w:val="99"/>
    <w:semiHidden/>
    <w:unhideWhenUsed/>
    <w:rsid w:val="009949F6"/>
    <w:pPr>
      <w:widowControl w:val="0"/>
      <w:spacing w:after="0" w:line="245" w:lineRule="auto"/>
      <w:jc w:val="both"/>
    </w:pPr>
    <w:rPr>
      <w:rFonts w:ascii="Segoe UI" w:eastAsia="Arial" w:hAnsi="Segoe UI" w:cs="Segoe UI"/>
      <w:sz w:val="18"/>
      <w:szCs w:val="18"/>
      <w:lang w:val="vi-VN"/>
      <w14:ligatures w14:val="none"/>
    </w:rPr>
  </w:style>
  <w:style w:type="character" w:customStyle="1" w:styleId="BalloonTextChar">
    <w:name w:val="Balloon Text Char"/>
    <w:basedOn w:val="DefaultParagraphFont"/>
    <w:link w:val="BalloonText"/>
    <w:uiPriority w:val="99"/>
    <w:semiHidden/>
    <w:rsid w:val="009949F6"/>
    <w:rPr>
      <w:rFonts w:ascii="Segoe UI" w:eastAsia="Arial" w:hAnsi="Segoe UI" w:cs="Segoe UI"/>
      <w:sz w:val="18"/>
      <w:szCs w:val="18"/>
      <w:lang w:val="vi-VN"/>
      <w14:ligatures w14:val="none"/>
    </w:rPr>
  </w:style>
  <w:style w:type="paragraph" w:styleId="TOCHeading">
    <w:name w:val="TOC Heading"/>
    <w:basedOn w:val="Heading1"/>
    <w:next w:val="Normal"/>
    <w:uiPriority w:val="39"/>
    <w:unhideWhenUsed/>
    <w:qFormat/>
    <w:rsid w:val="009949F6"/>
    <w:pPr>
      <w:widowControl w:val="0"/>
      <w:spacing w:before="240" w:after="0" w:line="259" w:lineRule="auto"/>
      <w:outlineLvl w:val="9"/>
    </w:pPr>
    <w:rPr>
      <w:rFonts w:ascii="Times New Roman" w:eastAsia="Times New Roman" w:hAnsi="Times New Roman" w:cs="Times New Roman"/>
      <w:color w:val="0F4761"/>
      <w:kern w:val="0"/>
      <w:sz w:val="28"/>
      <w:szCs w:val="32"/>
      <w14:ligatures w14:val="none"/>
    </w:rPr>
  </w:style>
  <w:style w:type="paragraph" w:styleId="TOC1">
    <w:name w:val="toc 1"/>
    <w:basedOn w:val="Normal"/>
    <w:next w:val="Normal"/>
    <w:autoRedefine/>
    <w:uiPriority w:val="39"/>
    <w:unhideWhenUsed/>
    <w:rsid w:val="009949F6"/>
    <w:pPr>
      <w:widowControl w:val="0"/>
      <w:spacing w:before="120" w:after="100" w:line="245" w:lineRule="auto"/>
      <w:jc w:val="both"/>
    </w:pPr>
    <w:rPr>
      <w:rFonts w:ascii="Times New Roman" w:eastAsia="Arial" w:hAnsi="Times New Roman" w:cs="Times New Roman"/>
      <w:sz w:val="28"/>
      <w:lang w:val="vi-VN"/>
      <w14:ligatures w14:val="none"/>
    </w:rPr>
  </w:style>
  <w:style w:type="paragraph" w:styleId="TOC2">
    <w:name w:val="toc 2"/>
    <w:basedOn w:val="Normal"/>
    <w:next w:val="Normal"/>
    <w:autoRedefine/>
    <w:uiPriority w:val="39"/>
    <w:unhideWhenUsed/>
    <w:rsid w:val="009949F6"/>
    <w:pPr>
      <w:widowControl w:val="0"/>
      <w:spacing w:before="120" w:after="100" w:line="245" w:lineRule="auto"/>
      <w:ind w:left="280"/>
      <w:jc w:val="both"/>
    </w:pPr>
    <w:rPr>
      <w:rFonts w:ascii="Times New Roman" w:eastAsia="Arial" w:hAnsi="Times New Roman" w:cs="Times New Roman"/>
      <w:sz w:val="28"/>
      <w:lang w:val="vi-VN"/>
      <w14:ligatures w14:val="none"/>
    </w:rPr>
  </w:style>
  <w:style w:type="paragraph" w:styleId="TOC3">
    <w:name w:val="toc 3"/>
    <w:basedOn w:val="Normal"/>
    <w:next w:val="Normal"/>
    <w:autoRedefine/>
    <w:uiPriority w:val="39"/>
    <w:unhideWhenUsed/>
    <w:rsid w:val="009949F6"/>
    <w:pPr>
      <w:widowControl w:val="0"/>
      <w:spacing w:before="120" w:after="100" w:line="245" w:lineRule="auto"/>
      <w:ind w:left="560"/>
      <w:jc w:val="both"/>
    </w:pPr>
    <w:rPr>
      <w:rFonts w:ascii="Times New Roman" w:eastAsia="Arial" w:hAnsi="Times New Roman" w:cs="Times New Roman"/>
      <w:sz w:val="28"/>
      <w:lang w:val="vi-VN"/>
      <w14:ligatures w14:val="none"/>
    </w:rPr>
  </w:style>
  <w:style w:type="character" w:styleId="Hyperlink">
    <w:name w:val="Hyperlink"/>
    <w:uiPriority w:val="99"/>
    <w:unhideWhenUsed/>
    <w:rsid w:val="009949F6"/>
    <w:rPr>
      <w:color w:val="467886"/>
      <w:u w:val="single"/>
    </w:rPr>
  </w:style>
  <w:style w:type="character" w:styleId="CommentReference">
    <w:name w:val="annotation reference"/>
    <w:uiPriority w:val="99"/>
    <w:semiHidden/>
    <w:unhideWhenUsed/>
    <w:rsid w:val="009949F6"/>
    <w:rPr>
      <w:sz w:val="16"/>
      <w:szCs w:val="16"/>
    </w:rPr>
  </w:style>
  <w:style w:type="paragraph" w:styleId="CommentText">
    <w:name w:val="annotation text"/>
    <w:basedOn w:val="Normal"/>
    <w:link w:val="CommentTextChar"/>
    <w:uiPriority w:val="99"/>
    <w:unhideWhenUsed/>
    <w:rsid w:val="009949F6"/>
    <w:pPr>
      <w:widowControl w:val="0"/>
      <w:spacing w:before="120" w:after="120" w:line="245" w:lineRule="auto"/>
      <w:jc w:val="both"/>
    </w:pPr>
    <w:rPr>
      <w:rFonts w:ascii="Times New Roman" w:eastAsia="Arial" w:hAnsi="Times New Roman" w:cs="Times New Roman"/>
      <w:sz w:val="20"/>
      <w:szCs w:val="20"/>
      <w:lang w:val="vi-VN"/>
      <w14:ligatures w14:val="none"/>
    </w:rPr>
  </w:style>
  <w:style w:type="character" w:customStyle="1" w:styleId="CommentTextChar">
    <w:name w:val="Comment Text Char"/>
    <w:basedOn w:val="DefaultParagraphFont"/>
    <w:link w:val="CommentText"/>
    <w:uiPriority w:val="99"/>
    <w:rsid w:val="009949F6"/>
    <w:rPr>
      <w:rFonts w:ascii="Times New Roman" w:eastAsia="Arial" w:hAnsi="Times New Roman" w:cs="Times New Roman"/>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9949F6"/>
    <w:rPr>
      <w:b/>
      <w:bCs/>
    </w:rPr>
  </w:style>
  <w:style w:type="character" w:customStyle="1" w:styleId="CommentSubjectChar">
    <w:name w:val="Comment Subject Char"/>
    <w:basedOn w:val="CommentTextChar"/>
    <w:link w:val="CommentSubject"/>
    <w:uiPriority w:val="99"/>
    <w:semiHidden/>
    <w:rsid w:val="009949F6"/>
    <w:rPr>
      <w:rFonts w:ascii="Times New Roman" w:eastAsia="Arial" w:hAnsi="Times New Roman" w:cs="Times New Roman"/>
      <w:b/>
      <w:bCs/>
      <w:sz w:val="20"/>
      <w:szCs w:val="20"/>
      <w:lang w:val="vi-VN"/>
      <w14:ligatures w14:val="none"/>
    </w:rPr>
  </w:style>
  <w:style w:type="paragraph" w:styleId="NormalWeb">
    <w:name w:val="Normal (Web)"/>
    <w:basedOn w:val="Normal"/>
    <w:uiPriority w:val="99"/>
    <w:unhideWhenUsed/>
    <w:qFormat/>
    <w:rsid w:val="009949F6"/>
    <w:pPr>
      <w:widowControl w:val="0"/>
      <w:spacing w:before="120" w:after="120" w:line="245" w:lineRule="auto"/>
      <w:jc w:val="both"/>
    </w:pPr>
    <w:rPr>
      <w:rFonts w:ascii="Times New Roman" w:eastAsia="Arial" w:hAnsi="Times New Roman" w:cs="Times New Roman"/>
      <w:lang w:val="vi-VN"/>
      <w14:ligatures w14:val="none"/>
    </w:rPr>
  </w:style>
  <w:style w:type="paragraph" w:styleId="BodyTextIndent2">
    <w:name w:val="Body Text Indent 2"/>
    <w:basedOn w:val="Normal"/>
    <w:link w:val="BodyTextIndent2Char"/>
    <w:rsid w:val="009949F6"/>
    <w:pPr>
      <w:spacing w:before="120" w:after="60" w:line="360" w:lineRule="atLeast"/>
      <w:ind w:firstLine="720"/>
      <w:jc w:val="both"/>
    </w:pPr>
    <w:rPr>
      <w:rFonts w:ascii="Times New Roman" w:eastAsia="Times New Roman" w:hAnsi="Times New Roman"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rsid w:val="009949F6"/>
    <w:rPr>
      <w:rFonts w:ascii="Times New Roman" w:eastAsia="Times New Roman" w:hAnsi="Times New Roman" w:cs="Times New Roman"/>
      <w:kern w:val="0"/>
      <w:sz w:val="28"/>
      <w:szCs w:val="20"/>
      <w:lang w:val="x-none" w:eastAsia="x-none"/>
      <w14:ligatures w14:val="none"/>
    </w:rPr>
  </w:style>
  <w:style w:type="character" w:customStyle="1" w:styleId="Normal-h">
    <w:name w:val="Normal-h"/>
    <w:basedOn w:val="DefaultParagraphFont"/>
    <w:uiPriority w:val="99"/>
    <w:rsid w:val="009949F6"/>
  </w:style>
  <w:style w:type="numbering" w:customStyle="1" w:styleId="NoList2">
    <w:name w:val="No List2"/>
    <w:next w:val="NoList"/>
    <w:uiPriority w:val="99"/>
    <w:semiHidden/>
    <w:unhideWhenUsed/>
    <w:rsid w:val="009949F6"/>
  </w:style>
  <w:style w:type="table" w:customStyle="1" w:styleId="TableNormal0">
    <w:name w:val="TableNormal"/>
    <w:rsid w:val="009949F6"/>
    <w:rPr>
      <w:rFonts w:ascii="Calibri" w:eastAsia="Calibri" w:hAnsi="Calibri" w:cs="Calibri"/>
      <w:kern w:val="0"/>
      <w:lang w:val="vi"/>
      <w14:ligatures w14:val="none"/>
    </w:rPr>
    <w:tblPr>
      <w:tblCellMar>
        <w:top w:w="100" w:type="dxa"/>
        <w:left w:w="100" w:type="dxa"/>
        <w:bottom w:w="100" w:type="dxa"/>
        <w:right w:w="100" w:type="dxa"/>
      </w:tblCellMar>
    </w:tblPr>
  </w:style>
  <w:style w:type="table" w:customStyle="1" w:styleId="TableGrid1">
    <w:name w:val="Table Grid1"/>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9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thuvienphapluat.vn/van-ban/Ke-toan-Kiem-toan/Luat-kiem-toan-nha-nuoc-2015-282381.aspx"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4r3XLcU3Ucrl9h32G8BLXHymvTygmNLUJWwLZ//Cfps=</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pneK4IwU3QgmRwN2AA7e2a68pbBhl9IY/SNxlHSJjpM=</DigestValue>
    </Reference>
  </SignedInfo>
  <SignatureValue>JWv6wLNpwQlfaxtD1ZFgGPCQpxJCDcNRW84mNxw6jHpIuEMpUpyBh/iB1W9XLpNCkT0nmCokcYvF
dmECdpSc/UIZ0Kd9wuYucv799EbNLyY0QxHbQqrH4cbIv5HVCtGcKlbMzF28bgUd19ywFXbgPyr7
mmdVSMSxWgzTo+okGtoKUA3lTRRlVBLg0ERDd22gFomsIRbjWRG+zYL/52rfgzEvmuHqPxCLnuU9
PeoPCZePRdd1x8J5ZnyjJslNvfZdVpk09FTYhs1BmFEdzZmZCwmlc8b/2Ubw/4mcOyvapDVCybtz
J/hu7a74seTidHM7J63bqkmG6tMi+Jgo9PL4AnWmqk697JanZJj0OQczp388U/HVJ9vrrIQa54p7
pKkxbg2RHhg/R8gA1bMeJHuD8uzDT9YitEGD1C8ry6HCgKU73hRuSGC7664zlG8xj2uuJhY+8sIZ
xL7YuLpa/0jQwEbLrtqdU2XP0FCydSQvmrwvFPH0DFYj1rtTsvf7qDvR</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Transform>
          <Transform Algorithm="http://www.w3.org/TR/2001/REC-xml-c14n-20010315"/>
        </Transforms>
        <DigestMethod Algorithm="http://www.w3.org/2001/04/xmlenc#sha256"/>
        <DigestValue>iC7beVxERSFnu19kiktom7WEqIwG+XwrMIHjvLsPI94=</DigestValue>
      </Reference>
      <Reference URI="/word/document.xml?ContentType=application/vnd.openxmlformats-officedocument.wordprocessingml.document.main+xml">
        <DigestMethod Algorithm="http://www.w3.org/2001/04/xmlenc#sha256"/>
        <DigestValue>2m13im8ASJlN7pRgXIYcbcuklnxFaU8tRU3IqYVOpmQ=</DigestValue>
      </Reference>
      <Reference URI="/word/endnotes.xml?ContentType=application/vnd.openxmlformats-officedocument.wordprocessingml.endnotes+xml">
        <DigestMethod Algorithm="http://www.w3.org/2001/04/xmlenc#sha256"/>
        <DigestValue>9hSD23oxouWdHZipnLHI8a/MAMtT1dSDrYW0m0WmfRk=</DigestValue>
      </Reference>
      <Reference URI="/word/fontTable.xml?ContentType=application/vnd.openxmlformats-officedocument.wordprocessingml.fontTable+xml">
        <DigestMethod Algorithm="http://www.w3.org/2001/04/xmlenc#sha256"/>
        <DigestValue>AhseZvjROYzipD49xuKrjOIMqFYibd7E3hBvKBz5JaI=</DigestValue>
      </Reference>
      <Reference URI="/word/footer1.xml?ContentType=application/vnd.openxmlformats-officedocument.wordprocessingml.footer+xml">
        <DigestMethod Algorithm="http://www.w3.org/2001/04/xmlenc#sha256"/>
        <DigestValue>ZqVz7D8NyLEKtF9TGPz8N0AV0sLp8Uy2fQnV1DT0l5A=</DigestValue>
      </Reference>
      <Reference URI="/word/footer2.xml?ContentType=application/vnd.openxmlformats-officedocument.wordprocessingml.footer+xml">
        <DigestMethod Algorithm="http://www.w3.org/2001/04/xmlenc#sha256"/>
        <DigestValue>l1GhizPjowqsH6nEuxF7VoXTR9bcvZsd/d0t87leaFk=</DigestValue>
      </Reference>
      <Reference URI="/word/footer3.xml?ContentType=application/vnd.openxmlformats-officedocument.wordprocessingml.footer+xml">
        <DigestMethod Algorithm="http://www.w3.org/2001/04/xmlenc#sha256"/>
        <DigestValue>ZqVz7D8NyLEKtF9TGPz8N0AV0sLp8Uy2fQnV1DT0l5A=</DigestValue>
      </Reference>
      <Reference URI="/word/footnotes.xml?ContentType=application/vnd.openxmlformats-officedocument.wordprocessingml.footnotes+xml">
        <DigestMethod Algorithm="http://www.w3.org/2001/04/xmlenc#sha256"/>
        <DigestValue>im8AbS999SgzXeyOBkMMZkAjhFu3yCp8Gl+KUBfx4hk=</DigestValue>
      </Reference>
      <Reference URI="/word/header1.xml?ContentType=application/vnd.openxmlformats-officedocument.wordprocessingml.header+xml">
        <DigestMethod Algorithm="http://www.w3.org/2001/04/xmlenc#sha256"/>
        <DigestValue>/sjnqPJE5toFKZ62GC70dnfevtM5CdlZNgxUQJkV5Bs=</DigestValue>
      </Reference>
      <Reference URI="/word/header2.xml?ContentType=application/vnd.openxmlformats-officedocument.wordprocessingml.header+xml">
        <DigestMethod Algorithm="http://www.w3.org/2001/04/xmlenc#sha256"/>
        <DigestValue>lAe9JUy2ee77ZtoGYykYMhKez0UosghLf3FcyYtm5vk=</DigestValue>
      </Reference>
      <Reference URI="/word/header3.xml?ContentType=application/vnd.openxmlformats-officedocument.wordprocessingml.header+xml">
        <DigestMethod Algorithm="http://www.w3.org/2001/04/xmlenc#sha256"/>
        <DigestValue>mAsitmU2TH55aB8UQFl3JfQj8R+xlyXJxKcHMMfMcMM=</DigestValue>
      </Reference>
      <Reference URI="/word/numbering.xml?ContentType=application/vnd.openxmlformats-officedocument.wordprocessingml.numbering+xml">
        <DigestMethod Algorithm="http://www.w3.org/2001/04/xmlenc#sha256"/>
        <DigestValue>0Wwc0noBED4yxVmFfhRAdt/7vG+pdc+v2sTOqp6q+To=</DigestValue>
      </Reference>
      <Reference URI="/word/settings.xml?ContentType=application/vnd.openxmlformats-officedocument.wordprocessingml.settings+xml">
        <DigestMethod Algorithm="http://www.w3.org/2001/04/xmlenc#sha256"/>
        <DigestValue>UrXFNfCRmnc53uxagwucAJypfvX4iHRh0j4QJm133SQ=</DigestValue>
      </Reference>
      <Reference URI="/word/styles.xml?ContentType=application/vnd.openxmlformats-officedocument.wordprocessingml.styles+xml">
        <DigestMethod Algorithm="http://www.w3.org/2001/04/xmlenc#sha256"/>
        <DigestValue>bd4F+tE8RV+eV3YZ1vnJyBot6CvvNX+WgvPZi426Y9k=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2026-01-24T07:48:56Z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2026-01-24T07:48:56Z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1</TotalTime>
  <Pages>1</Pages>
  <Words>22424</Words>
  <Characters>127817</Characters>
  <Application>Microsoft Office Word</Application>
  <DocSecurity>0</DocSecurity>
  <Lines>1065</Lines>
  <Paragraphs>299</Paragraphs>
  <ScaleCrop>false</ScaleCrop>
  <Company/>
  <LinksUpToDate>false</LinksUpToDate>
  <CharactersWithSpaces>149942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2026-01-24T07:44:00Z</dcterms:created>
  <dcterms:modified xsi:type="dcterms:W3CDTF">2026-01-24T07:45:00Z</dcterms:modified>
</cp:coreProperties>
</file>