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color w:val="595959"/>
          <w:sz w:val="26"/>
        </w:rPr>
        <w:t>BÁO CÁO KỸ THUẬT &amp; KIẾN TRÚC HỆ THỐNG</w:t>
        <w:br/>
      </w:r>
      <w:r>
        <w:rPr>
          <w:rFonts w:ascii="Times New Roman" w:hAnsi="Times New Roman"/>
          <w:b/>
          <w:color w:val="1F4E79"/>
          <w:sz w:val="32"/>
        </w:rPr>
        <w:t>CÔNG CỤ, MÔ HÌNH AI &amp; SƠ ĐỒ LUỒNG XỬ LÝ DỮ LIỆU SẢN PHẨM</w:t>
        <w:br/>
        <w:t>(HỆ THỐNG SCHOOL-MANAGEMENT ĐA ĐIỂM TRƯỜNG)</w:t>
      </w:r>
    </w:p>
    <w:p>
      <w:pPr>
        <w:spacing w:before="40" w:after="280" w:line="276" w:lineRule="auto"/>
        <w:jc w:val="center"/>
      </w:pPr>
      <w:r>
        <w:rPr>
          <w:rFonts w:ascii="Times New Roman" w:hAnsi="Times New Roman"/>
          <w:i/>
          <w:color w:val="7F7F7F"/>
          <w:sz w:val="20"/>
        </w:rPr>
        <w:t>Đơn vị phát triển: Nhóm Kỹ thuật Hệ thống | Phiên bản: 1.0 (2026-2027)</w:t>
      </w:r>
    </w:p>
    <w:p>
      <w:pPr>
        <w:pStyle w:val="Heading1"/>
        <w:keepNext/>
        <w:spacing w:before="280" w:after="120" w:line="276" w:lineRule="auto"/>
      </w:pPr>
      <w:r>
        <w:rPr>
          <w:rFonts w:ascii="Times New Roman" w:hAnsi="Times New Roman"/>
          <w:b/>
          <w:color w:val="1F4E79"/>
          <w:sz w:val="28"/>
        </w:rPr>
        <w:t>I. TỔNG QUAN &amp; MA TRẬN CÔNG CỤ, MÔ HÌNH AI ĐÃ SỬ DỤNG</w:t>
      </w:r>
    </w:p>
    <w:p>
      <w:pPr>
        <w:spacing w:before="0" w:after="160" w:line="276" w:lineRule="auto"/>
      </w:pPr>
      <w:r>
        <w:rPr>
          <w:rFonts w:ascii="Times New Roman" w:hAnsi="Times New Roman"/>
          <w:sz w:val="22"/>
        </w:rPr>
        <w:t>Trong dự án Hệ thống Quản lý Nhà trường Thông minh đa điểm trường (school-management), Trí tuệ Nhân tạo (AI) và Khoa học Dữ liệu được ứng dụng xuyên suốt ở cả hai tầng cốt lõi: Tầng 1 (AI-Assisted Engineering - AI hỗ trợ quy trình lập trình và kiểm thử) và Tầng 2 (In-App AI &amp; Analytics Engines - AI nhúng trong tính năng sản phẩm phục vụ nhà trường).</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none"/>
          <w:right w:val="none"/>
        </w:tblBorders>
      </w:tblPr>
      <w:tblGrid>
        <w:gridCol w:w="1927"/>
        <w:gridCol w:w="1927"/>
        <w:gridCol w:w="1927"/>
        <w:gridCol w:w="1927"/>
        <w:gridCol w:w="1927"/>
      </w:tblGrid>
      <w:tr>
        <w:tc>
          <w:tcPr>
            <w:tcW w:type="dxa" w:w="1728"/>
            <w:shd w:fill="1F4E79"/>
            <w:tcMar>
              <w:top w:w="140" w:type="dxa"/>
              <w:bottom w:w="140" w:type="dxa"/>
              <w:left w:w="120" w:type="dxa"/>
              <w:right w:w="120" w:type="dxa"/>
            </w:tcMar>
          </w:tcPr>
          <w:p>
            <w:pPr>
              <w:jc w:val="center"/>
            </w:pPr>
            <w:r>
              <w:rPr>
                <w:rFonts w:ascii="Times New Roman" w:hAnsi="Times New Roman"/>
                <w:b/>
                <w:color w:val="FFFFFF"/>
                <w:sz w:val="19"/>
              </w:rPr>
              <w:t>Nhóm công nghệ</w:t>
            </w:r>
          </w:p>
        </w:tc>
        <w:tc>
          <w:tcPr>
            <w:tcW w:type="dxa" w:w="2160"/>
            <w:shd w:fill="1F4E79"/>
            <w:tcMar>
              <w:top w:w="140" w:type="dxa"/>
              <w:bottom w:w="140" w:type="dxa"/>
              <w:left w:w="120" w:type="dxa"/>
              <w:right w:w="120" w:type="dxa"/>
            </w:tcMar>
          </w:tcPr>
          <w:p>
            <w:pPr>
              <w:jc w:val="center"/>
            </w:pPr>
            <w:r>
              <w:rPr>
                <w:rFonts w:ascii="Times New Roman" w:hAnsi="Times New Roman"/>
                <w:b/>
                <w:color w:val="FFFFFF"/>
                <w:sz w:val="19"/>
              </w:rPr>
              <w:t>Tên công cụ / Mô hình</w:t>
            </w:r>
          </w:p>
        </w:tc>
        <w:tc>
          <w:tcPr>
            <w:tcW w:type="dxa" w:w="1872"/>
            <w:shd w:fill="1F4E79"/>
            <w:tcMar>
              <w:top w:w="140" w:type="dxa"/>
              <w:bottom w:w="140" w:type="dxa"/>
              <w:left w:w="120" w:type="dxa"/>
              <w:right w:w="120" w:type="dxa"/>
            </w:tcMar>
          </w:tcPr>
          <w:p>
            <w:pPr>
              <w:jc w:val="center"/>
            </w:pPr>
            <w:r>
              <w:rPr>
                <w:rFonts w:ascii="Times New Roman" w:hAnsi="Times New Roman"/>
                <w:b/>
                <w:color w:val="FFFFFF"/>
                <w:sz w:val="19"/>
              </w:rPr>
              <w:t>Nhà cung cấp / Nền tảng</w:t>
            </w:r>
          </w:p>
        </w:tc>
        <w:tc>
          <w:tcPr>
            <w:tcW w:type="dxa" w:w="3024"/>
            <w:shd w:fill="1F4E79"/>
            <w:tcMar>
              <w:top w:w="140" w:type="dxa"/>
              <w:bottom w:w="140" w:type="dxa"/>
              <w:left w:w="120" w:type="dxa"/>
              <w:right w:w="120" w:type="dxa"/>
            </w:tcMar>
          </w:tcPr>
          <w:p>
            <w:pPr>
              <w:jc w:val="center"/>
            </w:pPr>
            <w:r>
              <w:rPr>
                <w:rFonts w:ascii="Times New Roman" w:hAnsi="Times New Roman"/>
                <w:b/>
                <w:color w:val="FFFFFF"/>
                <w:sz w:val="19"/>
              </w:rPr>
              <w:t>Vai trò chính trong sản phẩm</w:t>
            </w:r>
          </w:p>
        </w:tc>
        <w:tc>
          <w:tcPr>
            <w:tcW w:type="dxa" w:w="1296"/>
            <w:shd w:fill="1F4E79"/>
            <w:tcMar>
              <w:top w:w="140" w:type="dxa"/>
              <w:bottom w:w="140" w:type="dxa"/>
              <w:left w:w="120" w:type="dxa"/>
              <w:right w:w="120" w:type="dxa"/>
            </w:tcMar>
          </w:tcPr>
          <w:p>
            <w:pPr>
              <w:jc w:val="center"/>
            </w:pPr>
            <w:r>
              <w:rPr>
                <w:rFonts w:ascii="Times New Roman" w:hAnsi="Times New Roman"/>
                <w:b/>
                <w:color w:val="FFFFFF"/>
                <w:sz w:val="19"/>
              </w:rPr>
              <w:t>Giai đoạn</w:t>
            </w:r>
          </w:p>
        </w:tc>
      </w:tr>
      <w:tr>
        <w:tc>
          <w:tcPr>
            <w:tcW w:type="dxa" w:w="1728"/>
            <w:shd w:fill="F2F7FA"/>
            <w:tcMar>
              <w:top w:w="100" w:type="dxa"/>
              <w:bottom w:w="100" w:type="dxa"/>
              <w:left w:w="100" w:type="dxa"/>
              <w:right w:w="100" w:type="dxa"/>
            </w:tcMar>
          </w:tcPr>
          <w:p>
            <w:pPr>
              <w:jc w:val="left"/>
            </w:pPr>
            <w:r>
              <w:rPr>
                <w:rFonts w:ascii="Times New Roman" w:hAnsi="Times New Roman"/>
                <w:sz w:val="18"/>
              </w:rPr>
              <w:t>Mô hình Ngôn ngữ lớn (LLM)</w:t>
            </w:r>
          </w:p>
        </w:tc>
        <w:tc>
          <w:tcPr>
            <w:tcW w:type="dxa" w:w="2160"/>
            <w:shd w:fill="F2F7FA"/>
            <w:tcMar>
              <w:top w:w="100" w:type="dxa"/>
              <w:bottom w:w="100" w:type="dxa"/>
              <w:left w:w="100" w:type="dxa"/>
              <w:right w:w="100" w:type="dxa"/>
            </w:tcMar>
          </w:tcPr>
          <w:p>
            <w:pPr>
              <w:jc w:val="left"/>
            </w:pPr>
            <w:r>
              <w:rPr>
                <w:rFonts w:ascii="Times New Roman" w:hAnsi="Times New Roman"/>
                <w:b/>
                <w:sz w:val="18"/>
              </w:rPr>
              <w:t>Google Gemini 1.5 Flash / 2.5 Flash Lite</w:t>
            </w:r>
          </w:p>
        </w:tc>
        <w:tc>
          <w:tcPr>
            <w:tcW w:type="dxa" w:w="1872"/>
            <w:shd w:fill="F2F7FA"/>
            <w:tcMar>
              <w:top w:w="100" w:type="dxa"/>
              <w:bottom w:w="100" w:type="dxa"/>
              <w:left w:w="100" w:type="dxa"/>
              <w:right w:w="100" w:type="dxa"/>
            </w:tcMar>
          </w:tcPr>
          <w:p>
            <w:r>
              <w:rPr>
                <w:rFonts w:ascii="Times New Roman" w:hAnsi="Times New Roman"/>
                <w:sz w:val="18"/>
              </w:rPr>
              <w:t>Google Cloud / Vertex AI</w:t>
            </w:r>
          </w:p>
        </w:tc>
        <w:tc>
          <w:tcPr>
            <w:tcW w:type="dxa" w:w="3024"/>
            <w:shd w:fill="F2F7FA"/>
            <w:tcMar>
              <w:top w:w="100" w:type="dxa"/>
              <w:bottom w:w="100" w:type="dxa"/>
              <w:left w:w="100" w:type="dxa"/>
              <w:right w:w="100" w:type="dxa"/>
            </w:tcMar>
          </w:tcPr>
          <w:p>
            <w:r>
              <w:rPr>
                <w:rFonts w:ascii="Times New Roman" w:hAnsi="Times New Roman"/>
                <w:sz w:val="18"/>
              </w:rPr>
              <w:t>Trợ lý hỏi đáp real-time, gợi ý sư phạm, tư vấn tâm lý, đề xuất kịch bản chỉ đạo BGH.</w:t>
            </w:r>
          </w:p>
        </w:tc>
        <w:tc>
          <w:tcPr>
            <w:tcW w:type="dxa" w:w="1296"/>
            <w:shd w:fill="F2F7FA"/>
            <w:tcMar>
              <w:top w:w="100" w:type="dxa"/>
              <w:bottom w:w="100" w:type="dxa"/>
              <w:left w:w="100" w:type="dxa"/>
              <w:right w:w="100" w:type="dxa"/>
            </w:tcMar>
          </w:tcPr>
          <w:p>
            <w:pPr>
              <w:jc w:val="center"/>
            </w:pPr>
            <w:r>
              <w:rPr>
                <w:rFonts w:ascii="Times New Roman" w:hAnsi="Times New Roman"/>
                <w:sz w:val="18"/>
              </w:rPr>
              <w:t>In-App</w:t>
            </w:r>
          </w:p>
        </w:tc>
      </w:tr>
      <w:tr>
        <w:tc>
          <w:tcPr>
            <w:tcW w:type="dxa" w:w="1728"/>
            <w:shd w:fill="FFFFFF"/>
            <w:tcMar>
              <w:top w:w="100" w:type="dxa"/>
              <w:bottom w:w="100" w:type="dxa"/>
              <w:left w:w="100" w:type="dxa"/>
              <w:right w:w="100" w:type="dxa"/>
            </w:tcMar>
          </w:tcPr>
          <w:p>
            <w:pPr>
              <w:jc w:val="left"/>
            </w:pPr>
            <w:r>
              <w:rPr>
                <w:rFonts w:ascii="Times New Roman" w:hAnsi="Times New Roman"/>
                <w:sz w:val="18"/>
              </w:rPr>
              <w:t>Cổng kết nối &amp; Fallback</w:t>
            </w:r>
          </w:p>
        </w:tc>
        <w:tc>
          <w:tcPr>
            <w:tcW w:type="dxa" w:w="2160"/>
            <w:shd w:fill="FFFFFF"/>
            <w:tcMar>
              <w:top w:w="100" w:type="dxa"/>
              <w:bottom w:w="100" w:type="dxa"/>
              <w:left w:w="100" w:type="dxa"/>
              <w:right w:w="100" w:type="dxa"/>
            </w:tcMar>
          </w:tcPr>
          <w:p>
            <w:pPr>
              <w:jc w:val="left"/>
            </w:pPr>
            <w:r>
              <w:rPr>
                <w:rFonts w:ascii="Times New Roman" w:hAnsi="Times New Roman"/>
                <w:b/>
                <w:sz w:val="18"/>
              </w:rPr>
              <w:t>OmniRoute Gateway &amp; Smart Local Fallback</w:t>
            </w:r>
          </w:p>
        </w:tc>
        <w:tc>
          <w:tcPr>
            <w:tcW w:type="dxa" w:w="1872"/>
            <w:shd w:fill="FFFFFF"/>
            <w:tcMar>
              <w:top w:w="100" w:type="dxa"/>
              <w:bottom w:w="100" w:type="dxa"/>
              <w:left w:w="100" w:type="dxa"/>
              <w:right w:w="100" w:type="dxa"/>
            </w:tcMar>
          </w:tcPr>
          <w:p>
            <w:r>
              <w:rPr>
                <w:rFonts w:ascii="Times New Roman" w:hAnsi="Times New Roman"/>
                <w:sz w:val="18"/>
              </w:rPr>
              <w:t>Tự phát triển (Custom)</w:t>
            </w:r>
          </w:p>
        </w:tc>
        <w:tc>
          <w:tcPr>
            <w:tcW w:type="dxa" w:w="3024"/>
            <w:shd w:fill="FFFFFF"/>
            <w:tcMar>
              <w:top w:w="100" w:type="dxa"/>
              <w:bottom w:w="100" w:type="dxa"/>
              <w:left w:w="100" w:type="dxa"/>
              <w:right w:w="100" w:type="dxa"/>
            </w:tcMar>
          </w:tcPr>
          <w:p>
            <w:r>
              <w:rPr>
                <w:rFonts w:ascii="Times New Roman" w:hAnsi="Times New Roman"/>
                <w:sz w:val="18"/>
              </w:rPr>
              <w:t>Điều phối định tuyến API, cân bằng tải, bảo đảm tính sẵn sàng 24/7 khi ngoại tuyến.</w:t>
            </w:r>
          </w:p>
        </w:tc>
        <w:tc>
          <w:tcPr>
            <w:tcW w:type="dxa" w:w="1296"/>
            <w:shd w:fill="FFFFFF"/>
            <w:tcMar>
              <w:top w:w="100" w:type="dxa"/>
              <w:bottom w:w="100" w:type="dxa"/>
              <w:left w:w="100" w:type="dxa"/>
              <w:right w:w="100" w:type="dxa"/>
            </w:tcMar>
          </w:tcPr>
          <w:p>
            <w:pPr>
              <w:jc w:val="center"/>
            </w:pPr>
            <w:r>
              <w:rPr>
                <w:rFonts w:ascii="Times New Roman" w:hAnsi="Times New Roman"/>
                <w:sz w:val="18"/>
              </w:rPr>
              <w:t>In-App</w:t>
            </w:r>
          </w:p>
        </w:tc>
      </w:tr>
      <w:tr>
        <w:tc>
          <w:tcPr>
            <w:tcW w:type="dxa" w:w="1728"/>
            <w:shd w:fill="F2F7FA"/>
            <w:tcMar>
              <w:top w:w="100" w:type="dxa"/>
              <w:bottom w:w="100" w:type="dxa"/>
              <w:left w:w="100" w:type="dxa"/>
              <w:right w:w="100" w:type="dxa"/>
            </w:tcMar>
          </w:tcPr>
          <w:p>
            <w:pPr>
              <w:jc w:val="left"/>
            </w:pPr>
            <w:r>
              <w:rPr>
                <w:rFonts w:ascii="Times New Roman" w:hAnsi="Times New Roman"/>
                <w:sz w:val="18"/>
              </w:rPr>
              <w:t>Bảo mật &amp; Kiểm chứng AI</w:t>
            </w:r>
          </w:p>
        </w:tc>
        <w:tc>
          <w:tcPr>
            <w:tcW w:type="dxa" w:w="2160"/>
            <w:shd w:fill="F2F7FA"/>
            <w:tcMar>
              <w:top w:w="100" w:type="dxa"/>
              <w:bottom w:w="100" w:type="dxa"/>
              <w:left w:w="100" w:type="dxa"/>
              <w:right w:w="100" w:type="dxa"/>
            </w:tcMar>
          </w:tcPr>
          <w:p>
            <w:pPr>
              <w:jc w:val="left"/>
            </w:pPr>
            <w:r>
              <w:rPr>
                <w:rFonts w:ascii="Times New Roman" w:hAnsi="Times New Roman"/>
                <w:b/>
                <w:sz w:val="18"/>
              </w:rPr>
              <w:t>AI Data Integrity &amp; Grounding Engine</w:t>
            </w:r>
          </w:p>
        </w:tc>
        <w:tc>
          <w:tcPr>
            <w:tcW w:type="dxa" w:w="1872"/>
            <w:shd w:fill="F2F7FA"/>
            <w:tcMar>
              <w:top w:w="100" w:type="dxa"/>
              <w:bottom w:w="100" w:type="dxa"/>
              <w:left w:w="100" w:type="dxa"/>
              <w:right w:w="100" w:type="dxa"/>
            </w:tcMar>
          </w:tcPr>
          <w:p>
            <w:r>
              <w:rPr>
                <w:rFonts w:ascii="Times New Roman" w:hAnsi="Times New Roman"/>
                <w:sz w:val="18"/>
              </w:rPr>
              <w:t>Tự phát triển (src/lib/ai/)</w:t>
            </w:r>
          </w:p>
        </w:tc>
        <w:tc>
          <w:tcPr>
            <w:tcW w:type="dxa" w:w="3024"/>
            <w:shd w:fill="F2F7FA"/>
            <w:tcMar>
              <w:top w:w="100" w:type="dxa"/>
              <w:bottom w:w="100" w:type="dxa"/>
              <w:left w:w="100" w:type="dxa"/>
              <w:right w:w="100" w:type="dxa"/>
            </w:tcMar>
          </w:tcPr>
          <w:p>
            <w:r>
              <w:rPr>
                <w:rFonts w:ascii="Times New Roman" w:hAnsi="Times New Roman"/>
                <w:sz w:val="18"/>
              </w:rPr>
              <w:t>Phân tách Fact/Inference, bắt buộc cite record_id, kiểm chứng DB chống ảo giác.</w:t>
            </w:r>
          </w:p>
        </w:tc>
        <w:tc>
          <w:tcPr>
            <w:tcW w:type="dxa" w:w="1296"/>
            <w:shd w:fill="F2F7FA"/>
            <w:tcMar>
              <w:top w:w="100" w:type="dxa"/>
              <w:bottom w:w="100" w:type="dxa"/>
              <w:left w:w="100" w:type="dxa"/>
              <w:right w:w="100" w:type="dxa"/>
            </w:tcMar>
          </w:tcPr>
          <w:p>
            <w:pPr>
              <w:jc w:val="center"/>
            </w:pPr>
            <w:r>
              <w:rPr>
                <w:rFonts w:ascii="Times New Roman" w:hAnsi="Times New Roman"/>
                <w:sz w:val="18"/>
              </w:rPr>
              <w:t>In-App</w:t>
            </w:r>
          </w:p>
        </w:tc>
      </w:tr>
      <w:tr>
        <w:tc>
          <w:tcPr>
            <w:tcW w:type="dxa" w:w="1728"/>
            <w:shd w:fill="FFFFFF"/>
            <w:tcMar>
              <w:top w:w="100" w:type="dxa"/>
              <w:bottom w:w="100" w:type="dxa"/>
              <w:left w:w="100" w:type="dxa"/>
              <w:right w:w="100" w:type="dxa"/>
            </w:tcMar>
          </w:tcPr>
          <w:p>
            <w:pPr>
              <w:jc w:val="left"/>
            </w:pPr>
            <w:r>
              <w:rPr>
                <w:rFonts w:ascii="Times New Roman" w:hAnsi="Times New Roman"/>
                <w:sz w:val="18"/>
              </w:rPr>
              <w:t>Học máy (Machine Learning)</w:t>
            </w:r>
          </w:p>
        </w:tc>
        <w:tc>
          <w:tcPr>
            <w:tcW w:type="dxa" w:w="2160"/>
            <w:shd w:fill="FFFFFF"/>
            <w:tcMar>
              <w:top w:w="100" w:type="dxa"/>
              <w:bottom w:w="100" w:type="dxa"/>
              <w:left w:w="100" w:type="dxa"/>
              <w:right w:w="100" w:type="dxa"/>
            </w:tcMar>
          </w:tcPr>
          <w:p>
            <w:pPr>
              <w:jc w:val="left"/>
            </w:pPr>
            <w:r>
              <w:rPr>
                <w:rFonts w:ascii="Times New Roman" w:hAnsi="Times New Roman"/>
                <w:b/>
                <w:sz w:val="18"/>
              </w:rPr>
              <w:t>Hồi quy tuyến tính OLS &amp; Độ biến động RMS</w:t>
            </w:r>
          </w:p>
        </w:tc>
        <w:tc>
          <w:tcPr>
            <w:tcW w:type="dxa" w:w="1872"/>
            <w:shd w:fill="FFFFFF"/>
            <w:tcMar>
              <w:top w:w="100" w:type="dxa"/>
              <w:bottom w:w="100" w:type="dxa"/>
              <w:left w:w="100" w:type="dxa"/>
              <w:right w:w="100" w:type="dxa"/>
            </w:tcMar>
          </w:tcPr>
          <w:p>
            <w:r>
              <w:rPr>
                <w:rFonts w:ascii="Times New Roman" w:hAnsi="Times New Roman"/>
                <w:sz w:val="18"/>
              </w:rPr>
              <w:t>Tự phát triển (src/lib/student-journey/)</w:t>
            </w:r>
          </w:p>
        </w:tc>
        <w:tc>
          <w:tcPr>
            <w:tcW w:type="dxa" w:w="3024"/>
            <w:shd w:fill="FFFFFF"/>
            <w:tcMar>
              <w:top w:w="100" w:type="dxa"/>
              <w:bottom w:w="100" w:type="dxa"/>
              <w:left w:w="100" w:type="dxa"/>
              <w:right w:w="100" w:type="dxa"/>
            </w:tcMar>
          </w:tcPr>
          <w:p>
            <w:r>
              <w:rPr>
                <w:rFonts w:ascii="Times New Roman" w:hAnsi="Times New Roman"/>
                <w:sz w:val="18"/>
              </w:rPr>
              <w:t>Dự báo hành trình học tập, phân loại xu hướng phát triển, cảnh báo sớm học sinh nguy cơ.</w:t>
            </w:r>
          </w:p>
        </w:tc>
        <w:tc>
          <w:tcPr>
            <w:tcW w:type="dxa" w:w="1296"/>
            <w:shd w:fill="FFFFFF"/>
            <w:tcMar>
              <w:top w:w="100" w:type="dxa"/>
              <w:bottom w:w="100" w:type="dxa"/>
              <w:left w:w="100" w:type="dxa"/>
              <w:right w:w="100" w:type="dxa"/>
            </w:tcMar>
          </w:tcPr>
          <w:p>
            <w:pPr>
              <w:jc w:val="center"/>
            </w:pPr>
            <w:r>
              <w:rPr>
                <w:rFonts w:ascii="Times New Roman" w:hAnsi="Times New Roman"/>
                <w:sz w:val="18"/>
              </w:rPr>
              <w:t>In-App</w:t>
            </w:r>
          </w:p>
        </w:tc>
      </w:tr>
      <w:tr>
        <w:tc>
          <w:tcPr>
            <w:tcW w:type="dxa" w:w="1728"/>
            <w:shd w:fill="F2F7FA"/>
            <w:tcMar>
              <w:top w:w="100" w:type="dxa"/>
              <w:bottom w:w="100" w:type="dxa"/>
              <w:left w:w="100" w:type="dxa"/>
              <w:right w:w="100" w:type="dxa"/>
            </w:tcMar>
          </w:tcPr>
          <w:p>
            <w:pPr>
              <w:jc w:val="left"/>
            </w:pPr>
            <w:r>
              <w:rPr>
                <w:rFonts w:ascii="Times New Roman" w:hAnsi="Times New Roman"/>
                <w:sz w:val="18"/>
              </w:rPr>
              <w:t>Tối ưu hóa ràng buộc</w:t>
            </w:r>
          </w:p>
        </w:tc>
        <w:tc>
          <w:tcPr>
            <w:tcW w:type="dxa" w:w="2160"/>
            <w:shd w:fill="F2F7FA"/>
            <w:tcMar>
              <w:top w:w="100" w:type="dxa"/>
              <w:bottom w:w="100" w:type="dxa"/>
              <w:left w:w="100" w:type="dxa"/>
              <w:right w:w="100" w:type="dxa"/>
            </w:tcMar>
          </w:tcPr>
          <w:p>
            <w:pPr>
              <w:jc w:val="left"/>
            </w:pPr>
            <w:r>
              <w:rPr>
                <w:rFonts w:ascii="Times New Roman" w:hAnsi="Times New Roman"/>
                <w:b/>
                <w:sz w:val="18"/>
              </w:rPr>
              <w:t>Heuristic Constraint Timetable Solver</w:t>
            </w:r>
          </w:p>
        </w:tc>
        <w:tc>
          <w:tcPr>
            <w:tcW w:type="dxa" w:w="1872"/>
            <w:shd w:fill="F2F7FA"/>
            <w:tcMar>
              <w:top w:w="100" w:type="dxa"/>
              <w:bottom w:w="100" w:type="dxa"/>
              <w:left w:w="100" w:type="dxa"/>
              <w:right w:w="100" w:type="dxa"/>
            </w:tcMar>
          </w:tcPr>
          <w:p>
            <w:r>
              <w:rPr>
                <w:rFonts w:ascii="Times New Roman" w:hAnsi="Times New Roman"/>
                <w:sz w:val="18"/>
              </w:rPr>
              <w:t>Tự phát triển (src/lib/smart-timetable-engine.ts)</w:t>
            </w:r>
          </w:p>
        </w:tc>
        <w:tc>
          <w:tcPr>
            <w:tcW w:type="dxa" w:w="3024"/>
            <w:shd w:fill="F2F7FA"/>
            <w:tcMar>
              <w:top w:w="100" w:type="dxa"/>
              <w:bottom w:w="100" w:type="dxa"/>
              <w:left w:w="100" w:type="dxa"/>
              <w:right w:w="100" w:type="dxa"/>
            </w:tcMar>
          </w:tcPr>
          <w:p>
            <w:r>
              <w:rPr>
                <w:rFonts w:ascii="Times New Roman" w:hAnsi="Times New Roman"/>
                <w:sz w:val="18"/>
              </w:rPr>
              <w:t>Xếp TKB tự động không xung đột phòng/tiết, tối ưu hóa phân công và di chuyển điểm trường.</w:t>
            </w:r>
          </w:p>
        </w:tc>
        <w:tc>
          <w:tcPr>
            <w:tcW w:type="dxa" w:w="1296"/>
            <w:shd w:fill="F2F7FA"/>
            <w:tcMar>
              <w:top w:w="100" w:type="dxa"/>
              <w:bottom w:w="100" w:type="dxa"/>
              <w:left w:w="100" w:type="dxa"/>
              <w:right w:w="100" w:type="dxa"/>
            </w:tcMar>
          </w:tcPr>
          <w:p>
            <w:pPr>
              <w:jc w:val="center"/>
            </w:pPr>
            <w:r>
              <w:rPr>
                <w:rFonts w:ascii="Times New Roman" w:hAnsi="Times New Roman"/>
                <w:sz w:val="18"/>
              </w:rPr>
              <w:t>In-App</w:t>
            </w:r>
          </w:p>
        </w:tc>
      </w:tr>
      <w:tr>
        <w:tc>
          <w:tcPr>
            <w:tcW w:type="dxa" w:w="1728"/>
            <w:shd w:fill="FFFFFF"/>
            <w:tcMar>
              <w:top w:w="100" w:type="dxa"/>
              <w:bottom w:w="100" w:type="dxa"/>
              <w:left w:w="100" w:type="dxa"/>
              <w:right w:w="100" w:type="dxa"/>
            </w:tcMar>
          </w:tcPr>
          <w:p>
            <w:pPr>
              <w:jc w:val="left"/>
            </w:pPr>
            <w:r>
              <w:rPr>
                <w:rFonts w:ascii="Times New Roman" w:hAnsi="Times New Roman"/>
                <w:sz w:val="18"/>
              </w:rPr>
              <w:t>Thống kê Giáo dục</w:t>
            </w:r>
          </w:p>
        </w:tc>
        <w:tc>
          <w:tcPr>
            <w:tcW w:type="dxa" w:w="2160"/>
            <w:shd w:fill="FFFFFF"/>
            <w:tcMar>
              <w:top w:w="100" w:type="dxa"/>
              <w:bottom w:w="100" w:type="dxa"/>
              <w:left w:w="100" w:type="dxa"/>
              <w:right w:w="100" w:type="dxa"/>
            </w:tcMar>
          </w:tcPr>
          <w:p>
            <w:pPr>
              <w:jc w:val="left"/>
            </w:pPr>
            <w:r>
              <w:rPr>
                <w:rFonts w:ascii="Times New Roman" w:hAnsi="Times New Roman"/>
                <w:b/>
                <w:sz w:val="18"/>
              </w:rPr>
              <w:t>Exam &amp; Assessment Analytics Engine</w:t>
            </w:r>
          </w:p>
        </w:tc>
        <w:tc>
          <w:tcPr>
            <w:tcW w:type="dxa" w:w="1872"/>
            <w:shd w:fill="FFFFFF"/>
            <w:tcMar>
              <w:top w:w="100" w:type="dxa"/>
              <w:bottom w:w="100" w:type="dxa"/>
              <w:left w:w="100" w:type="dxa"/>
              <w:right w:w="100" w:type="dxa"/>
            </w:tcMar>
          </w:tcPr>
          <w:p>
            <w:r>
              <w:rPr>
                <w:rFonts w:ascii="Times New Roman" w:hAnsi="Times New Roman"/>
                <w:sz w:val="18"/>
              </w:rPr>
              <w:t>Tự phát triển + Recharts</w:t>
            </w:r>
          </w:p>
        </w:tc>
        <w:tc>
          <w:tcPr>
            <w:tcW w:type="dxa" w:w="3024"/>
            <w:shd w:fill="FFFFFF"/>
            <w:tcMar>
              <w:top w:w="100" w:type="dxa"/>
              <w:bottom w:w="100" w:type="dxa"/>
              <w:left w:w="100" w:type="dxa"/>
              <w:right w:w="100" w:type="dxa"/>
            </w:tcMar>
          </w:tcPr>
          <w:p>
            <w:r>
              <w:rPr>
                <w:rFonts w:ascii="Times New Roman" w:hAnsi="Times New Roman"/>
                <w:sz w:val="18"/>
              </w:rPr>
              <w:t>Tính toán phổ điểm, độ lệch chuẩn, phương sai, bách phân vị và độ phân hóa đề thi.</w:t>
            </w:r>
          </w:p>
        </w:tc>
        <w:tc>
          <w:tcPr>
            <w:tcW w:type="dxa" w:w="1296"/>
            <w:shd w:fill="FFFFFF"/>
            <w:tcMar>
              <w:top w:w="100" w:type="dxa"/>
              <w:bottom w:w="100" w:type="dxa"/>
              <w:left w:w="100" w:type="dxa"/>
              <w:right w:w="100" w:type="dxa"/>
            </w:tcMar>
          </w:tcPr>
          <w:p>
            <w:pPr>
              <w:jc w:val="center"/>
            </w:pPr>
            <w:r>
              <w:rPr>
                <w:rFonts w:ascii="Times New Roman" w:hAnsi="Times New Roman"/>
                <w:sz w:val="18"/>
              </w:rPr>
              <w:t>In-App</w:t>
            </w:r>
          </w:p>
        </w:tc>
      </w:tr>
      <w:tr>
        <w:tc>
          <w:tcPr>
            <w:tcW w:type="dxa" w:w="1728"/>
            <w:shd w:fill="F2F7FA"/>
            <w:tcMar>
              <w:top w:w="100" w:type="dxa"/>
              <w:bottom w:w="100" w:type="dxa"/>
              <w:left w:w="100" w:type="dxa"/>
              <w:right w:w="100" w:type="dxa"/>
            </w:tcMar>
          </w:tcPr>
          <w:p>
            <w:pPr>
              <w:jc w:val="left"/>
            </w:pPr>
            <w:r>
              <w:rPr>
                <w:rFonts w:ascii="Times New Roman" w:hAnsi="Times New Roman"/>
                <w:sz w:val="18"/>
              </w:rPr>
              <w:t>Môi trường Lập trình AI</w:t>
            </w:r>
          </w:p>
        </w:tc>
        <w:tc>
          <w:tcPr>
            <w:tcW w:type="dxa" w:w="2160"/>
            <w:shd w:fill="F2F7FA"/>
            <w:tcMar>
              <w:top w:w="100" w:type="dxa"/>
              <w:bottom w:w="100" w:type="dxa"/>
              <w:left w:w="100" w:type="dxa"/>
              <w:right w:w="100" w:type="dxa"/>
            </w:tcMar>
          </w:tcPr>
          <w:p>
            <w:pPr>
              <w:jc w:val="left"/>
            </w:pPr>
            <w:r>
              <w:rPr>
                <w:rFonts w:ascii="Times New Roman" w:hAnsi="Times New Roman"/>
                <w:b/>
                <w:sz w:val="18"/>
              </w:rPr>
              <w:t>Claude Code CLI &amp; Anthropic LLMs (Sonnet/Opus)</w:t>
            </w:r>
          </w:p>
        </w:tc>
        <w:tc>
          <w:tcPr>
            <w:tcW w:type="dxa" w:w="1872"/>
            <w:shd w:fill="F2F7FA"/>
            <w:tcMar>
              <w:top w:w="100" w:type="dxa"/>
              <w:bottom w:w="100" w:type="dxa"/>
              <w:left w:w="100" w:type="dxa"/>
              <w:right w:w="100" w:type="dxa"/>
            </w:tcMar>
          </w:tcPr>
          <w:p>
            <w:r>
              <w:rPr>
                <w:rFonts w:ascii="Times New Roman" w:hAnsi="Times New Roman"/>
                <w:sz w:val="18"/>
              </w:rPr>
              <w:t>Anthropic</w:t>
            </w:r>
          </w:p>
        </w:tc>
        <w:tc>
          <w:tcPr>
            <w:tcW w:type="dxa" w:w="3024"/>
            <w:shd w:fill="F2F7FA"/>
            <w:tcMar>
              <w:top w:w="100" w:type="dxa"/>
              <w:bottom w:w="100" w:type="dxa"/>
              <w:left w:w="100" w:type="dxa"/>
              <w:right w:w="100" w:type="dxa"/>
            </w:tcMar>
          </w:tcPr>
          <w:p>
            <w:r>
              <w:rPr>
                <w:rFonts w:ascii="Times New Roman" w:hAnsi="Times New Roman"/>
                <w:sz w:val="18"/>
              </w:rPr>
              <w:t>Hỗ trợ thiết kế kiến trúc, sinh mã TDD (Vitest), review bảo mật OWASP và đa trường.</w:t>
            </w:r>
          </w:p>
        </w:tc>
        <w:tc>
          <w:tcPr>
            <w:tcW w:type="dxa" w:w="1296"/>
            <w:shd w:fill="F2F7FA"/>
            <w:tcMar>
              <w:top w:w="100" w:type="dxa"/>
              <w:bottom w:w="100" w:type="dxa"/>
              <w:left w:w="100" w:type="dxa"/>
              <w:right w:w="100" w:type="dxa"/>
            </w:tcMar>
          </w:tcPr>
          <w:p>
            <w:pPr>
              <w:jc w:val="center"/>
            </w:pPr>
            <w:r>
              <w:rPr>
                <w:rFonts w:ascii="Times New Roman" w:hAnsi="Times New Roman"/>
                <w:sz w:val="18"/>
              </w:rPr>
              <w:t>Phát triển</w:t>
            </w:r>
          </w:p>
        </w:tc>
      </w:tr>
      <w:tr>
        <w:tc>
          <w:tcPr>
            <w:tcW w:type="dxa" w:w="1728"/>
            <w:shd w:fill="FFFFFF"/>
            <w:tcMar>
              <w:top w:w="100" w:type="dxa"/>
              <w:bottom w:w="100" w:type="dxa"/>
              <w:left w:w="100" w:type="dxa"/>
              <w:right w:w="100" w:type="dxa"/>
            </w:tcMar>
          </w:tcPr>
          <w:p>
            <w:pPr>
              <w:jc w:val="left"/>
            </w:pPr>
            <w:r>
              <w:rPr>
                <w:rFonts w:ascii="Times New Roman" w:hAnsi="Times New Roman"/>
                <w:sz w:val="18"/>
              </w:rPr>
              <w:t>Đồ thị Tri thức Mã nguồn</w:t>
            </w:r>
          </w:p>
        </w:tc>
        <w:tc>
          <w:tcPr>
            <w:tcW w:type="dxa" w:w="2160"/>
            <w:shd w:fill="FFFFFF"/>
            <w:tcMar>
              <w:top w:w="100" w:type="dxa"/>
              <w:bottom w:w="100" w:type="dxa"/>
              <w:left w:w="100" w:type="dxa"/>
              <w:right w:w="100" w:type="dxa"/>
            </w:tcMar>
          </w:tcPr>
          <w:p>
            <w:pPr>
              <w:jc w:val="left"/>
            </w:pPr>
            <w:r>
              <w:rPr>
                <w:rFonts w:ascii="Times New Roman" w:hAnsi="Times New Roman"/>
                <w:b/>
                <w:sz w:val="18"/>
              </w:rPr>
              <w:t>CodeGraph MCP</w:t>
            </w:r>
          </w:p>
        </w:tc>
        <w:tc>
          <w:tcPr>
            <w:tcW w:type="dxa" w:w="1872"/>
            <w:shd w:fill="FFFFFF"/>
            <w:tcMar>
              <w:top w:w="100" w:type="dxa"/>
              <w:bottom w:w="100" w:type="dxa"/>
              <w:left w:w="100" w:type="dxa"/>
              <w:right w:w="100" w:type="dxa"/>
            </w:tcMar>
          </w:tcPr>
          <w:p>
            <w:r>
              <w:rPr>
                <w:rFonts w:ascii="Times New Roman" w:hAnsi="Times New Roman"/>
                <w:sz w:val="18"/>
              </w:rPr>
              <w:t>SQLite Code Intelligence</w:t>
            </w:r>
          </w:p>
        </w:tc>
        <w:tc>
          <w:tcPr>
            <w:tcW w:type="dxa" w:w="3024"/>
            <w:shd w:fill="FFFFFF"/>
            <w:tcMar>
              <w:top w:w="100" w:type="dxa"/>
              <w:bottom w:w="100" w:type="dxa"/>
              <w:left w:w="100" w:type="dxa"/>
              <w:right w:w="100" w:type="dxa"/>
            </w:tcMar>
          </w:tcPr>
          <w:p>
            <w:r>
              <w:rPr>
                <w:rFonts w:ascii="Times New Roman" w:hAnsi="Times New Roman"/>
                <w:sz w:val="18"/>
              </w:rPr>
              <w:t>Phân tích cấu trúc hàm, đồ thị phụ thuộc và đánh giá tác động trước khi tái cấu trúc.</w:t>
            </w:r>
          </w:p>
        </w:tc>
        <w:tc>
          <w:tcPr>
            <w:tcW w:type="dxa" w:w="1296"/>
            <w:shd w:fill="FFFFFF"/>
            <w:tcMar>
              <w:top w:w="100" w:type="dxa"/>
              <w:bottom w:w="100" w:type="dxa"/>
              <w:left w:w="100" w:type="dxa"/>
              <w:right w:w="100" w:type="dxa"/>
            </w:tcMar>
          </w:tcPr>
          <w:p>
            <w:pPr>
              <w:jc w:val="center"/>
            </w:pPr>
            <w:r>
              <w:rPr>
                <w:rFonts w:ascii="Times New Roman" w:hAnsi="Times New Roman"/>
                <w:sz w:val="18"/>
              </w:rPr>
              <w:t>Phát triển</w:t>
            </w:r>
          </w:p>
        </w:tc>
      </w:tr>
      <w:tr>
        <w:tc>
          <w:tcPr>
            <w:tcW w:type="dxa" w:w="1728"/>
            <w:shd w:fill="F2F7FA"/>
            <w:tcMar>
              <w:top w:w="100" w:type="dxa"/>
              <w:bottom w:w="100" w:type="dxa"/>
              <w:left w:w="100" w:type="dxa"/>
              <w:right w:w="100" w:type="dxa"/>
            </w:tcMar>
          </w:tcPr>
          <w:p>
            <w:pPr>
              <w:jc w:val="left"/>
            </w:pPr>
            <w:r>
              <w:rPr>
                <w:rFonts w:ascii="Times New Roman" w:hAnsi="Times New Roman"/>
                <w:sz w:val="18"/>
              </w:rPr>
              <w:t>Sinh Dữ liệu Thực tế</w:t>
            </w:r>
          </w:p>
        </w:tc>
        <w:tc>
          <w:tcPr>
            <w:tcW w:type="dxa" w:w="2160"/>
            <w:shd w:fill="F2F7FA"/>
            <w:tcMar>
              <w:top w:w="100" w:type="dxa"/>
              <w:bottom w:w="100" w:type="dxa"/>
              <w:left w:w="100" w:type="dxa"/>
              <w:right w:w="100" w:type="dxa"/>
            </w:tcMar>
          </w:tcPr>
          <w:p>
            <w:pPr>
              <w:jc w:val="left"/>
            </w:pPr>
            <w:r>
              <w:rPr>
                <w:rFonts w:ascii="Times New Roman" w:hAnsi="Times New Roman"/>
                <w:b/>
                <w:sz w:val="18"/>
              </w:rPr>
              <w:t>Realistic Synthetic Data Generator</w:t>
            </w:r>
          </w:p>
        </w:tc>
        <w:tc>
          <w:tcPr>
            <w:tcW w:type="dxa" w:w="1872"/>
            <w:shd w:fill="F2F7FA"/>
            <w:tcMar>
              <w:top w:w="100" w:type="dxa"/>
              <w:bottom w:w="100" w:type="dxa"/>
              <w:left w:w="100" w:type="dxa"/>
              <w:right w:w="100" w:type="dxa"/>
            </w:tcMar>
          </w:tcPr>
          <w:p>
            <w:r>
              <w:rPr>
                <w:rFonts w:ascii="Times New Roman" w:hAnsi="Times New Roman"/>
                <w:sz w:val="18"/>
              </w:rPr>
              <w:t>Tự phát triển (prisma/seed.ts)</w:t>
            </w:r>
          </w:p>
        </w:tc>
        <w:tc>
          <w:tcPr>
            <w:tcW w:type="dxa" w:w="3024"/>
            <w:shd w:fill="F2F7FA"/>
            <w:tcMar>
              <w:top w:w="100" w:type="dxa"/>
              <w:bottom w:w="100" w:type="dxa"/>
              <w:left w:w="100" w:type="dxa"/>
              <w:right w:w="100" w:type="dxa"/>
            </w:tcMar>
          </w:tcPr>
          <w:p>
            <w:r>
              <w:rPr>
                <w:rFonts w:ascii="Times New Roman" w:hAnsi="Times New Roman"/>
                <w:sz w:val="18"/>
              </w:rPr>
              <w:t>Mô phỏng chân thực điểm số, sổ đầu bài điện tử, giáo án của các điểm trường.</w:t>
            </w:r>
          </w:p>
        </w:tc>
        <w:tc>
          <w:tcPr>
            <w:tcW w:type="dxa" w:w="1296"/>
            <w:shd w:fill="F2F7FA"/>
            <w:tcMar>
              <w:top w:w="100" w:type="dxa"/>
              <w:bottom w:w="100" w:type="dxa"/>
              <w:left w:w="100" w:type="dxa"/>
              <w:right w:w="100" w:type="dxa"/>
            </w:tcMar>
          </w:tcPr>
          <w:p>
            <w:pPr>
              <w:jc w:val="center"/>
            </w:pPr>
            <w:r>
              <w:rPr>
                <w:rFonts w:ascii="Times New Roman" w:hAnsi="Times New Roman"/>
                <w:sz w:val="18"/>
              </w:rPr>
              <w:t>Kiểm thử</w:t>
            </w:r>
          </w:p>
        </w:tc>
      </w:tr>
    </w:tbl>
    <w:p>
      <w:pPr>
        <w:pStyle w:val="Heading1"/>
        <w:keepNext/>
        <w:spacing w:before="280" w:after="120" w:line="276" w:lineRule="auto"/>
      </w:pPr>
      <w:r>
        <w:rPr>
          <w:rFonts w:ascii="Times New Roman" w:hAnsi="Times New Roman"/>
          <w:b/>
          <w:color w:val="1F4E79"/>
          <w:sz w:val="28"/>
        </w:rPr>
        <w:t>II. CHI TIẾT CÁC MÔ HÌNH &amp; THUẬT TOÁN AI NHÚNG TRONG SẢN PHẨM</w:t>
      </w:r>
    </w:p>
    <w:p>
      <w:pPr>
        <w:pStyle w:val="Heading2"/>
        <w:keepNext/>
        <w:spacing w:before="200" w:after="80" w:line="276" w:lineRule="auto"/>
      </w:pPr>
      <w:r>
        <w:rPr>
          <w:rFonts w:ascii="Times New Roman" w:hAnsi="Times New Roman"/>
          <w:b/>
          <w:color w:val="2E75B6"/>
          <w:sz w:val="25"/>
        </w:rPr>
        <w:t>1. Mô hình Ngôn ngữ Lớn (LLM) &amp; Trợ lý Điều hành Ban Giám hiệu</w:t>
      </w:r>
    </w:p>
    <w:p>
      <w:pPr>
        <w:spacing w:before="0" w:after="120" w:line="276" w:lineRule="auto"/>
      </w:pPr>
      <w:r>
        <w:rPr>
          <w:rFonts w:ascii="Times New Roman" w:hAnsi="Times New Roman"/>
          <w:sz w:val="21"/>
        </w:rPr>
        <w:t>• Mô hình sử dụng: Google Gemini 1.5 Flash và Gemini 2.5 Flash Lite (tích hợp qua OmniRoute Gateway và Google Generative AI SDK tại src/lib/ai-provider.ts).</w:t>
        <w:br/>
        <w:t>• Vai trò chính:</w:t>
        <w:br/>
        <w:t xml:space="preserve">   + Trợ lý Chỉ đạo Ban Giám hiệu: Phân tích số liệu tổng hợp các điểm trường, tự động đề xuất 2 phương án chỉ đạo (kèm ưu điểm, nhược điểm, điểm số khả thi và căn cứ pháp lý Thông tư/Nghị quyết).</w:t>
        <w:br/>
        <w:t xml:space="preserve">   + Trợ lý Sư phạm Giáo viên: Đề xuất phương pháp tuyên dương học sinh tích cực, đổi mới sinh hoạt chuyên môn.</w:t>
        <w:br/>
        <w:t xml:space="preserve">   + Trợ lý Học tập Học sinh: Tư vấn phương pháp học tập khoa học (Pomodoro, Spaced Repetition, Mindmap).</w:t>
      </w:r>
    </w:p>
    <w:p>
      <w:pPr>
        <w:pStyle w:val="Heading2"/>
        <w:keepNext/>
        <w:spacing w:before="200" w:after="80" w:line="276" w:lineRule="auto"/>
      </w:pPr>
      <w:r>
        <w:rPr>
          <w:rFonts w:ascii="Times New Roman" w:hAnsi="Times New Roman"/>
          <w:b/>
          <w:color w:val="2E75B6"/>
          <w:sz w:val="25"/>
        </w:rPr>
        <w:t>2. Động cơ Kiểm chứng Toàn vẹn Dữ liệu AI (AI Data Integrity &amp; Grounding Engine)</w:t>
      </w:r>
    </w:p>
    <w:p>
      <w:pPr>
        <w:spacing w:before="0" w:after="120" w:line="276" w:lineRule="auto"/>
      </w:pPr>
      <w:r>
        <w:rPr>
          <w:rFonts w:ascii="Times New Roman" w:hAnsi="Times New Roman"/>
          <w:sz w:val="21"/>
        </w:rPr>
        <w:t>• Vị trí mã nguồn: src/lib/ai/data-integrity.ts</w:t>
        <w:br/>
        <w:t>• Nguyên tắc Tối thượng (Rule 0): AI chỉ được phép đưa ra nhận định khi có thể truy vết ngược về một bản ghi thực tế trong cơ sở dữ liệu (student_score, attendance, intervention_record...). Tuyệt đối cấm đoán mò hoặc bịa đặt dữ liệu (Anti-Hallucination).</w:t>
        <w:br/>
        <w:t>• Cơ chế phân tách Dữ kiện - Suy luận:</w:t>
        <w:br/>
        <w:t xml:space="preserve">   + [DỮ KIỆN]: Chứa số liệu kèm định danh bản ghi nguồn (ví dụ: Điểm Toán kỳ 1: 5.2 [id=score_123]).</w:t>
        <w:br/>
        <w:t xml:space="preserve">   + [SUY LUẬN]: Các giả thuyết hoặc nhận định xu hướng bắt buộc con người xác minh trực tiếp.</w:t>
        <w:br/>
        <w:t>• Server-side Grounding Verification: Tự động bóc tách toàn bộ record_id trong văn bản trả về của AI, truy vấn đối chiếu CSDL theo phân quyền Tenant (SchoolId/CampusId). Nếu có ID giả lập hoặc ngoài quyền truy cập, hệ thống lập tức gắn nhãn REJECTED_HALLUCINATION và chặn phản hồi.</w:t>
      </w:r>
    </w:p>
    <w:p>
      <w:pPr>
        <w:pStyle w:val="Heading2"/>
        <w:keepNext/>
        <w:spacing w:before="200" w:after="80" w:line="276" w:lineRule="auto"/>
      </w:pPr>
      <w:r>
        <w:rPr>
          <w:rFonts w:ascii="Times New Roman" w:hAnsi="Times New Roman"/>
          <w:b/>
          <w:color w:val="2E75B6"/>
          <w:sz w:val="25"/>
        </w:rPr>
        <w:t>3. Mô hình Học máy Hồi quy Tuyến tính OLS &amp; Cảnh báo Sớm Hành trình Học sinh</w:t>
      </w:r>
    </w:p>
    <w:p>
      <w:pPr>
        <w:spacing w:before="0" w:after="120" w:line="276" w:lineRule="auto"/>
      </w:pPr>
      <w:r>
        <w:rPr>
          <w:rFonts w:ascii="Times New Roman" w:hAnsi="Times New Roman"/>
          <w:sz w:val="21"/>
        </w:rPr>
        <w:t>• Vị trí mã nguồn: src/lib/student-journey/regression.ts, src/lib/student-journey/journey-engine.ts</w:t>
        <w:br/>
        <w:t>• Công thức toán học ứng dụng:</w:t>
        <w:br/>
        <w:t xml:space="preserve">   + Hệ số góc phát triển (Slope a): a = Σ(xi - x̄)(yi - ȳ) / Σ(xi - x̄)²</w:t>
        <w:br/>
        <w:t xml:space="preserve">   + Hệ số chặn (Intercept b): b = ȳ - a.x̄</w:t>
        <w:br/>
        <w:t xml:space="preserve">   + Độ biến động thặng dư (RMS Volatility): RMS = √[ Σ(yi - ŷi)² / n ]</w:t>
        <w:br/>
        <w:t>• Tiêu chuẩn phân loại xu hướng (Trend Classification):</w:t>
        <w:br/>
        <w:t xml:space="preserve">   + Nếu n &lt; 3 kỳ: Trả về INSUFFICIENT_DATA (Chưa đủ dữ liệu kết luận).</w:t>
        <w:br/>
        <w:t xml:space="preserve">   + Nếu RMS Volatility ≥ 1.2: Phân loại VOLATILE (Điểm số dao động bất thường).</w:t>
        <w:br/>
        <w:t xml:space="preserve">   + Nếu Slope a ≥ +0.25 (và RMS &lt; 1.2): Phân loại IMPROVING (Học sinh tiến bộ bền vững).</w:t>
        <w:br/>
        <w:t xml:space="preserve">   + Nếu Slope a ≤ -0.25 (và RMS &lt; 1.2): Phân loại DECLINING (Nguy cơ tụt dốc điểm số -&gt; Phát tín hiệu cảnh báo sớm đỏ).</w:t>
      </w:r>
    </w:p>
    <w:p>
      <w:pPr>
        <w:pStyle w:val="Heading2"/>
        <w:keepNext/>
        <w:spacing w:before="200" w:after="80" w:line="276" w:lineRule="auto"/>
      </w:pPr>
      <w:r>
        <w:rPr>
          <w:rFonts w:ascii="Times New Roman" w:hAnsi="Times New Roman"/>
          <w:b/>
          <w:color w:val="2E75B6"/>
          <w:sz w:val="25"/>
        </w:rPr>
        <w:t>4. Giải thuật Xếp Thời khóa biểu Thông minh (Heuristic CSP Solver)</w:t>
      </w:r>
    </w:p>
    <w:p>
      <w:pPr>
        <w:spacing w:before="0" w:after="120" w:line="276" w:lineRule="auto"/>
      </w:pPr>
      <w:r>
        <w:rPr>
          <w:rFonts w:ascii="Times New Roman" w:hAnsi="Times New Roman"/>
          <w:sz w:val="21"/>
        </w:rPr>
        <w:t>• Vị trí mã nguồn: src/lib/smart-timetable-engine.ts</w:t>
        <w:br/>
        <w:t>• Cơ chế giải thuật: Bài toán thỏa mãn ràng buộc (Constraint Satisfaction Problem) kết hợp Heuristic Search và Backtracking.</w:t>
        <w:br/>
        <w:t>• Ràng buộc cứng: 1 Giáo viên không dạy 2 lớp cùng tiết; 1 Phòng học chuyên dụng không phục vụ 2 lớp cùng tiết; Không vượt định mức tiết/tuần.</w:t>
        <w:br/>
        <w:t>• Ràng buộc mềm: Tránh tiết trống lẻ giữa buổi của giáo viên; Phân bố đều các môn học trong tuần; Ưu tiên môn khoa học vào buổi sáng.</w:t>
      </w:r>
    </w:p>
    <w:p>
      <w:pPr>
        <w:pStyle w:val="Heading1"/>
        <w:keepNext/>
        <w:spacing w:before="280" w:after="120" w:line="276" w:lineRule="auto"/>
      </w:pPr>
      <w:r>
        <w:rPr>
          <w:rFonts w:ascii="Times New Roman" w:hAnsi="Times New Roman"/>
          <w:b/>
          <w:color w:val="1F4E79"/>
          <w:sz w:val="28"/>
        </w:rPr>
        <w:t>III. SƠ ĐỒ KIẾN TRÚC HỆ THỐNG PHÂN TẦNG (LAYERED ARCHITECTURE)</w:t>
      </w:r>
    </w:p>
    <w:p>
      <w:pPr>
        <w:spacing w:before="0" w:after="120" w:line="276" w:lineRule="auto"/>
      </w:pPr>
      <w:r>
        <w:rPr>
          <w:rFonts w:ascii="Times New Roman" w:hAnsi="Times New Roman"/>
          <w:sz w:val="22"/>
        </w:rPr>
        <w:t>Hệ thống được tổ chức thành 4 tầng kiến trúc chặt chẽ:</w:t>
      </w:r>
    </w:p>
    <w:p>
      <w:pPr>
        <w:spacing w:before="40" w:after="80" w:line="276" w:lineRule="auto"/>
      </w:pPr>
      <w:r>
        <w:rPr>
          <w:rFonts w:ascii="Times New Roman" w:hAnsi="Times New Roman"/>
          <w:b/>
          <w:color w:val="1F4E79"/>
          <w:sz w:val="21"/>
        </w:rPr>
        <w:t xml:space="preserve">• Tầng 1: Trình diễn (Presentation Layer): </w:t>
      </w:r>
      <w:r>
        <w:rPr>
          <w:rFonts w:ascii="Times New Roman" w:hAnsi="Times New Roman"/>
          <w:sz w:val="21"/>
        </w:rPr>
        <w:t>Next.js 16 (App Router), React 19, TailwindCSS v4, Recharts, Lucide Icons. Cung cấp giao diện phân quyền chuyên biệt cho 6 nhóm tác nhân: Ban Giám hiệu, Phó Hiệu trưởng, Giáo viên, Học sinh, Phụ huynh, Cán bộ Quản lý Xã/Phòng GD&amp;ĐT kèm Widget Trợ lý AI nổi.</w:t>
      </w:r>
    </w:p>
    <w:p>
      <w:pPr>
        <w:spacing w:before="40" w:after="80" w:line="276" w:lineRule="auto"/>
      </w:pPr>
      <w:r>
        <w:rPr>
          <w:rFonts w:ascii="Times New Roman" w:hAnsi="Times New Roman"/>
          <w:b/>
          <w:color w:val="1F4E79"/>
          <w:sz w:val="21"/>
        </w:rPr>
        <w:t xml:space="preserve">• Tầng 2: Bảo mật &amp; Điều hướng (Security &amp; Gateway): </w:t>
      </w:r>
      <w:r>
        <w:rPr>
          <w:rFonts w:ascii="Times New Roman" w:hAnsi="Times New Roman"/>
          <w:sz w:val="21"/>
        </w:rPr>
        <w:t>NextAuth v4 (JWT session &amp; RBAC), Tenant Scoping Middleware (cô lập dữ liệu đa trường/đa điểm trường an toàn), AI Data Integrity Middleware (tiêm Rule 0).</w:t>
      </w:r>
    </w:p>
    <w:p>
      <w:pPr>
        <w:spacing w:before="40" w:after="80" w:line="276" w:lineRule="auto"/>
      </w:pPr>
      <w:r>
        <w:rPr>
          <w:rFonts w:ascii="Times New Roman" w:hAnsi="Times New Roman"/>
          <w:b/>
          <w:color w:val="1F4E79"/>
          <w:sz w:val="21"/>
        </w:rPr>
        <w:t xml:space="preserve">• Tầng 3: Động cơ Trí tuệ AI (Intelligence Engines): </w:t>
      </w:r>
      <w:r>
        <w:rPr>
          <w:rFonts w:ascii="Times New Roman" w:hAnsi="Times New Roman"/>
          <w:sz w:val="21"/>
        </w:rPr>
        <w:t>OmniRoute Gateway kết nối Gemini 1.5 Flash, Grounding Verification Engine, OLS Regression Engine, Heuristic CSP Timetable Solver, Exam Analytics Engine, NQ37 Compliance Engine.</w:t>
      </w:r>
    </w:p>
    <w:p>
      <w:pPr>
        <w:spacing w:before="40" w:after="80" w:line="276" w:lineRule="auto"/>
      </w:pPr>
      <w:r>
        <w:rPr>
          <w:rFonts w:ascii="Times New Roman" w:hAnsi="Times New Roman"/>
          <w:b/>
          <w:color w:val="1F4E79"/>
          <w:sz w:val="21"/>
        </w:rPr>
        <w:t xml:space="preserve">• Tầng 4: Dữ liệu &amp; Lưu trữ (Data &amp; Storage Layer): </w:t>
      </w:r>
      <w:r>
        <w:rPr>
          <w:rFonts w:ascii="Times New Roman" w:hAnsi="Times New Roman"/>
          <w:sz w:val="21"/>
        </w:rPr>
        <w:t>Prisma ORM với Cơ sở dữ liệu quan hệ PostgreSQL (quản lý phân cấp School -&gt; Campus -&gt; Class -&gt; Student/Teacher), Lưu trữ đám mây Supabase Storage / Cloudflare R2 / AWS S3.</w:t>
      </w:r>
    </w:p>
    <w:p>
      <w:pPr>
        <w:pStyle w:val="Heading1"/>
        <w:keepNext/>
        <w:spacing w:before="280" w:after="120" w:line="276" w:lineRule="auto"/>
      </w:pPr>
      <w:r>
        <w:rPr>
          <w:rFonts w:ascii="Times New Roman" w:hAnsi="Times New Roman"/>
          <w:b/>
          <w:color w:val="1F4E79"/>
          <w:sz w:val="28"/>
        </w:rPr>
        <w:t>IV. BẢNG MA TRẬN LUỒNG XỬ LÝ DỮ LIỆU CỐT LÕI (DATA PIPELINE MATRIX)</w:t>
      </w:r>
    </w:p>
    <w:p>
      <w:pPr>
        <w:spacing w:before="0" w:after="160" w:line="276" w:lineRule="auto"/>
      </w:pPr>
      <w:r>
        <w:rPr>
          <w:rFonts w:ascii="Times New Roman" w:hAnsi="Times New Roman"/>
          <w:sz w:val="22"/>
        </w:rPr>
        <w:t>Bảng phân tích chi tiết quy trình xử lý dữ liệu đầu vào -&gt; tiền xử lý -&gt; động cơ AI phân tích -&gt; chức năng sản phẩm -&gt; kết quả đầu ra cho 4 nghiệp vụ thông minh trọng tâm:</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none"/>
          <w:right w:val="none"/>
        </w:tblBorders>
      </w:tblPr>
      <w:tblGrid>
        <w:gridCol w:w="1605"/>
        <w:gridCol w:w="1605"/>
        <w:gridCol w:w="1605"/>
        <w:gridCol w:w="1605"/>
        <w:gridCol w:w="1605"/>
        <w:gridCol w:w="1605"/>
      </w:tblGrid>
      <w:tr>
        <w:tc>
          <w:tcPr>
            <w:tcW w:type="dxa" w:w="576"/>
            <w:shd w:fill="1F4E79"/>
            <w:tcMar>
              <w:top w:w="140" w:type="dxa"/>
              <w:bottom w:w="140" w:type="dxa"/>
              <w:left w:w="100" w:type="dxa"/>
              <w:right w:w="100" w:type="dxa"/>
            </w:tcMar>
          </w:tcPr>
          <w:p>
            <w:pPr>
              <w:jc w:val="center"/>
            </w:pPr>
            <w:r>
              <w:rPr>
                <w:rFonts w:ascii="Times New Roman" w:hAnsi="Times New Roman"/>
                <w:b/>
                <w:color w:val="FFFFFF"/>
                <w:sz w:val="19"/>
              </w:rPr>
              <w:t>STT</w:t>
            </w:r>
          </w:p>
        </w:tc>
        <w:tc>
          <w:tcPr>
            <w:tcW w:type="dxa" w:w="1872"/>
            <w:shd w:fill="1F4E79"/>
            <w:tcMar>
              <w:top w:w="140" w:type="dxa"/>
              <w:bottom w:w="140" w:type="dxa"/>
              <w:left w:w="100" w:type="dxa"/>
              <w:right w:w="100" w:type="dxa"/>
            </w:tcMar>
          </w:tcPr>
          <w:p>
            <w:pPr>
              <w:jc w:val="center"/>
            </w:pPr>
            <w:r>
              <w:rPr>
                <w:rFonts w:ascii="Times New Roman" w:hAnsi="Times New Roman"/>
                <w:b/>
                <w:color w:val="FFFFFF"/>
                <w:sz w:val="19"/>
              </w:rPr>
              <w:t>Luồng nghiệp vụ</w:t>
            </w:r>
          </w:p>
        </w:tc>
        <w:tc>
          <w:tcPr>
            <w:tcW w:type="dxa" w:w="2016"/>
            <w:shd w:fill="1F4E79"/>
            <w:tcMar>
              <w:top w:w="140" w:type="dxa"/>
              <w:bottom w:w="140" w:type="dxa"/>
              <w:left w:w="100" w:type="dxa"/>
              <w:right w:w="100" w:type="dxa"/>
            </w:tcMar>
          </w:tcPr>
          <w:p>
            <w:pPr>
              <w:jc w:val="center"/>
            </w:pPr>
            <w:r>
              <w:rPr>
                <w:rFonts w:ascii="Times New Roman" w:hAnsi="Times New Roman"/>
                <w:b/>
                <w:color w:val="FFFFFF"/>
                <w:sz w:val="19"/>
              </w:rPr>
              <w:t>Dữ liệu đầu vào (Input)</w:t>
            </w:r>
          </w:p>
        </w:tc>
        <w:tc>
          <w:tcPr>
            <w:tcW w:type="dxa" w:w="1872"/>
            <w:shd w:fill="1F4E79"/>
            <w:tcMar>
              <w:top w:w="140" w:type="dxa"/>
              <w:bottom w:w="140" w:type="dxa"/>
              <w:left w:w="100" w:type="dxa"/>
              <w:right w:w="100" w:type="dxa"/>
            </w:tcMar>
          </w:tcPr>
          <w:p>
            <w:pPr>
              <w:jc w:val="center"/>
            </w:pPr>
            <w:r>
              <w:rPr>
                <w:rFonts w:ascii="Times New Roman" w:hAnsi="Times New Roman"/>
                <w:b/>
                <w:color w:val="FFFFFF"/>
                <w:sz w:val="19"/>
              </w:rPr>
              <w:t>Xử lý dữ liệu (Preprocessing)</w:t>
            </w:r>
          </w:p>
        </w:tc>
        <w:tc>
          <w:tcPr>
            <w:tcW w:type="dxa" w:w="2160"/>
            <w:shd w:fill="1F4E79"/>
            <w:tcMar>
              <w:top w:w="140" w:type="dxa"/>
              <w:bottom w:w="140" w:type="dxa"/>
              <w:left w:w="100" w:type="dxa"/>
              <w:right w:w="100" w:type="dxa"/>
            </w:tcMar>
          </w:tcPr>
          <w:p>
            <w:pPr>
              <w:jc w:val="center"/>
            </w:pPr>
            <w:r>
              <w:rPr>
                <w:rFonts w:ascii="Times New Roman" w:hAnsi="Times New Roman"/>
                <w:b/>
                <w:color w:val="FFFFFF"/>
                <w:sz w:val="19"/>
              </w:rPr>
              <w:t>AI/Thuật toán phân tích (AI Core)</w:t>
            </w:r>
          </w:p>
        </w:tc>
        <w:tc>
          <w:tcPr>
            <w:tcW w:type="dxa" w:w="1872"/>
            <w:shd w:fill="1F4E79"/>
            <w:tcMar>
              <w:top w:w="140" w:type="dxa"/>
              <w:bottom w:w="140" w:type="dxa"/>
              <w:left w:w="100" w:type="dxa"/>
              <w:right w:w="100" w:type="dxa"/>
            </w:tcMar>
          </w:tcPr>
          <w:p>
            <w:pPr>
              <w:jc w:val="center"/>
            </w:pPr>
            <w:r>
              <w:rPr>
                <w:rFonts w:ascii="Times New Roman" w:hAnsi="Times New Roman"/>
                <w:b/>
                <w:color w:val="FFFFFF"/>
                <w:sz w:val="19"/>
              </w:rPr>
              <w:t>Kết quả đầu ra (Output)</w:t>
            </w:r>
          </w:p>
        </w:tc>
      </w:tr>
      <w:tr>
        <w:tc>
          <w:tcPr>
            <w:tcW w:type="dxa" w:w="576"/>
            <w:shd w:fill="F2F7FA"/>
            <w:tcMar>
              <w:top w:w="100" w:type="dxa"/>
              <w:bottom w:w="100" w:type="dxa"/>
              <w:left w:w="100" w:type="dxa"/>
              <w:right w:w="100" w:type="dxa"/>
            </w:tcMar>
          </w:tcPr>
          <w:p>
            <w:pPr>
              <w:jc w:val="center"/>
            </w:pPr>
            <w:r>
              <w:rPr>
                <w:rFonts w:ascii="Times New Roman" w:hAnsi="Times New Roman"/>
                <w:sz w:val="18"/>
              </w:rPr>
              <w:t>1</w:t>
            </w:r>
          </w:p>
        </w:tc>
        <w:tc>
          <w:tcPr>
            <w:tcW w:type="dxa" w:w="1872"/>
            <w:shd w:fill="F2F7FA"/>
            <w:tcMar>
              <w:top w:w="100" w:type="dxa"/>
              <w:bottom w:w="100" w:type="dxa"/>
              <w:left w:w="100" w:type="dxa"/>
              <w:right w:w="100" w:type="dxa"/>
            </w:tcMar>
          </w:tcPr>
          <w:p>
            <w:r>
              <w:rPr>
                <w:rFonts w:ascii="Times New Roman" w:hAnsi="Times New Roman"/>
                <w:b/>
                <w:sz w:val="18"/>
              </w:rPr>
              <w:t>Phân tích Hành trình &amp; Cảnh báo Sớm</w:t>
            </w:r>
          </w:p>
        </w:tc>
        <w:tc>
          <w:tcPr>
            <w:tcW w:type="dxa" w:w="2016"/>
            <w:shd w:fill="F2F7FA"/>
            <w:tcMar>
              <w:top w:w="100" w:type="dxa"/>
              <w:bottom w:w="100" w:type="dxa"/>
              <w:left w:w="100" w:type="dxa"/>
              <w:right w:w="100" w:type="dxa"/>
            </w:tcMar>
          </w:tcPr>
          <w:p>
            <w:r>
              <w:rPr>
                <w:rFonts w:ascii="Times New Roman" w:hAnsi="Times New Roman"/>
                <w:sz w:val="18"/>
              </w:rPr>
              <w:t>• Điểm số các kỳ (xi, yi)</w:t>
              <w:br/>
              <w:t>• Dữ liệu chuyên cần &amp; vắng học</w:t>
              <w:br/>
              <w:t>• Lịch sử can thiệp</w:t>
            </w:r>
          </w:p>
        </w:tc>
        <w:tc>
          <w:tcPr>
            <w:tcW w:type="dxa" w:w="1872"/>
            <w:shd w:fill="F2F7FA"/>
            <w:tcMar>
              <w:top w:w="100" w:type="dxa"/>
              <w:bottom w:w="100" w:type="dxa"/>
              <w:left w:w="100" w:type="dxa"/>
              <w:right w:w="100" w:type="dxa"/>
            </w:tcMar>
          </w:tcPr>
          <w:p>
            <w:r>
              <w:rPr>
                <w:rFonts w:ascii="Times New Roman" w:hAnsi="Times New Roman"/>
                <w:sz w:val="18"/>
              </w:rPr>
              <w:t>• Validate 0 &lt;= score &lt;= 10</w:t>
              <w:br/>
              <w:t>• Sắp xếp theo trục thời gian</w:t>
              <w:br/>
              <w:t>• Kiểm tra tối thiểu n &gt;= 3 kỳ</w:t>
            </w:r>
          </w:p>
        </w:tc>
        <w:tc>
          <w:tcPr>
            <w:tcW w:type="dxa" w:w="2160"/>
            <w:shd w:fill="F2F7FA"/>
            <w:tcMar>
              <w:top w:w="100" w:type="dxa"/>
              <w:bottom w:w="100" w:type="dxa"/>
              <w:left w:w="100" w:type="dxa"/>
              <w:right w:w="100" w:type="dxa"/>
            </w:tcMar>
          </w:tcPr>
          <w:p>
            <w:r>
              <w:rPr>
                <w:rFonts w:ascii="Times New Roman" w:hAnsi="Times New Roman"/>
                <w:sz w:val="18"/>
              </w:rPr>
              <w:t>Hồi quy tuyến tính OLS &amp; RMS Volatility:</w:t>
              <w:br/>
              <w:t>Tính Slope a, Intercept b, R2, RMS Residual Error.</w:t>
            </w:r>
          </w:p>
        </w:tc>
        <w:tc>
          <w:tcPr>
            <w:tcW w:type="dxa" w:w="1872"/>
            <w:shd w:fill="F2F7FA"/>
            <w:tcMar>
              <w:top w:w="100" w:type="dxa"/>
              <w:bottom w:w="100" w:type="dxa"/>
              <w:left w:w="100" w:type="dxa"/>
              <w:right w:w="100" w:type="dxa"/>
            </w:tcMar>
          </w:tcPr>
          <w:p>
            <w:r>
              <w:rPr>
                <w:rFonts w:ascii="Times New Roman" w:hAnsi="Times New Roman"/>
                <w:sz w:val="18"/>
              </w:rPr>
              <w:t>• Phân loại: IMPROVING / DECLINING / VOLATILE / STABLE</w:t>
              <w:br/>
              <w:t>• Điểm cơ sở &amp; Độ lệch Delta</w:t>
              <w:br/>
              <w:t>• Cảnh báo đỏ tự động gửi GV/BGH</w:t>
            </w:r>
          </w:p>
        </w:tc>
      </w:tr>
      <w:tr>
        <w:tc>
          <w:tcPr>
            <w:tcW w:type="dxa" w:w="576"/>
            <w:shd w:fill="FFFFFF"/>
            <w:tcMar>
              <w:top w:w="100" w:type="dxa"/>
              <w:bottom w:w="100" w:type="dxa"/>
              <w:left w:w="100" w:type="dxa"/>
              <w:right w:w="100" w:type="dxa"/>
            </w:tcMar>
          </w:tcPr>
          <w:p>
            <w:pPr>
              <w:jc w:val="center"/>
            </w:pPr>
            <w:r>
              <w:rPr>
                <w:rFonts w:ascii="Times New Roman" w:hAnsi="Times New Roman"/>
                <w:sz w:val="18"/>
              </w:rPr>
              <w:t>2</w:t>
            </w:r>
          </w:p>
        </w:tc>
        <w:tc>
          <w:tcPr>
            <w:tcW w:type="dxa" w:w="1872"/>
            <w:shd w:fill="FFFFFF"/>
            <w:tcMar>
              <w:top w:w="100" w:type="dxa"/>
              <w:bottom w:w="100" w:type="dxa"/>
              <w:left w:w="100" w:type="dxa"/>
              <w:right w:w="100" w:type="dxa"/>
            </w:tcMar>
          </w:tcPr>
          <w:p>
            <w:r>
              <w:rPr>
                <w:rFonts w:ascii="Times New Roman" w:hAnsi="Times New Roman"/>
                <w:b/>
                <w:sz w:val="18"/>
              </w:rPr>
              <w:t>Trợ lý AI Chỉ đạo Chống Ảo giác</w:t>
            </w:r>
          </w:p>
        </w:tc>
        <w:tc>
          <w:tcPr>
            <w:tcW w:type="dxa" w:w="2016"/>
            <w:shd w:fill="FFFFFF"/>
            <w:tcMar>
              <w:top w:w="100" w:type="dxa"/>
              <w:bottom w:w="100" w:type="dxa"/>
              <w:left w:w="100" w:type="dxa"/>
              <w:right w:w="100" w:type="dxa"/>
            </w:tcMar>
          </w:tcPr>
          <w:p>
            <w:r>
              <w:rPr>
                <w:rFonts w:ascii="Times New Roman" w:hAnsi="Times New Roman"/>
                <w:sz w:val="18"/>
              </w:rPr>
              <w:t>• Câu hỏi chỉ đạo của BGH</w:t>
              <w:br/>
              <w:t>• Snapshot CSDL real-time (sĩ số, điểm trường, cơ sở vật chất)</w:t>
            </w:r>
          </w:p>
        </w:tc>
        <w:tc>
          <w:tcPr>
            <w:tcW w:type="dxa" w:w="1872"/>
            <w:shd w:fill="FFFFFF"/>
            <w:tcMar>
              <w:top w:w="100" w:type="dxa"/>
              <w:bottom w:w="100" w:type="dxa"/>
              <w:left w:w="100" w:type="dxa"/>
              <w:right w:w="100" w:type="dxa"/>
            </w:tcMar>
          </w:tcPr>
          <w:p>
            <w:r>
              <w:rPr>
                <w:rFonts w:ascii="Times New Roman" w:hAnsi="Times New Roman"/>
                <w:sz w:val="18"/>
              </w:rPr>
              <w:t>• Tiêm AI Data Integrity Policy (Rule 0)</w:t>
              <w:br/>
              <w:t>• Đóng gói ngữ cảnh đa trường (Tenant Context)</w:t>
            </w:r>
          </w:p>
        </w:tc>
        <w:tc>
          <w:tcPr>
            <w:tcW w:type="dxa" w:w="2160"/>
            <w:shd w:fill="FFFFFF"/>
            <w:tcMar>
              <w:top w:w="100" w:type="dxa"/>
              <w:bottom w:w="100" w:type="dxa"/>
              <w:left w:w="100" w:type="dxa"/>
              <w:right w:w="100" w:type="dxa"/>
            </w:tcMar>
          </w:tcPr>
          <w:p>
            <w:r>
              <w:rPr>
                <w:rFonts w:ascii="Times New Roman" w:hAnsi="Times New Roman"/>
                <w:sz w:val="18"/>
              </w:rPr>
              <w:t>Google Gemini LLM + Grounding Verification Engine:</w:t>
              <w:br/>
              <w:t>Bóc tách record_id, truy vấn kiểm chứng chéo CSDL.</w:t>
            </w:r>
          </w:p>
        </w:tc>
        <w:tc>
          <w:tcPr>
            <w:tcW w:type="dxa" w:w="1872"/>
            <w:shd w:fill="FFFFFF"/>
            <w:tcMar>
              <w:top w:w="100" w:type="dxa"/>
              <w:bottom w:w="100" w:type="dxa"/>
              <w:left w:w="100" w:type="dxa"/>
              <w:right w:w="100" w:type="dxa"/>
            </w:tcMar>
          </w:tcPr>
          <w:p>
            <w:r>
              <w:rPr>
                <w:rFonts w:ascii="Times New Roman" w:hAnsi="Times New Roman"/>
                <w:sz w:val="18"/>
              </w:rPr>
              <w:t>• Kịch bản chỉ đạo 2 phương án (ưu/nhược, điểm số, luật)</w:t>
              <w:br/>
              <w:t>• Thẻ Grounded Card minh bạch nguồn gốc 100%</w:t>
            </w:r>
          </w:p>
        </w:tc>
      </w:tr>
      <w:tr>
        <w:tc>
          <w:tcPr>
            <w:tcW w:type="dxa" w:w="576"/>
            <w:shd w:fill="F2F7FA"/>
            <w:tcMar>
              <w:top w:w="100" w:type="dxa"/>
              <w:bottom w:w="100" w:type="dxa"/>
              <w:left w:w="100" w:type="dxa"/>
              <w:right w:w="100" w:type="dxa"/>
            </w:tcMar>
          </w:tcPr>
          <w:p>
            <w:pPr>
              <w:jc w:val="center"/>
            </w:pPr>
            <w:r>
              <w:rPr>
                <w:rFonts w:ascii="Times New Roman" w:hAnsi="Times New Roman"/>
                <w:sz w:val="18"/>
              </w:rPr>
              <w:t>3</w:t>
            </w:r>
          </w:p>
        </w:tc>
        <w:tc>
          <w:tcPr>
            <w:tcW w:type="dxa" w:w="1872"/>
            <w:shd w:fill="F2F7FA"/>
            <w:tcMar>
              <w:top w:w="100" w:type="dxa"/>
              <w:bottom w:w="100" w:type="dxa"/>
              <w:left w:w="100" w:type="dxa"/>
              <w:right w:w="100" w:type="dxa"/>
            </w:tcMar>
          </w:tcPr>
          <w:p>
            <w:r>
              <w:rPr>
                <w:rFonts w:ascii="Times New Roman" w:hAnsi="Times New Roman"/>
                <w:b/>
                <w:sz w:val="18"/>
              </w:rPr>
              <w:t>Xếp Thời khóa biểu Thông minh</w:t>
            </w:r>
          </w:p>
        </w:tc>
        <w:tc>
          <w:tcPr>
            <w:tcW w:type="dxa" w:w="2016"/>
            <w:shd w:fill="F2F7FA"/>
            <w:tcMar>
              <w:top w:w="100" w:type="dxa"/>
              <w:bottom w:w="100" w:type="dxa"/>
              <w:left w:w="100" w:type="dxa"/>
              <w:right w:w="100" w:type="dxa"/>
            </w:tcMar>
          </w:tcPr>
          <w:p>
            <w:r>
              <w:rPr>
                <w:rFonts w:ascii="Times New Roman" w:hAnsi="Times New Roman"/>
                <w:sz w:val="18"/>
              </w:rPr>
              <w:t>• DS Lớp, Giáo viên, Môn học</w:t>
              <w:br/>
              <w:t>• Định mức tiết/tuần</w:t>
              <w:br/>
              <w:t>• DS Phòng học chuyên dụng, khoảng cách điểm trường</w:t>
            </w:r>
          </w:p>
        </w:tc>
        <w:tc>
          <w:tcPr>
            <w:tcW w:type="dxa" w:w="1872"/>
            <w:shd w:fill="F2F7FA"/>
            <w:tcMar>
              <w:top w:w="100" w:type="dxa"/>
              <w:bottom w:w="100" w:type="dxa"/>
              <w:left w:w="100" w:type="dxa"/>
              <w:right w:w="100" w:type="dxa"/>
            </w:tcMar>
          </w:tcPr>
          <w:p>
            <w:r>
              <w:rPr>
                <w:rFonts w:ascii="Times New Roman" w:hAnsi="Times New Roman"/>
                <w:sz w:val="18"/>
              </w:rPr>
              <w:t>• Khởi tạo ma trận tiết trống</w:t>
              <w:br/>
              <w:t>• Thiết lập ràng buộc cứng (trùng lịch, quá tải phòng)</w:t>
              <w:br/>
              <w:t>• Thiết lập ràng buộc mềm</w:t>
            </w:r>
          </w:p>
        </w:tc>
        <w:tc>
          <w:tcPr>
            <w:tcW w:type="dxa" w:w="2160"/>
            <w:shd w:fill="F2F7FA"/>
            <w:tcMar>
              <w:top w:w="100" w:type="dxa"/>
              <w:bottom w:w="100" w:type="dxa"/>
              <w:left w:w="100" w:type="dxa"/>
              <w:right w:w="100" w:type="dxa"/>
            </w:tcMar>
          </w:tcPr>
          <w:p>
            <w:r>
              <w:rPr>
                <w:rFonts w:ascii="Times New Roman" w:hAnsi="Times New Roman"/>
                <w:sz w:val="18"/>
              </w:rPr>
              <w:t>Heuristic Constraint Satisfaction Problem (CSP) Solver:</w:t>
              <w:br/>
              <w:t>Thuật toán tìm kiếm Heuristic kết hợp quay lui Backtracking.</w:t>
            </w:r>
          </w:p>
        </w:tc>
        <w:tc>
          <w:tcPr>
            <w:tcW w:type="dxa" w:w="1872"/>
            <w:shd w:fill="F2F7FA"/>
            <w:tcMar>
              <w:top w:w="100" w:type="dxa"/>
              <w:bottom w:w="100" w:type="dxa"/>
              <w:left w:w="100" w:type="dxa"/>
              <w:right w:w="100" w:type="dxa"/>
            </w:tcMar>
          </w:tcPr>
          <w:p>
            <w:r>
              <w:rPr>
                <w:rFonts w:ascii="Times New Roman" w:hAnsi="Times New Roman"/>
                <w:sz w:val="18"/>
              </w:rPr>
              <w:t>• Lưới TKB toàn trường 100% không xung đột</w:t>
              <w:br/>
              <w:t>• Báo cáo tải trọng giáo viên</w:t>
              <w:br/>
              <w:t>• Lịch di chuyển giữa các điểm trường</w:t>
            </w:r>
          </w:p>
        </w:tc>
      </w:tr>
      <w:tr>
        <w:tc>
          <w:tcPr>
            <w:tcW w:type="dxa" w:w="576"/>
            <w:shd w:fill="FFFFFF"/>
            <w:tcMar>
              <w:top w:w="100" w:type="dxa"/>
              <w:bottom w:w="100" w:type="dxa"/>
              <w:left w:w="100" w:type="dxa"/>
              <w:right w:w="100" w:type="dxa"/>
            </w:tcMar>
          </w:tcPr>
          <w:p>
            <w:pPr>
              <w:jc w:val="center"/>
            </w:pPr>
            <w:r>
              <w:rPr>
                <w:rFonts w:ascii="Times New Roman" w:hAnsi="Times New Roman"/>
                <w:sz w:val="18"/>
              </w:rPr>
              <w:t>4</w:t>
            </w:r>
          </w:p>
        </w:tc>
        <w:tc>
          <w:tcPr>
            <w:tcW w:type="dxa" w:w="1872"/>
            <w:shd w:fill="FFFFFF"/>
            <w:tcMar>
              <w:top w:w="100" w:type="dxa"/>
              <w:bottom w:w="100" w:type="dxa"/>
              <w:left w:w="100" w:type="dxa"/>
              <w:right w:w="100" w:type="dxa"/>
            </w:tcMar>
          </w:tcPr>
          <w:p>
            <w:r>
              <w:rPr>
                <w:rFonts w:ascii="Times New Roman" w:hAnsi="Times New Roman"/>
                <w:b/>
                <w:sz w:val="18"/>
              </w:rPr>
              <w:t>Phân tích Phổ điểm &amp; Kỳ thi</w:t>
            </w:r>
          </w:p>
        </w:tc>
        <w:tc>
          <w:tcPr>
            <w:tcW w:type="dxa" w:w="2016"/>
            <w:shd w:fill="FFFFFF"/>
            <w:tcMar>
              <w:top w:w="100" w:type="dxa"/>
              <w:bottom w:w="100" w:type="dxa"/>
              <w:left w:w="100" w:type="dxa"/>
              <w:right w:w="100" w:type="dxa"/>
            </w:tcMar>
          </w:tcPr>
          <w:p>
            <w:r>
              <w:rPr>
                <w:rFonts w:ascii="Times New Roman" w:hAnsi="Times New Roman"/>
                <w:sz w:val="18"/>
              </w:rPr>
              <w:t>• Bảng điểm chi tiết bài thi các lớp</w:t>
              <w:br/>
              <w:t>• Ma trận đề thi &amp; độ khó</w:t>
              <w:br/>
              <w:t>• Dữ liệu điểm danh phòng thi</w:t>
            </w:r>
          </w:p>
        </w:tc>
        <w:tc>
          <w:tcPr>
            <w:tcW w:type="dxa" w:w="1872"/>
            <w:shd w:fill="FFFFFF"/>
            <w:tcMar>
              <w:top w:w="100" w:type="dxa"/>
              <w:bottom w:w="100" w:type="dxa"/>
              <w:left w:w="100" w:type="dxa"/>
              <w:right w:w="100" w:type="dxa"/>
            </w:tcMar>
          </w:tcPr>
          <w:p>
            <w:r>
              <w:rPr>
                <w:rFonts w:ascii="Times New Roman" w:hAnsi="Times New Roman"/>
                <w:sz w:val="18"/>
              </w:rPr>
              <w:t>• Lọc dữ liệu vắng/bỏ thi</w:t>
              <w:br/>
              <w:t>• Chuẩn hóa thang điểm 10</w:t>
              <w:br/>
              <w:t>• Phân nhóm theo khối/lớp/môn</w:t>
            </w:r>
          </w:p>
        </w:tc>
        <w:tc>
          <w:tcPr>
            <w:tcW w:type="dxa" w:w="2160"/>
            <w:shd w:fill="FFFFFF"/>
            <w:tcMar>
              <w:top w:w="100" w:type="dxa"/>
              <w:bottom w:w="100" w:type="dxa"/>
              <w:left w:w="100" w:type="dxa"/>
              <w:right w:w="100" w:type="dxa"/>
            </w:tcMar>
          </w:tcPr>
          <w:p>
            <w:r>
              <w:rPr>
                <w:rFonts w:ascii="Times New Roman" w:hAnsi="Times New Roman"/>
                <w:sz w:val="18"/>
              </w:rPr>
              <w:t>Exam Analytics Engine:</w:t>
              <w:br/>
              <w:t>Tính tần số (Histogram), Độ lệch chuẩn, Phương sai, Độ phân hóa đề thi.</w:t>
            </w:r>
          </w:p>
        </w:tc>
        <w:tc>
          <w:tcPr>
            <w:tcW w:type="dxa" w:w="1872"/>
            <w:shd w:fill="FFFFFF"/>
            <w:tcMar>
              <w:top w:w="100" w:type="dxa"/>
              <w:bottom w:w="100" w:type="dxa"/>
              <w:left w:w="100" w:type="dxa"/>
              <w:right w:w="100" w:type="dxa"/>
            </w:tcMar>
          </w:tcPr>
          <w:p>
            <w:r>
              <w:rPr>
                <w:rFonts w:ascii="Times New Roman" w:hAnsi="Times New Roman"/>
                <w:sz w:val="18"/>
              </w:rPr>
              <w:t>• Biểu đồ phổ điểm trực quan (Normal/Skewed)</w:t>
              <w:br/>
              <w:t>• Báo cáo độ phân hóa đề thi &amp; khuyến nghị sư phạm</w:t>
            </w:r>
          </w:p>
        </w:tc>
      </w:tr>
    </w:tbl>
    <w:p>
      <w:pPr>
        <w:pStyle w:val="Heading1"/>
        <w:keepNext/>
        <w:spacing w:before="280" w:after="120" w:line="276" w:lineRule="auto"/>
      </w:pPr>
      <w:r>
        <w:rPr>
          <w:rFonts w:ascii="Times New Roman" w:hAnsi="Times New Roman"/>
          <w:b/>
          <w:color w:val="1F4E79"/>
          <w:sz w:val="28"/>
        </w:rPr>
        <w:t>V. CÔNG CỤ &amp; QUY TRÌNH PHÁT TRIỂN AI-ASSISTED ENGINEERING</w:t>
      </w:r>
    </w:p>
    <w:p>
      <w:pPr>
        <w:spacing w:before="0" w:after="120" w:line="276" w:lineRule="auto"/>
      </w:pPr>
      <w:r>
        <w:rPr>
          <w:rFonts w:ascii="Times New Roman" w:hAnsi="Times New Roman"/>
          <w:sz w:val="22"/>
        </w:rPr>
        <w:t>Trong suốt chu trình xây dựng sản phẩm, đội ngũ kỹ thuật áp dụng phương pháp luận AI-First Engineering kết hợp Karpathy Guidelines thông qua hệ sinh thái công cụ hỗ trợ:</w:t>
      </w:r>
    </w:p>
    <w:p>
      <w:pPr>
        <w:spacing w:before="40" w:after="80" w:line="276" w:lineRule="auto"/>
      </w:pPr>
      <w:r>
        <w:rPr>
          <w:rFonts w:ascii="Times New Roman" w:hAnsi="Times New Roman"/>
          <w:b/>
          <w:color w:val="1F4E79"/>
          <w:sz w:val="21"/>
        </w:rPr>
        <w:t xml:space="preserve">• Claude Code CLI &amp; Multi-Agent Orchestration: </w:t>
      </w:r>
      <w:r>
        <w:rPr>
          <w:rFonts w:ascii="Times New Roman" w:hAnsi="Times New Roman"/>
          <w:sz w:val="21"/>
        </w:rPr>
        <w:t>Điều phối các Sub-agents chuyên trách: Architect Agent (thiết kế mô hình dữ liệu quan hệ), TDD-Guide Agent (viết test trước, đạt &gt;80% coverage với Vitest), Security-Reviewer Agent (quét lỗ hổng OWASP, kiểm soát tenant scoping chống rò rỉ dữ liệu đa trường), Code-Simplifier (tối ưu hóa cấu trúc).</w:t>
      </w:r>
    </w:p>
    <w:p>
      <w:pPr>
        <w:spacing w:before="40" w:after="80" w:line="276" w:lineRule="auto"/>
      </w:pPr>
      <w:r>
        <w:rPr>
          <w:rFonts w:ascii="Times New Roman" w:hAnsi="Times New Roman"/>
          <w:b/>
          <w:color w:val="1F4E79"/>
          <w:sz w:val="21"/>
        </w:rPr>
        <w:t xml:space="preserve">• CodeGraph MCP (Model Context Protocol): </w:t>
      </w:r>
      <w:r>
        <w:rPr>
          <w:rFonts w:ascii="Times New Roman" w:hAnsi="Times New Roman"/>
          <w:sz w:val="21"/>
        </w:rPr>
        <w:t>Xây dựng đồ thị tri thức mã nguồn AST SQLite cục bộ, hỗ trợ định vị chính xác vị trí gọi hàm, luồng phụ thuộc và đánh giá phạm vi ảnh hưởng (blast radius) trước mỗi lần refactor.</w:t>
      </w:r>
    </w:p>
    <w:p>
      <w:pPr>
        <w:spacing w:before="40" w:after="80" w:line="276" w:lineRule="auto"/>
      </w:pPr>
      <w:r>
        <w:rPr>
          <w:rFonts w:ascii="Times New Roman" w:hAnsi="Times New Roman"/>
          <w:b/>
          <w:color w:val="1F4E79"/>
          <w:sz w:val="21"/>
        </w:rPr>
        <w:t xml:space="preserve">• Synthetic Data Generator (prisma/seed.ts): </w:t>
      </w:r>
      <w:r>
        <w:rPr>
          <w:rFonts w:ascii="Times New Roman" w:hAnsi="Times New Roman"/>
          <w:sz w:val="21"/>
        </w:rPr>
        <w:t>Thuật toán sinh dữ liệu giả lập thực tế với hàng nghìn bản ghi điểm số có tính xu hướng, sổ đầu bài, giáo án và nhật ký giảng dạy khớp với phân công chuyên môn.</w:t>
      </w:r>
    </w:p>
    <w:p>
      <w:pPr>
        <w:pStyle w:val="Heading1"/>
        <w:keepNext/>
        <w:spacing w:before="280" w:after="120" w:line="276" w:lineRule="auto"/>
      </w:pPr>
      <w:r>
        <w:rPr>
          <w:rFonts w:ascii="Times New Roman" w:hAnsi="Times New Roman"/>
          <w:b/>
          <w:color w:val="1F4E79"/>
          <w:sz w:val="28"/>
        </w:rPr>
        <w:t>VI. ĐÁNH GIÁ HIỆU QUẢ &amp; KẾT LUẬN</w:t>
      </w:r>
    </w:p>
    <w:p>
      <w:pPr>
        <w:spacing w:before="0" w:after="120" w:line="276" w:lineRule="auto"/>
      </w:pPr>
      <w:r>
        <w:rPr>
          <w:rFonts w:ascii="Times New Roman" w:hAnsi="Times New Roman"/>
          <w:sz w:val="21"/>
        </w:rPr>
        <w:t>1. Về Hiệu năng &amp; Chất lượng Phát triển:</w:t>
        <w:br/>
        <w:t xml:space="preserve">   • Rút ngắn hơn 60% thời gian xây dựng các module phức tạp (hệ thống phân quyền 6 roles, thuật toán xếp lịch CSP, bộ phân tích phổ điểm).</w:t>
        <w:br/>
        <w:t xml:space="preserve">   • 100% các hàm phân tích nghiệp vụ cốt lõi đều được bảo vệ bởi Unit Tests tự động, tuân thủ nguyên tắc Clean Architecture và Immutability.</w:t>
        <w:br/>
        <w:br/>
        <w:t>2. Về Giá trị Thực tiễn cho Quản lý Giáo dục:</w:t>
        <w:br/>
        <w:t xml:space="preserve">   • Xóa bỏ hoàn toàn nỗi lo về 'ảo giác dữ liệu' nhờ cơ chế Grounding Verification bắt buộc đối chiếu Database thực tế.</w:t>
        <w:br/>
        <w:t xml:space="preserve">   • Chuyển đổi mô hình quản lý giáo dục từ 'xử lý sự vụ bị động' sang 'cảnh báo sớm và can thiệp chủ động' nhờ thuật toán hồi quy OLS.</w:t>
        <w:br/>
        <w:t xml:space="preserve">   • Giải quyết triệt để bài toán điều phối chuyên môn và thời khóa biểu tại các trường học có nhiều điểm trường vệ tinh.</w:t>
      </w:r>
    </w:p>
    <w:sectPr w:rsidR="00FC693F" w:rsidRPr="0006063C" w:rsidSect="00034616">
      <w:headerReference w:type="default" r:id="rId9"/>
      <w:footerReference w:type="default" r:id="rId10"/>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88888"/>
        <w:sz w:val="17"/>
      </w:rPr>
      <w:t>Dự án School Management - Tài liệu Kỹ thuật &amp; Báo cáo Đồ 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88888"/>
        <w:sz w:val="17"/>
      </w:rPr>
      <w:t>HỆ THỐNG QUẢN LÝ NHÀ TRƯỜNG THÔNG MINH | BÁO CÁO CÔNG NGHỆ AI &amp; KIẾN TRÚC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