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773C" w:rsidRDefault="00356EFA">
      <w:pPr>
        <w:pStyle w:val="normal0"/>
        <w:spacing w:after="0" w:line="240" w:lineRule="auto"/>
      </w:pPr>
      <w:r>
        <w:rPr>
          <w:rFonts w:ascii="Cambria" w:eastAsia="Cambria" w:hAnsi="Cambria" w:cs="Cambria"/>
          <w:sz w:val="24"/>
          <w:szCs w:val="24"/>
        </w:rPr>
        <w:t xml:space="preserve">Raúl Ortiz Calderón </w:t>
      </w:r>
    </w:p>
    <w:p w:rsidR="0036773C" w:rsidRDefault="00356EFA">
      <w:pPr>
        <w:pStyle w:val="normal0"/>
        <w:spacing w:after="0" w:line="240" w:lineRule="auto"/>
      </w:pPr>
      <w:proofErr w:type="spellStart"/>
      <w:r>
        <w:rPr>
          <w:rFonts w:ascii="Cambria" w:eastAsia="Cambria" w:hAnsi="Cambria" w:cs="Cambria"/>
          <w:sz w:val="24"/>
          <w:szCs w:val="24"/>
        </w:rPr>
        <w:t>Niurka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Castaño González</w:t>
      </w:r>
    </w:p>
    <w:p w:rsidR="0036773C" w:rsidRDefault="00356EFA">
      <w:pPr>
        <w:pStyle w:val="normal0"/>
        <w:spacing w:after="0" w:line="240" w:lineRule="auto"/>
      </w:pPr>
      <w:r>
        <w:rPr>
          <w:rFonts w:ascii="Cambria" w:eastAsia="Cambria" w:hAnsi="Cambria" w:cs="Cambria"/>
          <w:sz w:val="24"/>
          <w:szCs w:val="24"/>
        </w:rPr>
        <w:t>Alexander Tejada</w:t>
      </w:r>
    </w:p>
    <w:p w:rsidR="0036773C" w:rsidRDefault="0036773C">
      <w:pPr>
        <w:pStyle w:val="normal0"/>
        <w:jc w:val="center"/>
      </w:pPr>
    </w:p>
    <w:p w:rsidR="0036773C" w:rsidRDefault="00356EFA">
      <w:pPr>
        <w:pStyle w:val="normal0"/>
        <w:jc w:val="center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VISIÓN DEL PROYECTO</w:t>
      </w:r>
    </w:p>
    <w:p w:rsidR="0036773C" w:rsidRDefault="0036773C">
      <w:pPr>
        <w:pStyle w:val="normal0"/>
        <w:jc w:val="center"/>
      </w:pPr>
    </w:p>
    <w:p w:rsidR="0036773C" w:rsidRDefault="00356EFA">
      <w:pPr>
        <w:pStyle w:val="normal0"/>
        <w:numPr>
          <w:ilvl w:val="0"/>
          <w:numId w:val="2"/>
        </w:numPr>
        <w:spacing w:after="0"/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Objetivos</w:t>
      </w:r>
    </w:p>
    <w:p w:rsidR="0036773C" w:rsidRDefault="00356EFA">
      <w:pPr>
        <w:pStyle w:val="normal0"/>
        <w:spacing w:after="0"/>
        <w:ind w:left="1440"/>
      </w:pPr>
      <w:r>
        <w:rPr>
          <w:rFonts w:ascii="Verdana" w:eastAsia="Verdana" w:hAnsi="Verdana" w:cs="Verdana"/>
          <w:sz w:val="24"/>
          <w:szCs w:val="24"/>
        </w:rPr>
        <w:t xml:space="preserve">1.1 </w:t>
      </w:r>
      <w:r>
        <w:rPr>
          <w:rFonts w:ascii="Verdana" w:eastAsia="Verdana" w:hAnsi="Verdana" w:cs="Verdana"/>
          <w:sz w:val="24"/>
          <w:szCs w:val="24"/>
        </w:rPr>
        <w:t>Propósito</w:t>
      </w:r>
    </w:p>
    <w:p w:rsidR="0036773C" w:rsidRDefault="00356EFA">
      <w:pPr>
        <w:pStyle w:val="normal0"/>
        <w:spacing w:after="0"/>
        <w:ind w:left="1440"/>
      </w:pPr>
      <w:r>
        <w:rPr>
          <w:rFonts w:ascii="Verdana" w:eastAsia="Verdana" w:hAnsi="Verdana" w:cs="Verdana"/>
          <w:sz w:val="24"/>
          <w:szCs w:val="24"/>
        </w:rPr>
        <w:t xml:space="preserve">1.2 </w:t>
      </w:r>
      <w:r>
        <w:rPr>
          <w:rFonts w:ascii="Verdana" w:eastAsia="Verdana" w:hAnsi="Verdana" w:cs="Verdana"/>
          <w:sz w:val="24"/>
          <w:szCs w:val="24"/>
        </w:rPr>
        <w:t>Alcance</w:t>
      </w:r>
    </w:p>
    <w:p w:rsidR="0036773C" w:rsidRDefault="00356EFA">
      <w:pPr>
        <w:pStyle w:val="normal0"/>
        <w:spacing w:after="0"/>
        <w:ind w:left="1440"/>
      </w:pPr>
      <w:r>
        <w:rPr>
          <w:rFonts w:ascii="Verdana" w:eastAsia="Verdana" w:hAnsi="Verdana" w:cs="Verdana"/>
          <w:sz w:val="24"/>
          <w:szCs w:val="24"/>
        </w:rPr>
        <w:t xml:space="preserve">1.3 </w:t>
      </w:r>
      <w:r>
        <w:rPr>
          <w:rFonts w:ascii="Verdana" w:eastAsia="Verdana" w:hAnsi="Verdana" w:cs="Verdana"/>
          <w:sz w:val="24"/>
          <w:szCs w:val="24"/>
        </w:rPr>
        <w:t>Definiciones</w:t>
      </w:r>
    </w:p>
    <w:p w:rsidR="0036773C" w:rsidRDefault="00356EFA">
      <w:pPr>
        <w:pStyle w:val="normal0"/>
        <w:spacing w:after="0"/>
        <w:ind w:left="1440"/>
      </w:pPr>
      <w:r>
        <w:rPr>
          <w:rFonts w:ascii="Verdana" w:eastAsia="Verdana" w:hAnsi="Verdana" w:cs="Verdana"/>
          <w:sz w:val="24"/>
          <w:szCs w:val="24"/>
        </w:rPr>
        <w:t xml:space="preserve">1.4 </w:t>
      </w:r>
      <w:r>
        <w:rPr>
          <w:rFonts w:ascii="Verdana" w:eastAsia="Verdana" w:hAnsi="Verdana" w:cs="Verdana"/>
          <w:sz w:val="24"/>
          <w:szCs w:val="24"/>
        </w:rPr>
        <w:t>Referencias</w:t>
      </w:r>
    </w:p>
    <w:p w:rsidR="0036773C" w:rsidRDefault="0036773C">
      <w:pPr>
        <w:pStyle w:val="normal0"/>
        <w:ind w:left="360"/>
      </w:pPr>
    </w:p>
    <w:p w:rsidR="0036773C" w:rsidRDefault="0036773C">
      <w:pPr>
        <w:pStyle w:val="normal0"/>
        <w:ind w:left="360"/>
      </w:pPr>
    </w:p>
    <w:p w:rsidR="0036773C" w:rsidRDefault="00356EFA">
      <w:pPr>
        <w:pStyle w:val="normal0"/>
        <w:numPr>
          <w:ilvl w:val="0"/>
          <w:numId w:val="2"/>
        </w:numPr>
        <w:spacing w:after="0"/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Posicionamiento </w:t>
      </w:r>
    </w:p>
    <w:p w:rsidR="0036773C" w:rsidRDefault="00356EFA">
      <w:pPr>
        <w:pStyle w:val="normal0"/>
        <w:spacing w:after="0"/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</w:rPr>
        <w:t xml:space="preserve">2.1 </w:t>
      </w:r>
      <w:r>
        <w:rPr>
          <w:rFonts w:ascii="Verdana" w:eastAsia="Verdana" w:hAnsi="Verdana" w:cs="Verdana"/>
          <w:sz w:val="24"/>
          <w:szCs w:val="24"/>
        </w:rPr>
        <w:t>Oportunidad de negocio</w:t>
      </w:r>
    </w:p>
    <w:p w:rsidR="0036773C" w:rsidRDefault="00356EFA">
      <w:pPr>
        <w:pStyle w:val="normal0"/>
        <w:spacing w:after="0"/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</w:rPr>
        <w:t xml:space="preserve">2.2 </w:t>
      </w:r>
      <w:r>
        <w:rPr>
          <w:rFonts w:ascii="Verdana" w:eastAsia="Verdana" w:hAnsi="Verdana" w:cs="Verdana"/>
          <w:sz w:val="24"/>
          <w:szCs w:val="24"/>
        </w:rPr>
        <w:t>Sentencia que define el problema</w:t>
      </w:r>
    </w:p>
    <w:p w:rsidR="0036773C" w:rsidRDefault="0036773C">
      <w:pPr>
        <w:pStyle w:val="normal0"/>
        <w:spacing w:after="0"/>
        <w:ind w:left="720"/>
        <w:jc w:val="both"/>
      </w:pPr>
    </w:p>
    <w:p w:rsidR="0036773C" w:rsidRDefault="0036773C">
      <w:pPr>
        <w:pStyle w:val="normal0"/>
        <w:spacing w:after="0"/>
        <w:ind w:left="720"/>
        <w:jc w:val="both"/>
      </w:pPr>
    </w:p>
    <w:p w:rsidR="0036773C" w:rsidRDefault="00356EFA">
      <w:pPr>
        <w:pStyle w:val="normal0"/>
        <w:numPr>
          <w:ilvl w:val="0"/>
          <w:numId w:val="2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Usuario</w:t>
      </w:r>
    </w:p>
    <w:p w:rsidR="0036773C" w:rsidRDefault="00356EFA">
      <w:pPr>
        <w:pStyle w:val="normal0"/>
        <w:spacing w:after="0" w:line="240" w:lineRule="auto"/>
        <w:ind w:left="720" w:firstLine="720"/>
      </w:pPr>
      <w:r>
        <w:rPr>
          <w:rFonts w:ascii="Verdana" w:eastAsia="Verdana" w:hAnsi="Verdana" w:cs="Verdana"/>
          <w:sz w:val="24"/>
          <w:szCs w:val="24"/>
        </w:rPr>
        <w:t xml:space="preserve">3.1 </w:t>
      </w:r>
      <w:r>
        <w:rPr>
          <w:rFonts w:ascii="Verdana" w:eastAsia="Verdana" w:hAnsi="Verdana" w:cs="Verdana"/>
          <w:sz w:val="24"/>
          <w:szCs w:val="24"/>
        </w:rPr>
        <w:t>Resumen tareas</w:t>
      </w:r>
    </w:p>
    <w:p w:rsidR="0036773C" w:rsidRDefault="00356EFA">
      <w:pPr>
        <w:pStyle w:val="normal0"/>
        <w:spacing w:after="0" w:line="240" w:lineRule="auto"/>
        <w:ind w:left="720" w:firstLine="720"/>
      </w:pPr>
      <w:r>
        <w:rPr>
          <w:rFonts w:ascii="Verdana" w:eastAsia="Verdana" w:hAnsi="Verdana" w:cs="Verdana"/>
          <w:sz w:val="24"/>
          <w:szCs w:val="24"/>
        </w:rPr>
        <w:t>3.2 Resumen de usuarios</w:t>
      </w:r>
    </w:p>
    <w:p w:rsidR="0036773C" w:rsidRDefault="00356EFA">
      <w:pPr>
        <w:pStyle w:val="normal0"/>
        <w:spacing w:after="0" w:line="240" w:lineRule="auto"/>
        <w:ind w:left="720" w:firstLine="720"/>
      </w:pPr>
      <w:r>
        <w:rPr>
          <w:rFonts w:ascii="Verdana" w:eastAsia="Verdana" w:hAnsi="Verdana" w:cs="Verdana"/>
          <w:sz w:val="24"/>
          <w:szCs w:val="24"/>
        </w:rPr>
        <w:t>3.3 Entorno de usuario</w:t>
      </w: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 w:line="240" w:lineRule="auto"/>
      </w:pPr>
    </w:p>
    <w:p w:rsidR="0036773C" w:rsidRDefault="0036773C">
      <w:pPr>
        <w:pStyle w:val="normal0"/>
        <w:spacing w:after="0"/>
        <w:ind w:left="1440"/>
        <w:jc w:val="both"/>
      </w:pPr>
    </w:p>
    <w:p w:rsidR="0036773C" w:rsidRDefault="0036773C">
      <w:pPr>
        <w:pStyle w:val="normal0"/>
        <w:spacing w:after="0"/>
        <w:ind w:left="1440"/>
        <w:jc w:val="both"/>
      </w:pPr>
    </w:p>
    <w:p w:rsidR="0036773C" w:rsidRDefault="00356EFA">
      <w:pPr>
        <w:pStyle w:val="normal0"/>
        <w:numPr>
          <w:ilvl w:val="0"/>
          <w:numId w:val="3"/>
        </w:numPr>
        <w:spacing w:after="0"/>
        <w:ind w:hanging="360"/>
        <w:contextualSpacing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OBJETIVOS:</w:t>
      </w:r>
    </w:p>
    <w:p w:rsidR="0036773C" w:rsidRDefault="0036773C">
      <w:pPr>
        <w:pStyle w:val="normal0"/>
        <w:spacing w:after="0"/>
        <w:jc w:val="both"/>
      </w:pPr>
    </w:p>
    <w:p w:rsidR="0036773C" w:rsidRDefault="00356EFA">
      <w:pPr>
        <w:pStyle w:val="normal0"/>
        <w:spacing w:after="0"/>
        <w:jc w:val="both"/>
      </w:pPr>
      <w:r>
        <w:rPr>
          <w:rFonts w:ascii="Verdana" w:eastAsia="Verdana" w:hAnsi="Verdana" w:cs="Verdana"/>
          <w:sz w:val="24"/>
          <w:szCs w:val="24"/>
        </w:rPr>
        <w:tab/>
        <w:t xml:space="preserve">1.1 Propósito. </w:t>
      </w:r>
    </w:p>
    <w:p w:rsidR="0036773C" w:rsidRDefault="00356EFA">
      <w:pPr>
        <w:pStyle w:val="normal0"/>
        <w:ind w:firstLine="720"/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El propósito de este proyecto es investigar, analizar y definir las necesidades y las características del sistema de nómina de empleados de la </w:t>
      </w:r>
      <w:proofErr w:type="spellStart"/>
      <w:r>
        <w:rPr>
          <w:rFonts w:ascii="Verdana" w:eastAsia="Verdana" w:hAnsi="Verdana" w:cs="Verdana"/>
          <w:sz w:val="24"/>
          <w:szCs w:val="24"/>
        </w:rPr>
        <w:t>Ferreteria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Ruben</w:t>
      </w:r>
      <w:proofErr w:type="spellEnd"/>
      <w:r>
        <w:rPr>
          <w:rFonts w:ascii="Verdana" w:eastAsia="Verdana" w:hAnsi="Verdana" w:cs="Verdana"/>
          <w:sz w:val="24"/>
          <w:szCs w:val="24"/>
        </w:rPr>
        <w:t>. El documento se centra en la funcionalidad requerida por los participantes en el proyecto y los</w:t>
      </w:r>
      <w:r>
        <w:rPr>
          <w:rFonts w:ascii="Verdana" w:eastAsia="Verdana" w:hAnsi="Verdana" w:cs="Verdana"/>
          <w:sz w:val="24"/>
          <w:szCs w:val="24"/>
        </w:rPr>
        <w:t xml:space="preserve"> usuarios finales (Administrador).</w:t>
      </w:r>
    </w:p>
    <w:p w:rsidR="0036773C" w:rsidRDefault="00356EFA">
      <w:pPr>
        <w:pStyle w:val="normal0"/>
        <w:ind w:firstLine="720"/>
        <w:jc w:val="both"/>
      </w:pPr>
      <w:r>
        <w:rPr>
          <w:rFonts w:ascii="Verdana" w:eastAsia="Verdana" w:hAnsi="Verdana" w:cs="Verdana"/>
          <w:sz w:val="24"/>
          <w:szCs w:val="24"/>
        </w:rPr>
        <w:t>Este proyecto se basa principalmente en la gestión del sistema de nómina de empleados de modo automatizado.</w:t>
      </w:r>
    </w:p>
    <w:p w:rsidR="0036773C" w:rsidRDefault="0036773C">
      <w:pPr>
        <w:pStyle w:val="normal0"/>
        <w:ind w:firstLine="720"/>
        <w:jc w:val="both"/>
      </w:pPr>
    </w:p>
    <w:p w:rsidR="0036773C" w:rsidRDefault="00356EFA">
      <w:pPr>
        <w:pStyle w:val="normal0"/>
        <w:ind w:left="720"/>
      </w:pPr>
      <w:r>
        <w:rPr>
          <w:rFonts w:ascii="Verdana" w:eastAsia="Verdana" w:hAnsi="Verdana" w:cs="Verdana"/>
          <w:sz w:val="24"/>
          <w:szCs w:val="24"/>
        </w:rPr>
        <w:t xml:space="preserve">1.2 Alcance. </w:t>
      </w:r>
    </w:p>
    <w:p w:rsidR="0036773C" w:rsidRDefault="00356EFA">
      <w:pPr>
        <w:pStyle w:val="normal0"/>
        <w:ind w:firstLine="720"/>
        <w:jc w:val="both"/>
      </w:pPr>
      <w:r>
        <w:rPr>
          <w:rFonts w:ascii="Verdana" w:eastAsia="Verdana" w:hAnsi="Verdana" w:cs="Verdana"/>
          <w:sz w:val="24"/>
          <w:szCs w:val="24"/>
        </w:rPr>
        <w:t>Este sistema permitirá al administrador ingresar todos los registros necesarios del empleado, tale</w:t>
      </w:r>
      <w:r>
        <w:rPr>
          <w:rFonts w:ascii="Verdana" w:eastAsia="Verdana" w:hAnsi="Verdana" w:cs="Verdana"/>
          <w:sz w:val="24"/>
          <w:szCs w:val="24"/>
        </w:rPr>
        <w:t xml:space="preserve">s </w:t>
      </w:r>
      <w:proofErr w:type="spellStart"/>
      <w:r>
        <w:rPr>
          <w:rFonts w:ascii="Verdana" w:eastAsia="Verdana" w:hAnsi="Verdana" w:cs="Verdana"/>
          <w:sz w:val="24"/>
          <w:szCs w:val="24"/>
        </w:rPr>
        <w:t>como</w:t>
      </w:r>
      <w:proofErr w:type="gramStart"/>
      <w:r>
        <w:rPr>
          <w:rFonts w:ascii="Verdana" w:eastAsia="Verdana" w:hAnsi="Verdana" w:cs="Verdana"/>
          <w:sz w:val="24"/>
          <w:szCs w:val="24"/>
        </w:rPr>
        <w:t>:Id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, nombre, apellido, cédula, dirección, teléfono, departamento, cargo, salario, beneficios y descuentos. También podrá consultar, actualizar y deshabilitar al empleado, así como, realizar reportes individuales y generales; en fin, todo lo concernie</w:t>
      </w:r>
      <w:r>
        <w:rPr>
          <w:rFonts w:ascii="Verdana" w:eastAsia="Verdana" w:hAnsi="Verdana" w:cs="Verdana"/>
          <w:sz w:val="24"/>
          <w:szCs w:val="24"/>
        </w:rPr>
        <w:t>nte al empleado, almacenando estos datos en una base de datos. Su atractivo módulo de reporte permite extraer las informaciones guardadas en dos formatos diferentes.</w:t>
      </w:r>
    </w:p>
    <w:p w:rsidR="0036773C" w:rsidRDefault="0036773C">
      <w:pPr>
        <w:pStyle w:val="normal0"/>
        <w:ind w:firstLine="720"/>
        <w:jc w:val="both"/>
      </w:pPr>
    </w:p>
    <w:p w:rsidR="0036773C" w:rsidRDefault="00356EFA">
      <w:pPr>
        <w:pStyle w:val="normal0"/>
        <w:ind w:left="720"/>
        <w:jc w:val="both"/>
      </w:pPr>
      <w:r>
        <w:rPr>
          <w:rFonts w:ascii="Verdana" w:eastAsia="Verdana" w:hAnsi="Verdana" w:cs="Verdana"/>
          <w:sz w:val="24"/>
          <w:szCs w:val="24"/>
        </w:rPr>
        <w:t>1.3 Definiciones, Acrónimos, y Abreviaciones.</w:t>
      </w:r>
    </w:p>
    <w:p w:rsidR="0036773C" w:rsidRDefault="00356EFA">
      <w:pPr>
        <w:pStyle w:val="normal0"/>
        <w:ind w:firstLine="720"/>
        <w:jc w:val="both"/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MNGH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Módulo de Nómina Gestión Humana. </w:t>
      </w:r>
    </w:p>
    <w:p w:rsidR="0036773C" w:rsidRDefault="0036773C">
      <w:pPr>
        <w:pStyle w:val="normal0"/>
        <w:ind w:firstLine="720"/>
        <w:jc w:val="both"/>
      </w:pPr>
    </w:p>
    <w:p w:rsidR="0036773C" w:rsidRDefault="00356EFA">
      <w:pPr>
        <w:pStyle w:val="normal0"/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1.4 Referencias</w:t>
      </w:r>
    </w:p>
    <w:p w:rsidR="0036773C" w:rsidRDefault="00356EFA">
      <w:pPr>
        <w:pStyle w:val="normal0"/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Glosario.</w:t>
      </w:r>
    </w:p>
    <w:p w:rsidR="0036773C" w:rsidRDefault="00356EFA">
      <w:pPr>
        <w:pStyle w:val="normal0"/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Cronograma de actividades del proyecto.</w:t>
      </w:r>
    </w:p>
    <w:p w:rsidR="0036773C" w:rsidRDefault="00356EFA">
      <w:pPr>
        <w:pStyle w:val="normal0"/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Listado de casos de usos.</w:t>
      </w:r>
    </w:p>
    <w:p w:rsidR="0036773C" w:rsidRDefault="0036773C">
      <w:pPr>
        <w:pStyle w:val="normal0"/>
        <w:spacing w:after="0"/>
        <w:jc w:val="both"/>
      </w:pPr>
    </w:p>
    <w:p w:rsidR="0036773C" w:rsidRDefault="00356EFA">
      <w:pPr>
        <w:pStyle w:val="normal0"/>
      </w:pPr>
      <w:r>
        <w:br w:type="page"/>
      </w:r>
    </w:p>
    <w:p w:rsidR="0036773C" w:rsidRDefault="0036773C">
      <w:pPr>
        <w:pStyle w:val="normal0"/>
        <w:spacing w:after="0"/>
        <w:jc w:val="both"/>
      </w:pPr>
    </w:p>
    <w:p w:rsidR="0036773C" w:rsidRDefault="0036773C">
      <w:pPr>
        <w:pStyle w:val="normal0"/>
        <w:spacing w:after="0"/>
        <w:jc w:val="both"/>
      </w:pPr>
    </w:p>
    <w:p w:rsidR="0036773C" w:rsidRDefault="00356EFA">
      <w:pPr>
        <w:pStyle w:val="normal0"/>
        <w:numPr>
          <w:ilvl w:val="0"/>
          <w:numId w:val="3"/>
        </w:numPr>
        <w:spacing w:after="0"/>
        <w:ind w:hanging="360"/>
        <w:contextualSpacing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POSICIONAMIENTO:</w:t>
      </w:r>
    </w:p>
    <w:p w:rsidR="0036773C" w:rsidRDefault="0036773C">
      <w:pPr>
        <w:pStyle w:val="normal0"/>
        <w:spacing w:after="0"/>
        <w:jc w:val="both"/>
      </w:pPr>
    </w:p>
    <w:p w:rsidR="0036773C" w:rsidRDefault="00356EFA">
      <w:pPr>
        <w:pStyle w:val="normal0"/>
        <w:spacing w:after="0"/>
        <w:jc w:val="both"/>
      </w:pPr>
      <w:r>
        <w:rPr>
          <w:rFonts w:ascii="Verdana" w:eastAsia="Verdana" w:hAnsi="Verdana" w:cs="Verdana"/>
          <w:sz w:val="24"/>
          <w:szCs w:val="24"/>
          <w:vertAlign w:val="superscript"/>
        </w:rPr>
        <w:tab/>
      </w:r>
      <w:r>
        <w:rPr>
          <w:rFonts w:ascii="Verdana" w:eastAsia="Verdana" w:hAnsi="Verdana" w:cs="Verdana"/>
          <w:sz w:val="24"/>
          <w:szCs w:val="24"/>
        </w:rPr>
        <w:t>2.1 Oportunidad de Negocio.</w:t>
      </w:r>
    </w:p>
    <w:p w:rsidR="0036773C" w:rsidRDefault="00356EFA">
      <w:pPr>
        <w:pStyle w:val="normal0"/>
        <w:ind w:firstLine="720"/>
        <w:jc w:val="both"/>
      </w:pPr>
      <w:r>
        <w:rPr>
          <w:rFonts w:ascii="Verdana" w:eastAsia="Verdana" w:hAnsi="Verdana" w:cs="Verdana"/>
          <w:sz w:val="24"/>
          <w:szCs w:val="24"/>
        </w:rPr>
        <w:t>El sistema busca sistematizar toda la información referente a los registros de empleados, permitiendo al administrador manejar la nómina de forma óptima y segura.    El proyecto es visionario y con facilidad de reestructuración para  adaptarse a futuras mo</w:t>
      </w:r>
      <w:r>
        <w:rPr>
          <w:rFonts w:ascii="Verdana" w:eastAsia="Verdana" w:hAnsi="Verdana" w:cs="Verdana"/>
          <w:sz w:val="24"/>
          <w:szCs w:val="24"/>
        </w:rPr>
        <w:t>dificaciones, de acuerdo a requerimientos del cliente o de otra empresa. La poca complejidad que posee, permite que su crecimiento pueda producirse sin muchas complicaciones. La compañía podría adquirirlo e implementarlo como una integración a su sistema d</w:t>
      </w:r>
      <w:r>
        <w:rPr>
          <w:rFonts w:ascii="Verdana" w:eastAsia="Verdana" w:hAnsi="Verdana" w:cs="Verdana"/>
          <w:sz w:val="24"/>
          <w:szCs w:val="24"/>
        </w:rPr>
        <w:t>e Recursos Humanos.</w:t>
      </w:r>
    </w:p>
    <w:p w:rsidR="0036773C" w:rsidRDefault="0036773C">
      <w:pPr>
        <w:pStyle w:val="normal0"/>
        <w:ind w:firstLine="720"/>
        <w:jc w:val="both"/>
      </w:pPr>
    </w:p>
    <w:p w:rsidR="0036773C" w:rsidRDefault="00356EFA">
      <w:pPr>
        <w:pStyle w:val="normal0"/>
        <w:ind w:left="720"/>
        <w:jc w:val="both"/>
      </w:pPr>
      <w:r>
        <w:rPr>
          <w:rFonts w:ascii="Verdana" w:eastAsia="Verdana" w:hAnsi="Verdana" w:cs="Verdana"/>
          <w:sz w:val="24"/>
          <w:szCs w:val="24"/>
        </w:rPr>
        <w:t>2.2 Sentencia que define el problema.</w:t>
      </w:r>
    </w:p>
    <w:tbl>
      <w:tblPr>
        <w:tblStyle w:val="a"/>
        <w:tblW w:w="88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60"/>
        <w:gridCol w:w="6080"/>
      </w:tblGrid>
      <w:tr w:rsidR="0036773C">
        <w:trPr>
          <w:trHeight w:val="1260"/>
        </w:trPr>
        <w:tc>
          <w:tcPr>
            <w:tcW w:w="2760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>Problema</w:t>
            </w:r>
          </w:p>
        </w:tc>
        <w:tc>
          <w:tcPr>
            <w:tcW w:w="6080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En la actualidad la Ferretería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Ruben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carece de un sistema automatizado para procesar la  nómina de sus empleados.  Esto provoca dilación en la preparación del reporte por la forma manual 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 realizarlo, duplicación de pagos y descuentos a los empleados, recargos por la tardanza de reportes a las empresas fiscalizadoras (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TSS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, AFP,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DGII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>, etc.).</w:t>
            </w:r>
          </w:p>
        </w:tc>
      </w:tr>
      <w:tr w:rsidR="0036773C">
        <w:tc>
          <w:tcPr>
            <w:tcW w:w="2760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>Afectados</w:t>
            </w:r>
          </w:p>
        </w:tc>
        <w:tc>
          <w:tcPr>
            <w:tcW w:w="6080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>Empresa, Administrador, Empleados e Instituciones Fiscalizadoras.</w:t>
            </w:r>
          </w:p>
        </w:tc>
      </w:tr>
    </w:tbl>
    <w:p w:rsidR="0036773C" w:rsidRDefault="0036773C">
      <w:pPr>
        <w:pStyle w:val="normal0"/>
        <w:jc w:val="both"/>
      </w:pPr>
    </w:p>
    <w:p w:rsidR="0036773C" w:rsidRDefault="0036773C">
      <w:pPr>
        <w:pStyle w:val="normal0"/>
        <w:spacing w:after="0"/>
        <w:jc w:val="both"/>
      </w:pPr>
    </w:p>
    <w:p w:rsidR="0036773C" w:rsidRDefault="00356EFA">
      <w:pPr>
        <w:pStyle w:val="normal0"/>
        <w:numPr>
          <w:ilvl w:val="0"/>
          <w:numId w:val="3"/>
        </w:numPr>
        <w:spacing w:after="0"/>
        <w:ind w:hanging="360"/>
        <w:contextualSpacing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USUARIO:</w:t>
      </w:r>
    </w:p>
    <w:p w:rsidR="0036773C" w:rsidRDefault="0036773C">
      <w:pPr>
        <w:pStyle w:val="normal0"/>
        <w:jc w:val="both"/>
      </w:pPr>
    </w:p>
    <w:p w:rsidR="0036773C" w:rsidRDefault="00356EFA">
      <w:pPr>
        <w:pStyle w:val="normal0"/>
        <w:ind w:firstLine="720"/>
        <w:jc w:val="both"/>
      </w:pPr>
      <w:r>
        <w:rPr>
          <w:rFonts w:ascii="Verdana" w:eastAsia="Verdana" w:hAnsi="Verdana" w:cs="Verdana"/>
          <w:sz w:val="24"/>
          <w:szCs w:val="24"/>
        </w:rPr>
        <w:t>3.1 Resumen de Tareas.</w:t>
      </w:r>
    </w:p>
    <w:tbl>
      <w:tblPr>
        <w:tblStyle w:val="a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14"/>
        <w:gridCol w:w="2139"/>
        <w:gridCol w:w="3701"/>
      </w:tblGrid>
      <w:tr w:rsidR="0036773C">
        <w:tc>
          <w:tcPr>
            <w:tcW w:w="3214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Alexander Tejada </w:t>
            </w:r>
          </w:p>
        </w:tc>
        <w:tc>
          <w:tcPr>
            <w:tcW w:w="2139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>Desarrollador</w:t>
            </w:r>
          </w:p>
        </w:tc>
        <w:tc>
          <w:tcPr>
            <w:tcW w:w="3701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>Realizar la codificación</w:t>
            </w:r>
          </w:p>
        </w:tc>
      </w:tr>
      <w:tr w:rsidR="0036773C">
        <w:tc>
          <w:tcPr>
            <w:tcW w:w="3214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Raúl Ortiz </w:t>
            </w:r>
          </w:p>
        </w:tc>
        <w:tc>
          <w:tcPr>
            <w:tcW w:w="2139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>Desarrollador</w:t>
            </w:r>
          </w:p>
        </w:tc>
        <w:tc>
          <w:tcPr>
            <w:tcW w:w="3701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>Realizar pruebas y presentar resultados</w:t>
            </w:r>
          </w:p>
        </w:tc>
      </w:tr>
      <w:tr w:rsidR="0036773C">
        <w:tc>
          <w:tcPr>
            <w:tcW w:w="3214" w:type="dxa"/>
          </w:tcPr>
          <w:p w:rsidR="0036773C" w:rsidRDefault="00356EFA">
            <w:pPr>
              <w:pStyle w:val="normal0"/>
              <w:jc w:val="both"/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Niurka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Castaño</w:t>
            </w:r>
          </w:p>
        </w:tc>
        <w:tc>
          <w:tcPr>
            <w:tcW w:w="2139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>Desarrollador</w:t>
            </w:r>
          </w:p>
        </w:tc>
        <w:tc>
          <w:tcPr>
            <w:tcW w:w="3701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>Crear la documentación</w:t>
            </w:r>
          </w:p>
        </w:tc>
      </w:tr>
    </w:tbl>
    <w:p w:rsidR="0036773C" w:rsidRDefault="0036773C">
      <w:pPr>
        <w:pStyle w:val="normal0"/>
        <w:jc w:val="both"/>
      </w:pPr>
    </w:p>
    <w:p w:rsidR="0036773C" w:rsidRDefault="00356EFA">
      <w:pPr>
        <w:pStyle w:val="normal0"/>
        <w:ind w:firstLine="720"/>
        <w:jc w:val="both"/>
      </w:pPr>
      <w:r>
        <w:rPr>
          <w:rFonts w:ascii="Verdana" w:eastAsia="Verdana" w:hAnsi="Verdana" w:cs="Verdana"/>
          <w:sz w:val="24"/>
          <w:szCs w:val="24"/>
        </w:rPr>
        <w:lastRenderedPageBreak/>
        <w:t>3.2 Resumen de Usuarios.</w:t>
      </w:r>
    </w:p>
    <w:tbl>
      <w:tblPr>
        <w:tblStyle w:val="a1"/>
        <w:tblW w:w="904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70"/>
        <w:gridCol w:w="4110"/>
        <w:gridCol w:w="2863"/>
      </w:tblGrid>
      <w:tr w:rsidR="0036773C">
        <w:tc>
          <w:tcPr>
            <w:tcW w:w="2070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Administrador </w:t>
            </w:r>
          </w:p>
        </w:tc>
        <w:tc>
          <w:tcPr>
            <w:tcW w:w="4110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>Responsable de registrar las informaciones de sus empleados</w:t>
            </w:r>
          </w:p>
        </w:tc>
        <w:tc>
          <w:tcPr>
            <w:tcW w:w="2863" w:type="dxa"/>
          </w:tcPr>
          <w:p w:rsidR="0036773C" w:rsidRDefault="00356EFA">
            <w:pPr>
              <w:pStyle w:val="normal0"/>
              <w:jc w:val="both"/>
            </w:pPr>
            <w:r>
              <w:rPr>
                <w:rFonts w:ascii="Verdana" w:eastAsia="Verdana" w:hAnsi="Verdana" w:cs="Verdana"/>
                <w:sz w:val="24"/>
                <w:szCs w:val="24"/>
              </w:rPr>
              <w:t>Usuario general</w:t>
            </w:r>
          </w:p>
        </w:tc>
      </w:tr>
    </w:tbl>
    <w:p w:rsidR="0036773C" w:rsidRDefault="0036773C">
      <w:pPr>
        <w:pStyle w:val="normal0"/>
        <w:jc w:val="both"/>
      </w:pPr>
    </w:p>
    <w:p w:rsidR="0036773C" w:rsidRDefault="00356EFA">
      <w:pPr>
        <w:pStyle w:val="normal0"/>
        <w:ind w:firstLine="720"/>
        <w:jc w:val="both"/>
      </w:pPr>
      <w:r>
        <w:rPr>
          <w:rFonts w:ascii="Verdana" w:eastAsia="Verdana" w:hAnsi="Verdana" w:cs="Verdana"/>
          <w:sz w:val="24"/>
          <w:szCs w:val="24"/>
        </w:rPr>
        <w:t>3.3 Entorno de Usuario.</w:t>
      </w:r>
    </w:p>
    <w:p w:rsidR="0036773C" w:rsidRDefault="00356EFA">
      <w:pPr>
        <w:pStyle w:val="normal0"/>
        <w:ind w:firstLine="720"/>
        <w:jc w:val="both"/>
      </w:pPr>
      <w:bookmarkStart w:id="0" w:name="_gjdgxs" w:colFirst="0" w:colLast="0"/>
      <w:bookmarkEnd w:id="0"/>
      <w:r>
        <w:rPr>
          <w:rFonts w:ascii="Verdana" w:eastAsia="Verdana" w:hAnsi="Verdana" w:cs="Verdana"/>
          <w:sz w:val="24"/>
          <w:szCs w:val="24"/>
        </w:rPr>
        <w:t>El usuario (Administrador) accede al sistema con una identificación de usuario y contraseña, en una computadora, la cual debe tener instalado un sistema operativo Windows.  Su desarrollo en Java permite que pueda ser utilizado en cualquier sistema operativ</w:t>
      </w:r>
      <w:r>
        <w:rPr>
          <w:rFonts w:ascii="Verdana" w:eastAsia="Verdana" w:hAnsi="Verdana" w:cs="Verdana"/>
          <w:sz w:val="24"/>
          <w:szCs w:val="24"/>
        </w:rPr>
        <w:t xml:space="preserve">o, realizando pequeños ajustes. </w:t>
      </w:r>
    </w:p>
    <w:sectPr w:rsidR="0036773C" w:rsidSect="0036773C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6E8B"/>
    <w:multiLevelType w:val="multilevel"/>
    <w:tmpl w:val="71B83A7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5943418"/>
    <w:multiLevelType w:val="multilevel"/>
    <w:tmpl w:val="68EA3F0A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7A65386E"/>
    <w:multiLevelType w:val="multilevel"/>
    <w:tmpl w:val="04BA8B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proofState w:spelling="clean" w:grammar="clean"/>
  <w:defaultTabStop w:val="720"/>
  <w:hyphenationZone w:val="425"/>
  <w:characterSpacingControl w:val="doNotCompress"/>
  <w:compat/>
  <w:rsids>
    <w:rsidRoot w:val="0036773C"/>
    <w:rsid w:val="00356EFA"/>
    <w:rsid w:val="0036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6773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36773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36773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36773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36773C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36773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6773C"/>
  </w:style>
  <w:style w:type="table" w:customStyle="1" w:styleId="TableNormal">
    <w:name w:val="Table Normal"/>
    <w:rsid w:val="003677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6773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36773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6773C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6773C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6773C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2016-11-07T19:40:00Z</dcterms:created>
  <dcterms:modified xsi:type="dcterms:W3CDTF">2016-11-07T19:40:00Z</dcterms:modified>
</cp:coreProperties>
</file>