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E47D2E" w14:textId="75B8A753" w:rsidR="00126801" w:rsidRPr="00CB5B1E" w:rsidRDefault="00571897">
      <w:pPr>
        <w:rPr>
          <w:rFonts w:ascii="Arial" w:hAnsi="Arial" w:cs="Arial"/>
        </w:rPr>
      </w:pPr>
    </w:p>
    <w:p w14:paraId="47F82219" w14:textId="6B5E5A9E" w:rsidR="00D37978" w:rsidRPr="00CB5B1E" w:rsidRDefault="00D37978">
      <w:pPr>
        <w:rPr>
          <w:rFonts w:ascii="Arial" w:hAnsi="Arial" w:cs="Arial"/>
        </w:rPr>
      </w:pPr>
    </w:p>
    <w:p w14:paraId="1DC74A53" w14:textId="65ECA579" w:rsidR="004271F4" w:rsidRPr="00CB5B1E" w:rsidRDefault="00FE3398" w:rsidP="00FE3398">
      <w:pPr>
        <w:jc w:val="center"/>
        <w:rPr>
          <w:rFonts w:ascii="Arial" w:hAnsi="Arial" w:cs="Arial"/>
          <w:sz w:val="56"/>
          <w:szCs w:val="56"/>
        </w:rPr>
      </w:pPr>
      <w:r w:rsidRPr="00CB5B1E">
        <w:rPr>
          <w:rFonts w:ascii="Arial" w:hAnsi="Arial" w:cs="Arial"/>
          <w:sz w:val="56"/>
          <w:szCs w:val="56"/>
        </w:rPr>
        <w:t>TRINITY COLLEGE DUBLIN</w:t>
      </w:r>
    </w:p>
    <w:p w14:paraId="02C8D66D" w14:textId="0F95857B" w:rsidR="004271F4" w:rsidRPr="00CB5B1E" w:rsidRDefault="00FE3398">
      <w:pPr>
        <w:rPr>
          <w:rFonts w:ascii="Arial" w:hAnsi="Arial" w:cs="Arial"/>
        </w:rPr>
      </w:pPr>
      <w:r w:rsidRPr="00CB5B1E">
        <w:rPr>
          <w:rFonts w:ascii="Arial" w:hAnsi="Arial" w:cs="Arial"/>
        </w:rPr>
        <w:t xml:space="preserve">                 </w:t>
      </w:r>
    </w:p>
    <w:p w14:paraId="658B7F76" w14:textId="33A5B419" w:rsidR="004271F4" w:rsidRPr="00CB5B1E" w:rsidRDefault="004271F4">
      <w:pPr>
        <w:rPr>
          <w:rFonts w:ascii="Arial" w:hAnsi="Arial" w:cs="Arial"/>
        </w:rPr>
      </w:pPr>
    </w:p>
    <w:p w14:paraId="76FB01F0" w14:textId="360E3D9F" w:rsidR="004271F4" w:rsidRPr="00CB5B1E" w:rsidRDefault="00FE3398" w:rsidP="00FE3398">
      <w:pPr>
        <w:jc w:val="center"/>
        <w:rPr>
          <w:rFonts w:ascii="Arial" w:hAnsi="Arial" w:cs="Arial"/>
        </w:rPr>
      </w:pPr>
      <w:r w:rsidRPr="00CB5B1E">
        <w:rPr>
          <w:rFonts w:ascii="Arial" w:hAnsi="Arial" w:cs="Arial"/>
        </w:rPr>
        <w:drawing>
          <wp:inline distT="0" distB="0" distL="0" distR="0" wp14:anchorId="206C1394" wp14:editId="7605450E">
            <wp:extent cx="2019300" cy="2063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1024" t="8649" r="50033" b="22987"/>
                    <a:stretch/>
                  </pic:blipFill>
                  <pic:spPr bwMode="auto">
                    <a:xfrm>
                      <a:off x="0" y="0"/>
                      <a:ext cx="2021246" cy="2065739"/>
                    </a:xfrm>
                    <a:prstGeom prst="rect">
                      <a:avLst/>
                    </a:prstGeom>
                    <a:ln>
                      <a:noFill/>
                    </a:ln>
                    <a:extLst>
                      <a:ext uri="{53640926-AAD7-44D8-BBD7-CCE9431645EC}">
                        <a14:shadowObscured xmlns:a14="http://schemas.microsoft.com/office/drawing/2010/main"/>
                      </a:ext>
                    </a:extLst>
                  </pic:spPr>
                </pic:pic>
              </a:graphicData>
            </a:graphic>
          </wp:inline>
        </w:drawing>
      </w:r>
    </w:p>
    <w:p w14:paraId="5B5EC9C9" w14:textId="5E7019BB" w:rsidR="00FE3398" w:rsidRPr="00CB5B1E" w:rsidRDefault="00FE3398" w:rsidP="00FE3398">
      <w:pPr>
        <w:jc w:val="center"/>
        <w:rPr>
          <w:rFonts w:ascii="Arial" w:hAnsi="Arial" w:cs="Arial"/>
        </w:rPr>
      </w:pPr>
    </w:p>
    <w:p w14:paraId="0D98027D" w14:textId="6C63071C" w:rsidR="00FE3398" w:rsidRPr="00CB5B1E" w:rsidRDefault="00FE3398" w:rsidP="00FE3398">
      <w:pPr>
        <w:jc w:val="center"/>
        <w:rPr>
          <w:rFonts w:ascii="Arial" w:hAnsi="Arial" w:cs="Arial"/>
          <w:sz w:val="56"/>
          <w:szCs w:val="56"/>
        </w:rPr>
      </w:pPr>
      <w:r w:rsidRPr="00CB5B1E">
        <w:rPr>
          <w:rFonts w:ascii="Arial" w:hAnsi="Arial" w:cs="Arial"/>
          <w:sz w:val="56"/>
          <w:szCs w:val="56"/>
        </w:rPr>
        <w:t>REPORT</w:t>
      </w:r>
    </w:p>
    <w:p w14:paraId="595B0C9F" w14:textId="2E14BBCD" w:rsidR="00FE3398" w:rsidRPr="00CB5B1E" w:rsidRDefault="00FE3398" w:rsidP="00FE3398">
      <w:pPr>
        <w:jc w:val="center"/>
        <w:rPr>
          <w:rFonts w:ascii="Arial" w:hAnsi="Arial" w:cs="Arial"/>
          <w:sz w:val="40"/>
          <w:szCs w:val="40"/>
        </w:rPr>
      </w:pPr>
      <w:r w:rsidRPr="00CB5B1E">
        <w:rPr>
          <w:rFonts w:ascii="Arial" w:hAnsi="Arial" w:cs="Arial"/>
          <w:sz w:val="40"/>
          <w:szCs w:val="40"/>
        </w:rPr>
        <w:t>ST3002 Final Project 2019/2020</w:t>
      </w:r>
    </w:p>
    <w:p w14:paraId="43B8BD22" w14:textId="77777777" w:rsidR="00AA3B58" w:rsidRPr="00CB5B1E" w:rsidRDefault="00AA3B58" w:rsidP="00FE3398">
      <w:pPr>
        <w:jc w:val="center"/>
        <w:rPr>
          <w:rFonts w:ascii="Arial" w:hAnsi="Arial" w:cs="Arial"/>
          <w:sz w:val="40"/>
          <w:szCs w:val="40"/>
        </w:rPr>
      </w:pPr>
    </w:p>
    <w:p w14:paraId="1DF22E27" w14:textId="558F53A3" w:rsidR="00FE3398" w:rsidRPr="00CB5B1E" w:rsidRDefault="00FE3398" w:rsidP="00FE3398">
      <w:pPr>
        <w:jc w:val="center"/>
        <w:rPr>
          <w:rFonts w:ascii="Arial" w:hAnsi="Arial" w:cs="Arial"/>
          <w:i/>
          <w:iCs/>
          <w:sz w:val="40"/>
          <w:szCs w:val="40"/>
        </w:rPr>
      </w:pPr>
      <w:r w:rsidRPr="00CB5B1E">
        <w:rPr>
          <w:rFonts w:ascii="Arial" w:hAnsi="Arial" w:cs="Arial"/>
          <w:i/>
          <w:iCs/>
          <w:sz w:val="40"/>
          <w:szCs w:val="40"/>
        </w:rPr>
        <w:t>BY</w:t>
      </w:r>
    </w:p>
    <w:p w14:paraId="768865E2" w14:textId="0DD36D89" w:rsidR="00FE3398" w:rsidRPr="00CB5B1E" w:rsidRDefault="00FE3398" w:rsidP="00FE3398">
      <w:pPr>
        <w:jc w:val="center"/>
        <w:rPr>
          <w:rFonts w:ascii="Arial" w:hAnsi="Arial" w:cs="Arial"/>
          <w:sz w:val="40"/>
          <w:szCs w:val="40"/>
        </w:rPr>
      </w:pPr>
      <w:r w:rsidRPr="00CB5B1E">
        <w:rPr>
          <w:rFonts w:ascii="Arial" w:hAnsi="Arial" w:cs="Arial"/>
          <w:sz w:val="40"/>
          <w:szCs w:val="40"/>
        </w:rPr>
        <w:t>BABATUNJI OMONIWA</w:t>
      </w:r>
    </w:p>
    <w:p w14:paraId="031DC890" w14:textId="779EDB32" w:rsidR="00FE3398" w:rsidRPr="00CB5B1E" w:rsidRDefault="00FE3398" w:rsidP="00FE3398">
      <w:pPr>
        <w:jc w:val="center"/>
        <w:rPr>
          <w:rFonts w:ascii="Arial" w:hAnsi="Arial" w:cs="Arial"/>
          <w:sz w:val="40"/>
          <w:szCs w:val="40"/>
        </w:rPr>
      </w:pPr>
      <w:r w:rsidRPr="00CB5B1E">
        <w:rPr>
          <w:rFonts w:ascii="Arial" w:hAnsi="Arial" w:cs="Arial"/>
          <w:sz w:val="40"/>
          <w:szCs w:val="40"/>
        </w:rPr>
        <w:t>18343546</w:t>
      </w:r>
    </w:p>
    <w:p w14:paraId="3A2114EC" w14:textId="222C69AB" w:rsidR="004271F4" w:rsidRPr="00CB5B1E" w:rsidRDefault="004271F4">
      <w:pPr>
        <w:rPr>
          <w:rFonts w:ascii="Arial" w:hAnsi="Arial" w:cs="Arial"/>
        </w:rPr>
      </w:pPr>
    </w:p>
    <w:p w14:paraId="1CDE86FC" w14:textId="204795A6" w:rsidR="004271F4" w:rsidRPr="00CB5B1E" w:rsidRDefault="004271F4" w:rsidP="00FE3398">
      <w:pPr>
        <w:jc w:val="center"/>
        <w:rPr>
          <w:rFonts w:ascii="Arial" w:hAnsi="Arial" w:cs="Arial"/>
        </w:rPr>
      </w:pPr>
    </w:p>
    <w:p w14:paraId="7544C304" w14:textId="77777777" w:rsidR="00AA3B58" w:rsidRPr="00CB5B1E" w:rsidRDefault="00AA3B58" w:rsidP="00FE3398">
      <w:pPr>
        <w:jc w:val="center"/>
        <w:rPr>
          <w:rFonts w:ascii="Arial" w:hAnsi="Arial" w:cs="Arial"/>
        </w:rPr>
      </w:pPr>
    </w:p>
    <w:p w14:paraId="64BBD974" w14:textId="3A9C54AD" w:rsidR="004271F4" w:rsidRPr="00CB5B1E" w:rsidRDefault="00FE3398" w:rsidP="00AA3B58">
      <w:pPr>
        <w:jc w:val="center"/>
        <w:rPr>
          <w:rFonts w:ascii="Arial" w:hAnsi="Arial" w:cs="Arial"/>
          <w:i/>
          <w:iCs/>
          <w:sz w:val="40"/>
          <w:szCs w:val="40"/>
        </w:rPr>
      </w:pPr>
      <w:r w:rsidRPr="00CB5B1E">
        <w:rPr>
          <w:rFonts w:ascii="Arial" w:hAnsi="Arial" w:cs="Arial"/>
          <w:i/>
          <w:iCs/>
          <w:sz w:val="40"/>
          <w:szCs w:val="40"/>
        </w:rPr>
        <w:t>LECTURER</w:t>
      </w:r>
    </w:p>
    <w:p w14:paraId="1A693C01" w14:textId="73914FAC" w:rsidR="00AA3B58" w:rsidRPr="00CB5B1E" w:rsidRDefault="00AA3B58" w:rsidP="00AA3B58">
      <w:pPr>
        <w:jc w:val="center"/>
        <w:rPr>
          <w:rFonts w:ascii="Arial" w:hAnsi="Arial" w:cs="Arial"/>
          <w:sz w:val="40"/>
          <w:szCs w:val="40"/>
        </w:rPr>
      </w:pPr>
      <w:r w:rsidRPr="00CB5B1E">
        <w:rPr>
          <w:rFonts w:ascii="Arial" w:hAnsi="Arial" w:cs="Arial"/>
          <w:sz w:val="40"/>
          <w:szCs w:val="40"/>
        </w:rPr>
        <w:t>PROF. SUSAN CONNOLY</w:t>
      </w:r>
    </w:p>
    <w:p w14:paraId="22963CD8" w14:textId="4A2CB24B" w:rsidR="004271F4" w:rsidRDefault="004271F4">
      <w:pPr>
        <w:rPr>
          <w:rFonts w:ascii="Arial" w:hAnsi="Arial" w:cs="Arial"/>
        </w:rPr>
      </w:pPr>
    </w:p>
    <w:p w14:paraId="2FC0C030" w14:textId="77777777" w:rsidR="00CB5B1E" w:rsidRPr="00CB5B1E" w:rsidRDefault="00CB5B1E">
      <w:pPr>
        <w:rPr>
          <w:rFonts w:ascii="Arial" w:hAnsi="Arial" w:cs="Arial"/>
        </w:rPr>
      </w:pPr>
    </w:p>
    <w:p w14:paraId="5EEDD6C7" w14:textId="7C92BC6F" w:rsidR="008F17B9" w:rsidRPr="00CB5B1E" w:rsidRDefault="00FA114F" w:rsidP="008F17B9">
      <w:pPr>
        <w:pStyle w:val="Standard"/>
        <w:rPr>
          <w:rFonts w:ascii="Arial" w:hAnsi="Arial" w:cs="Arial"/>
          <w:b/>
          <w:bCs/>
          <w:sz w:val="28"/>
          <w:szCs w:val="28"/>
        </w:rPr>
      </w:pPr>
      <w:r w:rsidRPr="00CB5B1E">
        <w:rPr>
          <w:rFonts w:ascii="Arial" w:hAnsi="Arial" w:cs="Arial"/>
          <w:b/>
          <w:bCs/>
          <w:sz w:val="28"/>
          <w:szCs w:val="28"/>
        </w:rPr>
        <w:lastRenderedPageBreak/>
        <w:t xml:space="preserve">Purpose of </w:t>
      </w:r>
      <w:r w:rsidR="008F17B9" w:rsidRPr="00CB5B1E">
        <w:rPr>
          <w:rFonts w:ascii="Arial" w:hAnsi="Arial" w:cs="Arial"/>
          <w:b/>
          <w:bCs/>
          <w:sz w:val="28"/>
          <w:szCs w:val="28"/>
        </w:rPr>
        <w:t>Project:</w:t>
      </w:r>
    </w:p>
    <w:p w14:paraId="6555730C" w14:textId="77777777" w:rsidR="008F17B9" w:rsidRPr="00CB5B1E" w:rsidRDefault="008F17B9" w:rsidP="008F17B9">
      <w:pPr>
        <w:pStyle w:val="Standard"/>
        <w:rPr>
          <w:rFonts w:ascii="Arial" w:hAnsi="Arial" w:cs="Arial"/>
        </w:rPr>
      </w:pPr>
    </w:p>
    <w:p w14:paraId="28B703CB" w14:textId="77777777" w:rsidR="00282EFD" w:rsidRPr="00CB5B1E" w:rsidRDefault="008F17B9" w:rsidP="00170C73">
      <w:pPr>
        <w:pStyle w:val="Standard"/>
        <w:jc w:val="both"/>
        <w:rPr>
          <w:rFonts w:ascii="Arial" w:hAnsi="Arial" w:cs="Arial"/>
        </w:rPr>
      </w:pPr>
      <w:r w:rsidRPr="00CB5B1E">
        <w:rPr>
          <w:rFonts w:ascii="Arial" w:hAnsi="Arial" w:cs="Arial"/>
        </w:rPr>
        <w:t>A</w:t>
      </w:r>
      <w:r w:rsidR="00170C73" w:rsidRPr="00CB5B1E">
        <w:rPr>
          <w:rFonts w:ascii="Arial" w:hAnsi="Arial" w:cs="Arial"/>
        </w:rPr>
        <w:t xml:space="preserve">s a consultant to the </w:t>
      </w:r>
      <w:r w:rsidRPr="00CB5B1E">
        <w:rPr>
          <w:rFonts w:ascii="Arial" w:hAnsi="Arial" w:cs="Arial"/>
        </w:rPr>
        <w:t>online news portal</w:t>
      </w:r>
      <w:r w:rsidR="00170C73" w:rsidRPr="00CB5B1E">
        <w:rPr>
          <w:rFonts w:ascii="Arial" w:hAnsi="Arial" w:cs="Arial"/>
        </w:rPr>
        <w:t>, I am mandated to</w:t>
      </w:r>
      <w:r w:rsidRPr="00CB5B1E">
        <w:rPr>
          <w:rFonts w:ascii="Arial" w:hAnsi="Arial" w:cs="Arial"/>
        </w:rPr>
        <w:t xml:space="preserve"> </w:t>
      </w:r>
      <w:r w:rsidR="00282EFD" w:rsidRPr="00CB5B1E">
        <w:rPr>
          <w:rFonts w:ascii="Arial" w:hAnsi="Arial" w:cs="Arial"/>
        </w:rPr>
        <w:t>solve two problems:</w:t>
      </w:r>
    </w:p>
    <w:p w14:paraId="68C10DB4" w14:textId="0F69FDDA" w:rsidR="00170C73" w:rsidRPr="00CB5B1E" w:rsidRDefault="00282EFD" w:rsidP="00282EFD">
      <w:pPr>
        <w:pStyle w:val="Standard"/>
        <w:ind w:left="1080" w:hanging="720"/>
        <w:jc w:val="both"/>
        <w:rPr>
          <w:rFonts w:ascii="Arial" w:hAnsi="Arial" w:cs="Arial"/>
        </w:rPr>
      </w:pPr>
      <w:r w:rsidRPr="00CB5B1E">
        <w:rPr>
          <w:rFonts w:ascii="Arial" w:hAnsi="Arial" w:cs="Arial"/>
          <w:b/>
          <w:bCs/>
        </w:rPr>
        <w:t>P1.</w:t>
      </w:r>
      <w:r w:rsidRPr="00CB5B1E">
        <w:rPr>
          <w:rFonts w:ascii="Arial" w:hAnsi="Arial" w:cs="Arial"/>
        </w:rPr>
        <w:tab/>
        <w:t xml:space="preserve">To </w:t>
      </w:r>
      <w:r w:rsidR="008F17B9" w:rsidRPr="00CB5B1E">
        <w:rPr>
          <w:rFonts w:ascii="Arial" w:hAnsi="Arial" w:cs="Arial"/>
        </w:rPr>
        <w:t>come up with a way to predict the number of shares an article will</w:t>
      </w:r>
      <w:r w:rsidRPr="00CB5B1E">
        <w:rPr>
          <w:rFonts w:ascii="Arial" w:hAnsi="Arial" w:cs="Arial"/>
        </w:rPr>
        <w:t xml:space="preserve"> </w:t>
      </w:r>
      <w:r w:rsidR="008F17B9" w:rsidRPr="00CB5B1E">
        <w:rPr>
          <w:rFonts w:ascii="Arial" w:hAnsi="Arial" w:cs="Arial"/>
        </w:rPr>
        <w:t>receive using some subset of the attributes provided</w:t>
      </w:r>
      <w:r w:rsidR="00170C73" w:rsidRPr="00CB5B1E">
        <w:rPr>
          <w:rFonts w:ascii="Arial" w:hAnsi="Arial" w:cs="Arial"/>
        </w:rPr>
        <w:t xml:space="preserve"> in the dataset provided</w:t>
      </w:r>
      <w:r w:rsidR="008F17B9" w:rsidRPr="00CB5B1E">
        <w:rPr>
          <w:rFonts w:ascii="Arial" w:hAnsi="Arial" w:cs="Arial"/>
        </w:rPr>
        <w:t>.</w:t>
      </w:r>
    </w:p>
    <w:p w14:paraId="2F6A2A83" w14:textId="77777777" w:rsidR="00282EFD" w:rsidRPr="00CB5B1E" w:rsidRDefault="00282EFD" w:rsidP="00282EFD">
      <w:pPr>
        <w:pStyle w:val="Standard"/>
        <w:ind w:left="360"/>
        <w:jc w:val="both"/>
        <w:rPr>
          <w:rFonts w:ascii="Arial" w:hAnsi="Arial" w:cs="Arial"/>
        </w:rPr>
      </w:pPr>
    </w:p>
    <w:p w14:paraId="05A93D76" w14:textId="088767BE" w:rsidR="00282EFD" w:rsidRPr="00CB5B1E" w:rsidRDefault="00282EFD" w:rsidP="00282EFD">
      <w:pPr>
        <w:pStyle w:val="Standard"/>
        <w:ind w:left="1080" w:hanging="745"/>
        <w:jc w:val="both"/>
        <w:rPr>
          <w:rFonts w:ascii="Arial" w:hAnsi="Arial" w:cs="Arial"/>
        </w:rPr>
      </w:pPr>
      <w:r w:rsidRPr="00CB5B1E">
        <w:rPr>
          <w:rFonts w:ascii="Arial" w:hAnsi="Arial" w:cs="Arial"/>
          <w:b/>
          <w:bCs/>
        </w:rPr>
        <w:t>P2.</w:t>
      </w:r>
      <w:r w:rsidRPr="00CB5B1E">
        <w:rPr>
          <w:rFonts w:ascii="Arial" w:hAnsi="Arial" w:cs="Arial"/>
        </w:rPr>
        <w:tab/>
        <w:t xml:space="preserve">To investigate </w:t>
      </w:r>
      <w:bookmarkStart w:id="0" w:name="_Hlk38510510"/>
      <w:r w:rsidRPr="00CB5B1E">
        <w:rPr>
          <w:rFonts w:ascii="Arial" w:hAnsi="Arial" w:cs="Arial"/>
        </w:rPr>
        <w:t>whether the articles that are published in th</w:t>
      </w:r>
      <w:r w:rsidRPr="00CB5B1E">
        <w:rPr>
          <w:rFonts w:ascii="Arial" w:hAnsi="Arial" w:cs="Arial"/>
        </w:rPr>
        <w:t xml:space="preserve">e World </w:t>
      </w:r>
      <w:r w:rsidRPr="00CB5B1E">
        <w:rPr>
          <w:rFonts w:ascii="Arial" w:hAnsi="Arial" w:cs="Arial"/>
        </w:rPr>
        <w:t xml:space="preserve">section </w:t>
      </w:r>
      <w:r w:rsidRPr="00CB5B1E">
        <w:rPr>
          <w:rFonts w:ascii="Arial" w:hAnsi="Arial" w:cs="Arial"/>
        </w:rPr>
        <w:t xml:space="preserve">       </w:t>
      </w:r>
      <w:r w:rsidRPr="00CB5B1E">
        <w:rPr>
          <w:rFonts w:ascii="Arial" w:hAnsi="Arial" w:cs="Arial"/>
        </w:rPr>
        <w:t>on Thursdays fall into defined groups</w:t>
      </w:r>
      <w:r w:rsidRPr="00CB5B1E">
        <w:rPr>
          <w:rFonts w:ascii="Arial" w:hAnsi="Arial" w:cs="Arial"/>
        </w:rPr>
        <w:t>.</w:t>
      </w:r>
      <w:bookmarkEnd w:id="0"/>
    </w:p>
    <w:p w14:paraId="5E66FE6F" w14:textId="77777777" w:rsidR="00170C73" w:rsidRPr="00CB5B1E" w:rsidRDefault="00170C73" w:rsidP="00170C73">
      <w:pPr>
        <w:pStyle w:val="Standard"/>
        <w:jc w:val="both"/>
        <w:rPr>
          <w:rFonts w:ascii="Arial" w:hAnsi="Arial" w:cs="Arial"/>
        </w:rPr>
      </w:pPr>
    </w:p>
    <w:p w14:paraId="0493BD62" w14:textId="5CF582BD" w:rsidR="00170C73" w:rsidRPr="00CB5B1E" w:rsidRDefault="00170C73" w:rsidP="00170C73">
      <w:pPr>
        <w:pStyle w:val="Standard"/>
        <w:jc w:val="both"/>
        <w:rPr>
          <w:rFonts w:ascii="Arial" w:hAnsi="Arial" w:cs="Arial"/>
          <w:b/>
          <w:bCs/>
        </w:rPr>
      </w:pPr>
      <w:r w:rsidRPr="00CB5B1E">
        <w:rPr>
          <w:rFonts w:ascii="Arial" w:hAnsi="Arial" w:cs="Arial"/>
          <w:b/>
          <w:bCs/>
        </w:rPr>
        <w:t>Method</w:t>
      </w:r>
    </w:p>
    <w:p w14:paraId="5D8F5F0C" w14:textId="66AFCF21" w:rsidR="00692B8A" w:rsidRPr="00CB5B1E" w:rsidRDefault="00282EFD" w:rsidP="00692B8A">
      <w:pPr>
        <w:pStyle w:val="Standard"/>
        <w:jc w:val="both"/>
        <w:rPr>
          <w:rFonts w:ascii="Arial" w:hAnsi="Arial" w:cs="Arial"/>
        </w:rPr>
      </w:pPr>
      <w:r w:rsidRPr="00CB5B1E">
        <w:rPr>
          <w:rFonts w:ascii="Arial" w:hAnsi="Arial" w:cs="Arial"/>
        </w:rPr>
        <w:t>To address the problems</w:t>
      </w:r>
      <w:r w:rsidR="007A6B99" w:rsidRPr="00CB5B1E">
        <w:rPr>
          <w:rFonts w:ascii="Arial" w:hAnsi="Arial" w:cs="Arial"/>
        </w:rPr>
        <w:t xml:space="preserve"> P1 and P2</w:t>
      </w:r>
      <w:r w:rsidRPr="00CB5B1E">
        <w:rPr>
          <w:rFonts w:ascii="Arial" w:hAnsi="Arial" w:cs="Arial"/>
        </w:rPr>
        <w:t xml:space="preserve"> above, we carry out two methods M1 and M2</w:t>
      </w:r>
      <w:r w:rsidR="007A6B99" w:rsidRPr="00CB5B1E">
        <w:rPr>
          <w:rFonts w:ascii="Arial" w:hAnsi="Arial" w:cs="Arial"/>
        </w:rPr>
        <w:t>, respectively.</w:t>
      </w:r>
    </w:p>
    <w:p w14:paraId="01AA0BB8" w14:textId="77777777" w:rsidR="007A6B99" w:rsidRPr="00CB5B1E" w:rsidRDefault="007A6B99" w:rsidP="00692B8A">
      <w:pPr>
        <w:pStyle w:val="Standard"/>
        <w:jc w:val="both"/>
        <w:rPr>
          <w:rFonts w:ascii="Arial" w:hAnsi="Arial" w:cs="Arial"/>
        </w:rPr>
      </w:pPr>
    </w:p>
    <w:p w14:paraId="29F4E9CC" w14:textId="128E0A65" w:rsidR="00692B8A" w:rsidRPr="00CB5B1E" w:rsidRDefault="007A6B99" w:rsidP="00692B8A">
      <w:pPr>
        <w:pStyle w:val="Standard"/>
        <w:jc w:val="both"/>
        <w:rPr>
          <w:rFonts w:ascii="Arial" w:hAnsi="Arial" w:cs="Arial"/>
        </w:rPr>
      </w:pPr>
      <w:r w:rsidRPr="00CB5B1E">
        <w:rPr>
          <w:rFonts w:ascii="Arial" w:hAnsi="Arial" w:cs="Arial"/>
          <w:b/>
          <w:bCs/>
        </w:rPr>
        <w:t>M1:</w:t>
      </w:r>
      <w:r w:rsidRPr="00CB5B1E">
        <w:rPr>
          <w:rFonts w:ascii="Arial" w:hAnsi="Arial" w:cs="Arial"/>
        </w:rPr>
        <w:t xml:space="preserve"> We provide a summary of our methodology for predicting the number of shares in Fig. 1. </w:t>
      </w:r>
      <w:r w:rsidR="00692B8A" w:rsidRPr="00CB5B1E">
        <w:rPr>
          <w:rFonts w:ascii="Arial" w:hAnsi="Arial" w:cs="Arial"/>
        </w:rPr>
        <w:t xml:space="preserve">We carried out data cleaning on the raw data. </w:t>
      </w:r>
      <w:r w:rsidR="00282EFD" w:rsidRPr="00CB5B1E">
        <w:rPr>
          <w:rFonts w:ascii="Arial" w:hAnsi="Arial" w:cs="Arial"/>
        </w:rPr>
        <w:t xml:space="preserve">We categorize our </w:t>
      </w:r>
      <w:r w:rsidR="00692B8A" w:rsidRPr="00CB5B1E">
        <w:rPr>
          <w:rFonts w:ascii="Arial" w:hAnsi="Arial" w:cs="Arial"/>
        </w:rPr>
        <w:t>To predict an outcome (target)</w:t>
      </w:r>
      <w:r w:rsidR="00692B8A" w:rsidRPr="00CB5B1E">
        <w:rPr>
          <w:rFonts w:ascii="Arial" w:hAnsi="Arial" w:cs="Arial"/>
        </w:rPr>
        <w:t xml:space="preserve"> </w:t>
      </w:r>
      <w:r w:rsidR="00692B8A" w:rsidRPr="00CB5B1E">
        <w:rPr>
          <w:rFonts w:ascii="Arial" w:hAnsi="Arial" w:cs="Arial"/>
        </w:rPr>
        <w:t>variable based on the values of other “predictor” variables, we split the cleaned data</w:t>
      </w:r>
      <w:r w:rsidR="00692B8A" w:rsidRPr="00CB5B1E">
        <w:rPr>
          <w:rFonts w:ascii="Arial" w:hAnsi="Arial" w:cs="Arial"/>
        </w:rPr>
        <w:t xml:space="preserve"> </w:t>
      </w:r>
      <w:r w:rsidR="00692B8A" w:rsidRPr="00CB5B1E">
        <w:rPr>
          <w:rFonts w:ascii="Arial" w:hAnsi="Arial" w:cs="Arial"/>
        </w:rPr>
        <w:t>into</w:t>
      </w:r>
      <w:r w:rsidR="00692B8A" w:rsidRPr="00CB5B1E">
        <w:rPr>
          <w:rFonts w:ascii="Arial" w:hAnsi="Arial" w:cs="Arial"/>
        </w:rPr>
        <w:t xml:space="preserve"> </w:t>
      </w:r>
      <w:r w:rsidR="00692B8A" w:rsidRPr="00CB5B1E">
        <w:rPr>
          <w:rFonts w:ascii="Arial" w:hAnsi="Arial" w:cs="Arial"/>
        </w:rPr>
        <w:t>training</w:t>
      </w:r>
      <w:r w:rsidR="00692B8A" w:rsidRPr="00CB5B1E">
        <w:rPr>
          <w:rFonts w:ascii="Arial" w:hAnsi="Arial" w:cs="Arial"/>
        </w:rPr>
        <w:t xml:space="preserve"> </w:t>
      </w:r>
      <w:r w:rsidR="00692B8A" w:rsidRPr="00CB5B1E">
        <w:rPr>
          <w:rFonts w:ascii="Arial" w:hAnsi="Arial" w:cs="Arial"/>
        </w:rPr>
        <w:t>and test (</w:t>
      </w:r>
      <w:r w:rsidR="00692B8A" w:rsidRPr="00CB5B1E">
        <w:rPr>
          <w:rFonts w:ascii="Arial" w:hAnsi="Arial" w:cs="Arial"/>
        </w:rPr>
        <w:t>8</w:t>
      </w:r>
      <w:r w:rsidR="00692B8A" w:rsidRPr="00CB5B1E">
        <w:rPr>
          <w:rFonts w:ascii="Arial" w:hAnsi="Arial" w:cs="Arial"/>
        </w:rPr>
        <w:t xml:space="preserve">0%, 20%). We applied </w:t>
      </w:r>
      <w:r w:rsidR="00692B8A" w:rsidRPr="00CB5B1E">
        <w:rPr>
          <w:rFonts w:ascii="Arial" w:hAnsi="Arial" w:cs="Arial"/>
        </w:rPr>
        <w:t>three</w:t>
      </w:r>
      <w:r w:rsidR="00692B8A" w:rsidRPr="00CB5B1E">
        <w:rPr>
          <w:rFonts w:ascii="Arial" w:hAnsi="Arial" w:cs="Arial"/>
        </w:rPr>
        <w:t xml:space="preserve"> models;</w:t>
      </w:r>
      <w:r w:rsidR="00692B8A" w:rsidRPr="00CB5B1E">
        <w:rPr>
          <w:rFonts w:ascii="Arial" w:hAnsi="Arial" w:cs="Arial"/>
        </w:rPr>
        <w:t xml:space="preserve"> </w:t>
      </w:r>
      <w:r w:rsidR="00692B8A" w:rsidRPr="00CB5B1E">
        <w:rPr>
          <w:rFonts w:ascii="Arial" w:hAnsi="Arial" w:cs="Arial"/>
        </w:rPr>
        <w:t xml:space="preserve">a </w:t>
      </w:r>
      <w:r w:rsidR="00692B8A" w:rsidRPr="00CB5B1E">
        <w:rPr>
          <w:rFonts w:ascii="Arial" w:hAnsi="Arial" w:cs="Arial"/>
        </w:rPr>
        <w:t xml:space="preserve">baseline, a linear </w:t>
      </w:r>
      <w:r w:rsidR="00692B8A" w:rsidRPr="00CB5B1E">
        <w:rPr>
          <w:rFonts w:ascii="Arial" w:hAnsi="Arial" w:cs="Arial"/>
        </w:rPr>
        <w:t xml:space="preserve">regression model; </w:t>
      </w:r>
      <w:r w:rsidR="00692B8A" w:rsidRPr="00CB5B1E">
        <w:rPr>
          <w:rFonts w:ascii="Arial" w:hAnsi="Arial" w:cs="Arial"/>
        </w:rPr>
        <w:t xml:space="preserve">and </w:t>
      </w:r>
      <w:r w:rsidR="00692B8A" w:rsidRPr="00CB5B1E">
        <w:rPr>
          <w:rFonts w:ascii="Arial" w:hAnsi="Arial" w:cs="Arial"/>
        </w:rPr>
        <w:t xml:space="preserve">a </w:t>
      </w:r>
      <w:r w:rsidR="00692B8A" w:rsidRPr="00CB5B1E">
        <w:rPr>
          <w:rFonts w:ascii="Arial" w:hAnsi="Arial" w:cs="Arial"/>
        </w:rPr>
        <w:t>decision tree</w:t>
      </w:r>
      <w:r w:rsidR="00692B8A" w:rsidRPr="00CB5B1E">
        <w:rPr>
          <w:rFonts w:ascii="Arial" w:hAnsi="Arial" w:cs="Arial"/>
        </w:rPr>
        <w:t xml:space="preserve"> model</w:t>
      </w:r>
      <w:r w:rsidR="00692B8A" w:rsidRPr="00CB5B1E">
        <w:rPr>
          <w:rFonts w:ascii="Arial" w:hAnsi="Arial" w:cs="Arial"/>
        </w:rPr>
        <w:t xml:space="preserve">. </w:t>
      </w:r>
    </w:p>
    <w:p w14:paraId="21800B63" w14:textId="48419DCC" w:rsidR="00282EFD" w:rsidRPr="00CB5B1E" w:rsidRDefault="00282EFD">
      <w:pPr>
        <w:rPr>
          <w:rFonts w:ascii="Arial" w:hAnsi="Arial" w:cs="Arial"/>
        </w:rPr>
      </w:pPr>
    </w:p>
    <w:p w14:paraId="184F63DE" w14:textId="6FC436C2" w:rsidR="00282EFD" w:rsidRPr="00CB5B1E" w:rsidRDefault="00282EFD" w:rsidP="00282EFD">
      <w:pPr>
        <w:jc w:val="center"/>
        <w:rPr>
          <w:rFonts w:ascii="Arial" w:hAnsi="Arial" w:cs="Arial"/>
        </w:rPr>
      </w:pPr>
      <w:r w:rsidRPr="00CB5B1E">
        <w:rPr>
          <w:rFonts w:ascii="Arial" w:hAnsi="Arial" w:cs="Arial"/>
          <w:noProof/>
        </w:rPr>
        <w:drawing>
          <wp:inline distT="0" distB="0" distL="0" distR="0" wp14:anchorId="37FBF7C5" wp14:editId="721B2C29">
            <wp:extent cx="3889375" cy="5051827"/>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54995" cy="5137059"/>
                    </a:xfrm>
                    <a:prstGeom prst="rect">
                      <a:avLst/>
                    </a:prstGeom>
                    <a:noFill/>
                  </pic:spPr>
                </pic:pic>
              </a:graphicData>
            </a:graphic>
          </wp:inline>
        </w:drawing>
      </w:r>
    </w:p>
    <w:p w14:paraId="55759FE5" w14:textId="2DD93936" w:rsidR="007A6B99" w:rsidRPr="00CB5B1E" w:rsidRDefault="007A6B99" w:rsidP="00282EFD">
      <w:pPr>
        <w:jc w:val="center"/>
        <w:rPr>
          <w:rFonts w:ascii="Arial" w:hAnsi="Arial" w:cs="Arial"/>
          <w:i/>
          <w:iCs/>
        </w:rPr>
      </w:pPr>
      <w:r w:rsidRPr="00CB5B1E">
        <w:rPr>
          <w:rFonts w:ascii="Arial" w:hAnsi="Arial" w:cs="Arial"/>
          <w:b/>
          <w:bCs/>
          <w:i/>
          <w:iCs/>
        </w:rPr>
        <w:t>Figure 1:</w:t>
      </w:r>
      <w:r w:rsidRPr="00CB5B1E">
        <w:rPr>
          <w:rFonts w:ascii="Arial" w:hAnsi="Arial" w:cs="Arial"/>
          <w:i/>
          <w:iCs/>
        </w:rPr>
        <w:t xml:space="preserve"> Method for predicting the number of shares.</w:t>
      </w:r>
    </w:p>
    <w:p w14:paraId="0A00FFC8" w14:textId="5FEF5017" w:rsidR="006B4272" w:rsidRPr="00CB5B1E" w:rsidRDefault="007A6B99" w:rsidP="007A6B99">
      <w:pPr>
        <w:jc w:val="both"/>
        <w:rPr>
          <w:rFonts w:ascii="Arial" w:hAnsi="Arial" w:cs="Arial"/>
        </w:rPr>
      </w:pPr>
      <w:r w:rsidRPr="00CB5B1E">
        <w:rPr>
          <w:rFonts w:ascii="Arial" w:hAnsi="Arial" w:cs="Arial"/>
          <w:b/>
          <w:bCs/>
        </w:rPr>
        <w:lastRenderedPageBreak/>
        <w:t>M</w:t>
      </w:r>
      <w:r w:rsidRPr="00CB5B1E">
        <w:rPr>
          <w:rFonts w:ascii="Arial" w:hAnsi="Arial" w:cs="Arial"/>
          <w:b/>
          <w:bCs/>
        </w:rPr>
        <w:t>2</w:t>
      </w:r>
      <w:r w:rsidRPr="00CB5B1E">
        <w:rPr>
          <w:rFonts w:ascii="Arial" w:hAnsi="Arial" w:cs="Arial"/>
          <w:b/>
          <w:bCs/>
        </w:rPr>
        <w:t>:</w:t>
      </w:r>
      <w:r w:rsidRPr="00CB5B1E">
        <w:rPr>
          <w:rFonts w:ascii="Arial" w:hAnsi="Arial" w:cs="Arial"/>
        </w:rPr>
        <w:t xml:space="preserve"> </w:t>
      </w:r>
      <w:r w:rsidR="006B4272" w:rsidRPr="00CB5B1E">
        <w:rPr>
          <w:rFonts w:ascii="Arial" w:hAnsi="Arial" w:cs="Arial"/>
        </w:rPr>
        <w:t>We provide a summary of our methodology for</w:t>
      </w:r>
      <w:r w:rsidR="006B4272" w:rsidRPr="00CB5B1E">
        <w:rPr>
          <w:rFonts w:ascii="Arial" w:hAnsi="Arial" w:cs="Arial"/>
        </w:rPr>
        <w:t xml:space="preserve"> knowing </w:t>
      </w:r>
      <w:r w:rsidR="006B4272" w:rsidRPr="00CB5B1E">
        <w:rPr>
          <w:rFonts w:ascii="Arial" w:hAnsi="Arial" w:cs="Arial"/>
        </w:rPr>
        <w:t>whether the articles that are published in the World section on Thursdays fall into defined groups</w:t>
      </w:r>
      <w:r w:rsidR="006B4272" w:rsidRPr="00CB5B1E">
        <w:rPr>
          <w:rFonts w:ascii="Arial" w:hAnsi="Arial" w:cs="Arial"/>
        </w:rPr>
        <w:t xml:space="preserve"> in Fig. 2. The raw data was cleaned. We then transformed the binary data to categorical data of one variable. On this note, we then applied a univariate clustering algorithm.</w:t>
      </w:r>
    </w:p>
    <w:p w14:paraId="6F122BD9" w14:textId="77777777" w:rsidR="006B4272" w:rsidRPr="00CB5B1E" w:rsidRDefault="006B4272" w:rsidP="007A6B99">
      <w:pPr>
        <w:jc w:val="both"/>
        <w:rPr>
          <w:rFonts w:ascii="Arial" w:hAnsi="Arial" w:cs="Arial"/>
        </w:rPr>
      </w:pPr>
    </w:p>
    <w:p w14:paraId="2792D81C" w14:textId="3EBB9882" w:rsidR="006B4272" w:rsidRPr="00CB5B1E" w:rsidRDefault="006B4272" w:rsidP="006B4272">
      <w:pPr>
        <w:jc w:val="center"/>
        <w:rPr>
          <w:rFonts w:ascii="Arial" w:hAnsi="Arial" w:cs="Arial"/>
        </w:rPr>
      </w:pPr>
      <w:r w:rsidRPr="00CB5B1E">
        <w:rPr>
          <w:rFonts w:ascii="Arial" w:hAnsi="Arial" w:cs="Arial"/>
          <w:noProof/>
        </w:rPr>
        <w:drawing>
          <wp:inline distT="0" distB="0" distL="0" distR="0" wp14:anchorId="0F47B34D" wp14:editId="6DFE1E97">
            <wp:extent cx="5267325" cy="3584575"/>
            <wp:effectExtent l="0" t="0" r="952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67325" cy="3584575"/>
                    </a:xfrm>
                    <a:prstGeom prst="rect">
                      <a:avLst/>
                    </a:prstGeom>
                    <a:noFill/>
                  </pic:spPr>
                </pic:pic>
              </a:graphicData>
            </a:graphic>
          </wp:inline>
        </w:drawing>
      </w:r>
    </w:p>
    <w:p w14:paraId="52DF9067" w14:textId="55D9754A" w:rsidR="006B4272" w:rsidRPr="00CB5B1E" w:rsidRDefault="006B4272" w:rsidP="006B4272">
      <w:pPr>
        <w:jc w:val="center"/>
        <w:rPr>
          <w:rFonts w:ascii="Arial" w:hAnsi="Arial" w:cs="Arial"/>
          <w:i/>
          <w:iCs/>
        </w:rPr>
      </w:pPr>
      <w:r w:rsidRPr="00CB5B1E">
        <w:rPr>
          <w:rFonts w:ascii="Arial" w:hAnsi="Arial" w:cs="Arial"/>
          <w:b/>
          <w:bCs/>
          <w:i/>
          <w:iCs/>
        </w:rPr>
        <w:t xml:space="preserve">Figure </w:t>
      </w:r>
      <w:r w:rsidRPr="00CB5B1E">
        <w:rPr>
          <w:rFonts w:ascii="Arial" w:hAnsi="Arial" w:cs="Arial"/>
          <w:b/>
          <w:bCs/>
          <w:i/>
          <w:iCs/>
        </w:rPr>
        <w:t>2</w:t>
      </w:r>
      <w:r w:rsidRPr="00CB5B1E">
        <w:rPr>
          <w:rFonts w:ascii="Arial" w:hAnsi="Arial" w:cs="Arial"/>
          <w:b/>
          <w:bCs/>
          <w:i/>
          <w:iCs/>
        </w:rPr>
        <w:t>:</w:t>
      </w:r>
      <w:r w:rsidRPr="00CB5B1E">
        <w:rPr>
          <w:rFonts w:ascii="Arial" w:hAnsi="Arial" w:cs="Arial"/>
          <w:i/>
          <w:iCs/>
        </w:rPr>
        <w:t xml:space="preserve"> Method for </w:t>
      </w:r>
      <w:r w:rsidRPr="00CB5B1E">
        <w:rPr>
          <w:rFonts w:ascii="Arial" w:hAnsi="Arial" w:cs="Arial"/>
          <w:i/>
          <w:iCs/>
        </w:rPr>
        <w:t>clustering.</w:t>
      </w:r>
    </w:p>
    <w:p w14:paraId="3DD6764A" w14:textId="77777777" w:rsidR="006B4272" w:rsidRPr="00CB5B1E" w:rsidRDefault="006B4272" w:rsidP="006B4272">
      <w:pPr>
        <w:jc w:val="center"/>
        <w:rPr>
          <w:rFonts w:ascii="Arial" w:hAnsi="Arial" w:cs="Arial"/>
        </w:rPr>
      </w:pPr>
    </w:p>
    <w:p w14:paraId="0315BDB8" w14:textId="741BFA42" w:rsidR="004271F4" w:rsidRPr="00CB5B1E" w:rsidRDefault="004271F4">
      <w:pPr>
        <w:rPr>
          <w:rFonts w:ascii="Arial" w:hAnsi="Arial" w:cs="Arial"/>
        </w:rPr>
      </w:pPr>
    </w:p>
    <w:p w14:paraId="6253446D" w14:textId="77777777" w:rsidR="00B258E7" w:rsidRPr="00CB5B1E" w:rsidRDefault="00B258E7">
      <w:pPr>
        <w:rPr>
          <w:rFonts w:ascii="Arial" w:hAnsi="Arial" w:cs="Arial"/>
          <w:b/>
          <w:bCs/>
          <w:sz w:val="28"/>
          <w:szCs w:val="28"/>
        </w:rPr>
      </w:pPr>
      <w:r w:rsidRPr="00CB5B1E">
        <w:rPr>
          <w:rFonts w:ascii="Arial" w:hAnsi="Arial" w:cs="Arial"/>
          <w:b/>
          <w:bCs/>
          <w:sz w:val="28"/>
          <w:szCs w:val="28"/>
        </w:rPr>
        <w:t>Evaluation</w:t>
      </w:r>
    </w:p>
    <w:p w14:paraId="73F161CC" w14:textId="2B5B22D0" w:rsidR="00D37978" w:rsidRPr="00CB5B1E" w:rsidRDefault="00B258E7" w:rsidP="00B258E7">
      <w:pPr>
        <w:jc w:val="both"/>
        <w:rPr>
          <w:rFonts w:ascii="Arial" w:hAnsi="Arial" w:cs="Arial"/>
        </w:rPr>
      </w:pPr>
      <w:r w:rsidRPr="00CB5B1E">
        <w:rPr>
          <w:rFonts w:ascii="Arial" w:hAnsi="Arial" w:cs="Arial"/>
        </w:rPr>
        <w:t>In this section, we present the evaluation metrics, and the baseline used to evaluate our models.</w:t>
      </w:r>
    </w:p>
    <w:p w14:paraId="7EEE58EE" w14:textId="5B7F6621" w:rsidR="00125562" w:rsidRPr="00CB5B1E" w:rsidRDefault="00194E53" w:rsidP="00B258E7">
      <w:pPr>
        <w:jc w:val="both"/>
        <w:rPr>
          <w:rFonts w:ascii="Arial" w:hAnsi="Arial" w:cs="Arial"/>
        </w:rPr>
      </w:pPr>
      <w:r w:rsidRPr="00CB5B1E">
        <w:rPr>
          <w:rFonts w:ascii="Arial" w:hAnsi="Arial" w:cs="Arial"/>
          <w:b/>
          <w:bCs/>
        </w:rPr>
        <w:t xml:space="preserve">Evaluation </w:t>
      </w:r>
      <w:r w:rsidRPr="00CB5B1E">
        <w:rPr>
          <w:rFonts w:ascii="Arial" w:hAnsi="Arial" w:cs="Arial"/>
          <w:b/>
          <w:bCs/>
        </w:rPr>
        <w:t>M</w:t>
      </w:r>
      <w:r w:rsidRPr="00CB5B1E">
        <w:rPr>
          <w:rFonts w:ascii="Arial" w:hAnsi="Arial" w:cs="Arial"/>
          <w:b/>
          <w:bCs/>
        </w:rPr>
        <w:t>etrics</w:t>
      </w:r>
      <w:r w:rsidR="00B258E7" w:rsidRPr="00CB5B1E">
        <w:rPr>
          <w:rFonts w:ascii="Arial" w:hAnsi="Arial" w:cs="Arial"/>
          <w:b/>
          <w:bCs/>
        </w:rPr>
        <w:t xml:space="preserve">: </w:t>
      </w:r>
      <w:r w:rsidRPr="00CB5B1E">
        <w:rPr>
          <w:rFonts w:ascii="Arial" w:hAnsi="Arial" w:cs="Arial"/>
        </w:rPr>
        <w:t>For the continuous</w:t>
      </w:r>
      <w:r w:rsidRPr="00CB5B1E">
        <w:rPr>
          <w:rFonts w:ascii="Arial" w:hAnsi="Arial" w:cs="Arial"/>
        </w:rPr>
        <w:t xml:space="preserve"> shares</w:t>
      </w:r>
      <w:r w:rsidRPr="00CB5B1E">
        <w:rPr>
          <w:rFonts w:ascii="Arial" w:hAnsi="Arial" w:cs="Arial"/>
        </w:rPr>
        <w:t xml:space="preserve"> outcome, the main error metric</w:t>
      </w:r>
      <w:r w:rsidRPr="00CB5B1E">
        <w:rPr>
          <w:rFonts w:ascii="Arial" w:hAnsi="Arial" w:cs="Arial"/>
        </w:rPr>
        <w:t>s</w:t>
      </w:r>
      <w:r w:rsidRPr="00CB5B1E">
        <w:rPr>
          <w:rFonts w:ascii="Arial" w:hAnsi="Arial" w:cs="Arial"/>
        </w:rPr>
        <w:t xml:space="preserve"> we will use to evaluate our models </w:t>
      </w:r>
      <w:r w:rsidRPr="00CB5B1E">
        <w:rPr>
          <w:rFonts w:ascii="Arial" w:hAnsi="Arial" w:cs="Arial"/>
        </w:rPr>
        <w:t>are the m</w:t>
      </w:r>
      <w:r w:rsidR="00125562" w:rsidRPr="00CB5B1E">
        <w:rPr>
          <w:rFonts w:ascii="Arial" w:hAnsi="Arial" w:cs="Arial"/>
        </w:rPr>
        <w:t xml:space="preserve">ean </w:t>
      </w:r>
      <w:r w:rsidRPr="00CB5B1E">
        <w:rPr>
          <w:rFonts w:ascii="Arial" w:hAnsi="Arial" w:cs="Arial"/>
        </w:rPr>
        <w:t>a</w:t>
      </w:r>
      <w:r w:rsidR="00125562" w:rsidRPr="00CB5B1E">
        <w:rPr>
          <w:rFonts w:ascii="Arial" w:hAnsi="Arial" w:cs="Arial"/>
        </w:rPr>
        <w:t xml:space="preserve">bsolute </w:t>
      </w:r>
      <w:r w:rsidRPr="00CB5B1E">
        <w:rPr>
          <w:rFonts w:ascii="Arial" w:hAnsi="Arial" w:cs="Arial"/>
        </w:rPr>
        <w:t>e</w:t>
      </w:r>
      <w:r w:rsidR="00125562" w:rsidRPr="00CB5B1E">
        <w:rPr>
          <w:rFonts w:ascii="Arial" w:hAnsi="Arial" w:cs="Arial"/>
        </w:rPr>
        <w:t xml:space="preserve">rror (MAE) and </w:t>
      </w:r>
      <w:r w:rsidRPr="00CB5B1E">
        <w:rPr>
          <w:rFonts w:ascii="Arial" w:hAnsi="Arial" w:cs="Arial"/>
        </w:rPr>
        <w:t>r</w:t>
      </w:r>
      <w:r w:rsidR="00125562" w:rsidRPr="00CB5B1E">
        <w:rPr>
          <w:rFonts w:ascii="Arial" w:hAnsi="Arial" w:cs="Arial"/>
        </w:rPr>
        <w:t>oot mean squared error (RMSE)</w:t>
      </w:r>
      <w:r w:rsidRPr="00CB5B1E">
        <w:rPr>
          <w:rFonts w:ascii="Arial" w:hAnsi="Arial" w:cs="Arial"/>
        </w:rPr>
        <w:t>, which</w:t>
      </w:r>
      <w:r w:rsidR="00125562" w:rsidRPr="00CB5B1E">
        <w:rPr>
          <w:rFonts w:ascii="Arial" w:hAnsi="Arial" w:cs="Arial"/>
        </w:rPr>
        <w:t xml:space="preserve"> are two of the most common</w:t>
      </w:r>
      <w:r w:rsidRPr="00CB5B1E">
        <w:rPr>
          <w:rFonts w:ascii="Arial" w:hAnsi="Arial" w:cs="Arial"/>
        </w:rPr>
        <w:t>ly used</w:t>
      </w:r>
      <w:r w:rsidR="00125562" w:rsidRPr="00CB5B1E">
        <w:rPr>
          <w:rFonts w:ascii="Arial" w:hAnsi="Arial" w:cs="Arial"/>
        </w:rPr>
        <w:t xml:space="preserve"> metrics </w:t>
      </w:r>
      <w:r w:rsidR="00FE22E6" w:rsidRPr="00CB5B1E">
        <w:rPr>
          <w:rFonts w:ascii="Arial" w:hAnsi="Arial" w:cs="Arial"/>
        </w:rPr>
        <w:t>for</w:t>
      </w:r>
      <w:r w:rsidR="00125562" w:rsidRPr="00CB5B1E">
        <w:rPr>
          <w:rFonts w:ascii="Arial" w:hAnsi="Arial" w:cs="Arial"/>
        </w:rPr>
        <w:t xml:space="preserve"> measur</w:t>
      </w:r>
      <w:r w:rsidR="00FE22E6" w:rsidRPr="00CB5B1E">
        <w:rPr>
          <w:rFonts w:ascii="Arial" w:hAnsi="Arial" w:cs="Arial"/>
        </w:rPr>
        <w:t>ing the</w:t>
      </w:r>
      <w:r w:rsidR="00125562" w:rsidRPr="00CB5B1E">
        <w:rPr>
          <w:rFonts w:ascii="Arial" w:hAnsi="Arial" w:cs="Arial"/>
        </w:rPr>
        <w:t xml:space="preserve"> accuracy fo</w:t>
      </w:r>
      <w:r w:rsidR="00FE22E6" w:rsidRPr="00CB5B1E">
        <w:rPr>
          <w:rFonts w:ascii="Arial" w:hAnsi="Arial" w:cs="Arial"/>
        </w:rPr>
        <w:t>r</w:t>
      </w:r>
      <w:r w:rsidR="00125562" w:rsidRPr="00CB5B1E">
        <w:rPr>
          <w:rFonts w:ascii="Arial" w:hAnsi="Arial" w:cs="Arial"/>
        </w:rPr>
        <w:t xml:space="preserve"> continuous variables.</w:t>
      </w:r>
      <w:r w:rsidR="00125562" w:rsidRPr="00CB5B1E">
        <w:rPr>
          <w:rFonts w:ascii="Arial" w:hAnsi="Arial" w:cs="Arial"/>
        </w:rPr>
        <w:t xml:space="preserve"> In this report, we evaluate the accuracy of our model using both the MAE and RMSE. We compare the performance the model against a baseline. </w:t>
      </w:r>
    </w:p>
    <w:p w14:paraId="0E127B1A" w14:textId="77777777" w:rsidR="00FE22E6" w:rsidRPr="00CB5B1E" w:rsidRDefault="00FE22E6" w:rsidP="00C67351">
      <w:pPr>
        <w:jc w:val="both"/>
        <w:rPr>
          <w:rFonts w:ascii="Arial" w:hAnsi="Arial" w:cs="Arial"/>
          <w:b/>
          <w:bCs/>
        </w:rPr>
      </w:pPr>
    </w:p>
    <w:p w14:paraId="1EFF2F4D" w14:textId="59916AD2" w:rsidR="00125562" w:rsidRPr="00CB5B1E" w:rsidRDefault="00125562" w:rsidP="00C67351">
      <w:pPr>
        <w:jc w:val="both"/>
        <w:rPr>
          <w:rFonts w:ascii="Arial" w:hAnsi="Arial" w:cs="Arial"/>
        </w:rPr>
      </w:pPr>
      <w:r w:rsidRPr="00CB5B1E">
        <w:rPr>
          <w:rFonts w:ascii="Arial" w:hAnsi="Arial" w:cs="Arial"/>
          <w:b/>
          <w:bCs/>
        </w:rPr>
        <w:t>Mean Absolute Error (MAE)</w:t>
      </w:r>
      <w:r w:rsidRPr="00CB5B1E">
        <w:rPr>
          <w:rFonts w:ascii="Arial" w:hAnsi="Arial" w:cs="Arial"/>
        </w:rPr>
        <w:t>: MAE measures the average magnitude of the errors in a set of predictions, without considering their direction. It’s the average over the test sample of the absolute differences between prediction and actual observation where all individual differences have equal weight</w:t>
      </w:r>
      <w:r w:rsidR="006E701D" w:rsidRPr="00CB5B1E">
        <w:rPr>
          <w:rFonts w:ascii="Arial" w:hAnsi="Arial" w:cs="Arial"/>
        </w:rPr>
        <w:t xml:space="preserve"> [1]</w:t>
      </w:r>
      <w:r w:rsidRPr="00CB5B1E">
        <w:rPr>
          <w:rFonts w:ascii="Arial" w:hAnsi="Arial" w:cs="Arial"/>
        </w:rPr>
        <w:t>.</w:t>
      </w:r>
    </w:p>
    <w:p w14:paraId="6D9FC951" w14:textId="51746A9A" w:rsidR="00125562" w:rsidRPr="00CB5B1E" w:rsidRDefault="00125562" w:rsidP="00C67351">
      <w:pPr>
        <w:jc w:val="both"/>
        <w:rPr>
          <w:rFonts w:ascii="Arial" w:hAnsi="Arial" w:cs="Arial"/>
        </w:rPr>
      </w:pPr>
      <m:oMathPara>
        <m:oMath>
          <m:r>
            <w:rPr>
              <w:rFonts w:ascii="Cambria Math" w:hAnsi="Cambria Math" w:cs="Arial"/>
            </w:rPr>
            <w:lastRenderedPageBreak/>
            <m:t>MAE</m:t>
          </m:r>
          <m:r>
            <w:rPr>
              <w:rFonts w:ascii="Cambria Math" w:eastAsia="Cambria Math" w:hAnsi="Cambria Math" w:cs="Arial"/>
            </w:rPr>
            <m:t>=</m:t>
          </m:r>
          <m:box>
            <m:boxPr>
              <m:ctrlPr>
                <w:rPr>
                  <w:rFonts w:ascii="Cambria Math" w:eastAsia="Cambria Math" w:hAnsi="Cambria Math" w:cs="Arial"/>
                  <w:i/>
                </w:rPr>
              </m:ctrlPr>
            </m:boxPr>
            <m:e>
              <m:argPr>
                <m:argSz m:val="-1"/>
              </m:argPr>
              <m:f>
                <m:fPr>
                  <m:ctrlPr>
                    <w:rPr>
                      <w:rFonts w:ascii="Cambria Math" w:eastAsia="Cambria Math" w:hAnsi="Cambria Math" w:cs="Arial"/>
                      <w:i/>
                    </w:rPr>
                  </m:ctrlPr>
                </m:fPr>
                <m:num>
                  <m:r>
                    <w:rPr>
                      <w:rFonts w:ascii="Cambria Math" w:eastAsia="Cambria Math" w:hAnsi="Cambria Math" w:cs="Arial"/>
                    </w:rPr>
                    <m:t>1</m:t>
                  </m:r>
                </m:num>
                <m:den>
                  <m:r>
                    <w:rPr>
                      <w:rFonts w:ascii="Cambria Math" w:eastAsia="Cambria Math" w:hAnsi="Cambria Math" w:cs="Arial"/>
                    </w:rPr>
                    <m:t>n</m:t>
                  </m:r>
                </m:den>
              </m:f>
            </m:e>
          </m:box>
          <m:nary>
            <m:naryPr>
              <m:chr m:val="∑"/>
              <m:grow m:val="1"/>
              <m:ctrlPr>
                <w:rPr>
                  <w:rFonts w:ascii="Cambria Math" w:hAnsi="Cambria Math" w:cs="Arial"/>
                </w:rPr>
              </m:ctrlPr>
            </m:naryPr>
            <m:sub>
              <m:r>
                <w:rPr>
                  <w:rFonts w:ascii="Cambria Math" w:eastAsia="Cambria Math" w:hAnsi="Cambria Math" w:cs="Arial"/>
                </w:rPr>
                <m:t>j</m:t>
              </m:r>
              <m:r>
                <w:rPr>
                  <w:rFonts w:ascii="Cambria Math" w:eastAsia="Cambria Math" w:hAnsi="Cambria Math" w:cs="Arial"/>
                </w:rPr>
                <m:t xml:space="preserve"> </m:t>
              </m:r>
              <m:r>
                <w:rPr>
                  <w:rFonts w:ascii="Cambria Math" w:eastAsia="Cambria Math" w:hAnsi="Cambria Math" w:cs="Arial"/>
                </w:rPr>
                <m:t>=</m:t>
              </m:r>
              <m:r>
                <w:rPr>
                  <w:rFonts w:ascii="Cambria Math" w:eastAsia="Cambria Math" w:hAnsi="Cambria Math" w:cs="Arial"/>
                </w:rPr>
                <m:t>1</m:t>
              </m:r>
            </m:sub>
            <m:sup>
              <m:r>
                <w:rPr>
                  <w:rFonts w:ascii="Cambria Math" w:eastAsia="Cambria Math" w:hAnsi="Cambria Math" w:cs="Arial"/>
                </w:rPr>
                <m:t>n</m:t>
              </m:r>
            </m:sup>
            <m:e>
              <m:d>
                <m:dPr>
                  <m:begChr m:val="|"/>
                  <m:endChr m:val="|"/>
                  <m:ctrlPr>
                    <w:rPr>
                      <w:rFonts w:ascii="Cambria Math" w:hAnsi="Cambria Math" w:cs="Arial"/>
                    </w:rPr>
                  </m:ctrlPr>
                </m:dPr>
                <m:e>
                  <m:sSub>
                    <m:sSubPr>
                      <m:ctrlPr>
                        <w:rPr>
                          <w:rFonts w:ascii="Cambria Math" w:hAnsi="Cambria Math" w:cs="Arial"/>
                        </w:rPr>
                      </m:ctrlPr>
                    </m:sSubPr>
                    <m:e>
                      <m:r>
                        <w:rPr>
                          <w:rFonts w:ascii="Cambria Math" w:hAnsi="Cambria Math" w:cs="Arial"/>
                        </w:rPr>
                        <m:t>y</m:t>
                      </m:r>
                    </m:e>
                    <m:sub>
                      <m:r>
                        <w:rPr>
                          <w:rFonts w:ascii="Cambria Math" w:hAnsi="Cambria Math" w:cs="Arial"/>
                        </w:rPr>
                        <m:t>j</m:t>
                      </m:r>
                    </m:sub>
                  </m:sSub>
                  <m:r>
                    <w:rPr>
                      <w:rFonts w:ascii="Cambria Math" w:hAnsi="Cambria Math" w:cs="Arial"/>
                    </w:rPr>
                    <m:t>-</m:t>
                  </m:r>
                  <m:sSub>
                    <m:sSubPr>
                      <m:ctrlPr>
                        <w:rPr>
                          <w:rFonts w:ascii="Cambria Math" w:hAnsi="Cambria Math" w:cs="Arial"/>
                          <w:i/>
                        </w:rPr>
                      </m:ctrlPr>
                    </m:sSubPr>
                    <m:e>
                      <m:acc>
                        <m:accPr>
                          <m:ctrlPr>
                            <w:rPr>
                              <w:rFonts w:ascii="Cambria Math" w:hAnsi="Cambria Math" w:cs="Arial"/>
                              <w:i/>
                            </w:rPr>
                          </m:ctrlPr>
                        </m:accPr>
                        <m:e>
                          <m:r>
                            <w:rPr>
                              <w:rFonts w:ascii="Cambria Math" w:hAnsi="Cambria Math" w:cs="Arial"/>
                            </w:rPr>
                            <m:t>y</m:t>
                          </m:r>
                        </m:e>
                      </m:acc>
                    </m:e>
                    <m:sub>
                      <m:r>
                        <w:rPr>
                          <w:rFonts w:ascii="Cambria Math" w:hAnsi="Cambria Math" w:cs="Arial"/>
                        </w:rPr>
                        <m:t>j</m:t>
                      </m:r>
                    </m:sub>
                  </m:sSub>
                  <m:ctrlPr>
                    <w:rPr>
                      <w:rFonts w:ascii="Cambria Math" w:hAnsi="Cambria Math" w:cs="Arial"/>
                      <w:i/>
                    </w:rPr>
                  </m:ctrlPr>
                </m:e>
              </m:d>
            </m:e>
          </m:nary>
        </m:oMath>
      </m:oMathPara>
    </w:p>
    <w:p w14:paraId="34129A23" w14:textId="77777777" w:rsidR="00125562" w:rsidRPr="00CB5B1E" w:rsidRDefault="00125562" w:rsidP="00C67351">
      <w:pPr>
        <w:jc w:val="both"/>
        <w:rPr>
          <w:rFonts w:ascii="Arial" w:hAnsi="Arial" w:cs="Arial"/>
        </w:rPr>
      </w:pPr>
    </w:p>
    <w:p w14:paraId="2FEDB341" w14:textId="6734B46D" w:rsidR="00125562" w:rsidRPr="00CB5B1E" w:rsidRDefault="00125562" w:rsidP="00C67351">
      <w:pPr>
        <w:jc w:val="both"/>
        <w:rPr>
          <w:rFonts w:ascii="Arial" w:hAnsi="Arial" w:cs="Arial"/>
        </w:rPr>
      </w:pPr>
      <w:r w:rsidRPr="00CB5B1E">
        <w:rPr>
          <w:rFonts w:ascii="Arial" w:hAnsi="Arial" w:cs="Arial"/>
          <w:b/>
          <w:bCs/>
        </w:rPr>
        <w:t xml:space="preserve">Root </w:t>
      </w:r>
      <w:r w:rsidR="00C67351" w:rsidRPr="00CB5B1E">
        <w:rPr>
          <w:rFonts w:ascii="Arial" w:hAnsi="Arial" w:cs="Arial"/>
          <w:b/>
          <w:bCs/>
        </w:rPr>
        <w:t>M</w:t>
      </w:r>
      <w:r w:rsidRPr="00CB5B1E">
        <w:rPr>
          <w:rFonts w:ascii="Arial" w:hAnsi="Arial" w:cs="Arial"/>
          <w:b/>
          <w:bCs/>
        </w:rPr>
        <w:t xml:space="preserve">ean </w:t>
      </w:r>
      <w:r w:rsidR="00C67351" w:rsidRPr="00CB5B1E">
        <w:rPr>
          <w:rFonts w:ascii="Arial" w:hAnsi="Arial" w:cs="Arial"/>
          <w:b/>
          <w:bCs/>
        </w:rPr>
        <w:t>S</w:t>
      </w:r>
      <w:r w:rsidRPr="00CB5B1E">
        <w:rPr>
          <w:rFonts w:ascii="Arial" w:hAnsi="Arial" w:cs="Arial"/>
          <w:b/>
          <w:bCs/>
        </w:rPr>
        <w:t xml:space="preserve">quared </w:t>
      </w:r>
      <w:r w:rsidR="00C67351" w:rsidRPr="00CB5B1E">
        <w:rPr>
          <w:rFonts w:ascii="Arial" w:hAnsi="Arial" w:cs="Arial"/>
          <w:b/>
          <w:bCs/>
        </w:rPr>
        <w:t>E</w:t>
      </w:r>
      <w:r w:rsidRPr="00CB5B1E">
        <w:rPr>
          <w:rFonts w:ascii="Arial" w:hAnsi="Arial" w:cs="Arial"/>
          <w:b/>
          <w:bCs/>
        </w:rPr>
        <w:t>rror (RMSE):</w:t>
      </w:r>
      <w:r w:rsidRPr="00CB5B1E">
        <w:rPr>
          <w:rFonts w:ascii="Arial" w:hAnsi="Arial" w:cs="Arial"/>
        </w:rPr>
        <w:t xml:space="preserve"> RMSE is a quadratic scoring rule that also measures the average magnitude of the error. It’s the square root of the average of squared differences between prediction and actual observation</w:t>
      </w:r>
      <w:r w:rsidR="006E701D" w:rsidRPr="00CB5B1E">
        <w:rPr>
          <w:rFonts w:ascii="Arial" w:hAnsi="Arial" w:cs="Arial"/>
        </w:rPr>
        <w:t xml:space="preserve"> [1]</w:t>
      </w:r>
      <w:r w:rsidRPr="00CB5B1E">
        <w:rPr>
          <w:rFonts w:ascii="Arial" w:hAnsi="Arial" w:cs="Arial"/>
        </w:rPr>
        <w:t>.</w:t>
      </w:r>
    </w:p>
    <w:p w14:paraId="6068F441" w14:textId="356F46FE" w:rsidR="00FE22E6" w:rsidRPr="00CB5B1E" w:rsidRDefault="00C67351" w:rsidP="00C67351">
      <w:pPr>
        <w:jc w:val="both"/>
        <w:rPr>
          <w:rFonts w:ascii="Arial" w:eastAsiaTheme="minorEastAsia" w:hAnsi="Arial" w:cs="Arial"/>
        </w:rPr>
      </w:pPr>
      <m:oMathPara>
        <m:oMath>
          <m:r>
            <w:rPr>
              <w:rFonts w:ascii="Cambria Math" w:hAnsi="Cambria Math" w:cs="Arial"/>
            </w:rPr>
            <m:t>R</m:t>
          </m:r>
          <m:r>
            <w:rPr>
              <w:rFonts w:ascii="Cambria Math" w:hAnsi="Cambria Math" w:cs="Arial"/>
            </w:rPr>
            <m:t>M</m:t>
          </m:r>
          <m:r>
            <w:rPr>
              <w:rFonts w:ascii="Cambria Math" w:hAnsi="Cambria Math" w:cs="Arial"/>
            </w:rPr>
            <m:t>S</m:t>
          </m:r>
          <m:r>
            <w:rPr>
              <w:rFonts w:ascii="Cambria Math" w:hAnsi="Cambria Math" w:cs="Arial"/>
            </w:rPr>
            <m:t>E</m:t>
          </m:r>
          <m:r>
            <w:rPr>
              <w:rFonts w:ascii="Cambria Math" w:eastAsia="Cambria Math" w:hAnsi="Cambria Math" w:cs="Arial"/>
            </w:rPr>
            <m:t>=</m:t>
          </m:r>
          <m:rad>
            <m:radPr>
              <m:degHide m:val="1"/>
              <m:ctrlPr>
                <w:rPr>
                  <w:rFonts w:ascii="Cambria Math" w:eastAsia="Cambria Math" w:hAnsi="Cambria Math" w:cs="Arial"/>
                  <w:i/>
                </w:rPr>
              </m:ctrlPr>
            </m:radPr>
            <m:deg/>
            <m:e>
              <m:box>
                <m:boxPr>
                  <m:ctrlPr>
                    <w:rPr>
                      <w:rFonts w:ascii="Cambria Math" w:eastAsia="Cambria Math" w:hAnsi="Cambria Math" w:cs="Arial"/>
                      <w:i/>
                    </w:rPr>
                  </m:ctrlPr>
                </m:boxPr>
                <m:e>
                  <m:argPr>
                    <m:argSz m:val="-1"/>
                  </m:argPr>
                  <m:f>
                    <m:fPr>
                      <m:ctrlPr>
                        <w:rPr>
                          <w:rFonts w:ascii="Cambria Math" w:eastAsia="Cambria Math" w:hAnsi="Cambria Math" w:cs="Arial"/>
                          <w:i/>
                        </w:rPr>
                      </m:ctrlPr>
                    </m:fPr>
                    <m:num>
                      <m:r>
                        <w:rPr>
                          <w:rFonts w:ascii="Cambria Math" w:eastAsia="Cambria Math" w:hAnsi="Cambria Math" w:cs="Arial"/>
                        </w:rPr>
                        <m:t>1</m:t>
                      </m:r>
                    </m:num>
                    <m:den>
                      <m:r>
                        <w:rPr>
                          <w:rFonts w:ascii="Cambria Math" w:eastAsia="Cambria Math" w:hAnsi="Cambria Math" w:cs="Arial"/>
                        </w:rPr>
                        <m:t>n</m:t>
                      </m:r>
                    </m:den>
                  </m:f>
                </m:e>
              </m:box>
              <m:nary>
                <m:naryPr>
                  <m:chr m:val="∑"/>
                  <m:grow m:val="1"/>
                  <m:ctrlPr>
                    <w:rPr>
                      <w:rFonts w:ascii="Cambria Math" w:hAnsi="Cambria Math" w:cs="Arial"/>
                    </w:rPr>
                  </m:ctrlPr>
                </m:naryPr>
                <m:sub>
                  <m:r>
                    <w:rPr>
                      <w:rFonts w:ascii="Cambria Math" w:eastAsia="Cambria Math" w:hAnsi="Cambria Math" w:cs="Arial"/>
                    </w:rPr>
                    <m:t>j</m:t>
                  </m:r>
                  <m:r>
                    <w:rPr>
                      <w:rFonts w:ascii="Cambria Math" w:eastAsia="Cambria Math" w:hAnsi="Cambria Math" w:cs="Arial"/>
                    </w:rPr>
                    <m:t xml:space="preserve"> </m:t>
                  </m:r>
                  <m:r>
                    <w:rPr>
                      <w:rFonts w:ascii="Cambria Math" w:eastAsia="Cambria Math" w:hAnsi="Cambria Math" w:cs="Arial"/>
                    </w:rPr>
                    <m:t>=</m:t>
                  </m:r>
                  <m:r>
                    <w:rPr>
                      <w:rFonts w:ascii="Cambria Math" w:eastAsia="Cambria Math" w:hAnsi="Cambria Math" w:cs="Arial"/>
                    </w:rPr>
                    <m:t xml:space="preserve"> 1</m:t>
                  </m:r>
                </m:sub>
                <m:sup>
                  <m:r>
                    <w:rPr>
                      <w:rFonts w:ascii="Cambria Math" w:eastAsia="Cambria Math" w:hAnsi="Cambria Math" w:cs="Arial"/>
                    </w:rPr>
                    <m:t>n</m:t>
                  </m:r>
                </m:sup>
                <m:e>
                  <m:sSup>
                    <m:sSupPr>
                      <m:ctrlPr>
                        <w:rPr>
                          <w:rFonts w:ascii="Cambria Math" w:hAnsi="Cambria Math" w:cs="Arial"/>
                          <w:i/>
                        </w:rPr>
                      </m:ctrlPr>
                    </m:sSupPr>
                    <m:e>
                      <m:r>
                        <w:rPr>
                          <w:rFonts w:ascii="Cambria Math" w:hAnsi="Cambria Math" w:cs="Arial"/>
                        </w:rPr>
                        <m:t>(</m:t>
                      </m:r>
                      <m:sSub>
                        <m:sSubPr>
                          <m:ctrlPr>
                            <w:rPr>
                              <w:rFonts w:ascii="Cambria Math" w:hAnsi="Cambria Math" w:cs="Arial"/>
                            </w:rPr>
                          </m:ctrlPr>
                        </m:sSubPr>
                        <m:e>
                          <m:r>
                            <w:rPr>
                              <w:rFonts w:ascii="Cambria Math" w:hAnsi="Cambria Math" w:cs="Arial"/>
                            </w:rPr>
                            <m:t>y</m:t>
                          </m:r>
                        </m:e>
                        <m:sub>
                          <m:r>
                            <w:rPr>
                              <w:rFonts w:ascii="Cambria Math" w:hAnsi="Cambria Math" w:cs="Arial"/>
                            </w:rPr>
                            <m:t>j</m:t>
                          </m:r>
                        </m:sub>
                      </m:sSub>
                      <m:r>
                        <w:rPr>
                          <w:rFonts w:ascii="Cambria Math" w:hAnsi="Cambria Math" w:cs="Arial"/>
                        </w:rPr>
                        <m:t>-</m:t>
                      </m:r>
                      <m:sSub>
                        <m:sSubPr>
                          <m:ctrlPr>
                            <w:rPr>
                              <w:rFonts w:ascii="Cambria Math" w:hAnsi="Cambria Math" w:cs="Arial"/>
                              <w:i/>
                            </w:rPr>
                          </m:ctrlPr>
                        </m:sSubPr>
                        <m:e>
                          <m:acc>
                            <m:accPr>
                              <m:ctrlPr>
                                <w:rPr>
                                  <w:rFonts w:ascii="Cambria Math" w:hAnsi="Cambria Math" w:cs="Arial"/>
                                  <w:i/>
                                </w:rPr>
                              </m:ctrlPr>
                            </m:accPr>
                            <m:e>
                              <m:r>
                                <w:rPr>
                                  <w:rFonts w:ascii="Cambria Math" w:hAnsi="Cambria Math" w:cs="Arial"/>
                                </w:rPr>
                                <m:t>y</m:t>
                              </m:r>
                            </m:e>
                          </m:acc>
                        </m:e>
                        <m:sub>
                          <m:r>
                            <w:rPr>
                              <w:rFonts w:ascii="Cambria Math" w:hAnsi="Cambria Math" w:cs="Arial"/>
                            </w:rPr>
                            <m:t>j</m:t>
                          </m:r>
                        </m:sub>
                      </m:sSub>
                      <m:r>
                        <w:rPr>
                          <w:rFonts w:ascii="Cambria Math" w:hAnsi="Cambria Math" w:cs="Arial"/>
                        </w:rPr>
                        <m:t>)</m:t>
                      </m:r>
                    </m:e>
                    <m:sup>
                      <m:r>
                        <w:rPr>
                          <w:rFonts w:ascii="Cambria Math" w:hAnsi="Cambria Math" w:cs="Arial"/>
                        </w:rPr>
                        <m:t>2</m:t>
                      </m:r>
                    </m:sup>
                  </m:sSup>
                </m:e>
              </m:nary>
            </m:e>
          </m:rad>
        </m:oMath>
      </m:oMathPara>
    </w:p>
    <w:p w14:paraId="5EF6921D" w14:textId="77777777" w:rsidR="00FE22E6" w:rsidRPr="00CB5B1E" w:rsidRDefault="00FE22E6" w:rsidP="00C67351">
      <w:pPr>
        <w:jc w:val="both"/>
        <w:rPr>
          <w:rFonts w:ascii="Arial" w:eastAsiaTheme="minorEastAsia" w:hAnsi="Arial" w:cs="Arial"/>
          <w:b/>
          <w:bCs/>
        </w:rPr>
      </w:pPr>
    </w:p>
    <w:p w14:paraId="527BE5AD" w14:textId="77777777" w:rsidR="00203D0B" w:rsidRPr="00CB5B1E" w:rsidRDefault="00FE22E6" w:rsidP="00C67351">
      <w:pPr>
        <w:jc w:val="both"/>
        <w:rPr>
          <w:rFonts w:ascii="Arial" w:hAnsi="Arial" w:cs="Arial"/>
          <w:color w:val="000000"/>
          <w:sz w:val="21"/>
          <w:szCs w:val="21"/>
          <w:shd w:val="clear" w:color="auto" w:fill="FFFFFF"/>
        </w:rPr>
      </w:pPr>
      <w:r w:rsidRPr="00CB5B1E">
        <w:rPr>
          <w:rFonts w:ascii="Arial" w:eastAsiaTheme="minorEastAsia" w:hAnsi="Arial" w:cs="Arial"/>
          <w:b/>
          <w:bCs/>
        </w:rPr>
        <w:t>Model</w:t>
      </w:r>
      <w:r w:rsidR="00050AE1" w:rsidRPr="00CB5B1E">
        <w:rPr>
          <w:rFonts w:ascii="Arial" w:eastAsiaTheme="minorEastAsia" w:hAnsi="Arial" w:cs="Arial"/>
          <w:b/>
          <w:bCs/>
        </w:rPr>
        <w:t>s used</w:t>
      </w:r>
      <w:r w:rsidRPr="00CB5B1E">
        <w:rPr>
          <w:rFonts w:ascii="Arial" w:eastAsiaTheme="minorEastAsia" w:hAnsi="Arial" w:cs="Arial"/>
          <w:b/>
          <w:bCs/>
        </w:rPr>
        <w:t xml:space="preserve">: </w:t>
      </w:r>
      <w:r w:rsidRPr="00CB5B1E">
        <w:rPr>
          <w:rFonts w:ascii="Arial" w:eastAsiaTheme="minorEastAsia" w:hAnsi="Arial" w:cs="Arial"/>
        </w:rPr>
        <w:t xml:space="preserve">We consider comparing the </w:t>
      </w:r>
      <w:r w:rsidRPr="00CB5B1E">
        <w:rPr>
          <w:rFonts w:ascii="Arial" w:eastAsiaTheme="minorEastAsia" w:hAnsi="Arial" w:cs="Arial"/>
        </w:rPr>
        <w:t>linear regression</w:t>
      </w:r>
      <w:r w:rsidRPr="00CB5B1E">
        <w:rPr>
          <w:rFonts w:ascii="Arial" w:eastAsiaTheme="minorEastAsia" w:hAnsi="Arial" w:cs="Arial"/>
        </w:rPr>
        <w:t xml:space="preserve"> </w:t>
      </w:r>
      <w:r w:rsidRPr="00CB5B1E">
        <w:rPr>
          <w:rFonts w:ascii="Arial" w:eastAsiaTheme="minorEastAsia" w:hAnsi="Arial" w:cs="Arial"/>
        </w:rPr>
        <w:t>and decision tree</w:t>
      </w:r>
      <w:r w:rsidRPr="00CB5B1E">
        <w:rPr>
          <w:rFonts w:ascii="Arial" w:eastAsiaTheme="minorEastAsia" w:hAnsi="Arial" w:cs="Arial"/>
        </w:rPr>
        <w:t xml:space="preserve"> models against a baseline. </w:t>
      </w:r>
      <w:r w:rsidRPr="00CB5B1E">
        <w:rPr>
          <w:rFonts w:ascii="Arial" w:hAnsi="Arial" w:cs="Arial"/>
          <w:color w:val="000000"/>
          <w:sz w:val="21"/>
          <w:szCs w:val="21"/>
          <w:shd w:val="clear" w:color="auto" w:fill="FFFFFF"/>
        </w:rPr>
        <w:t>In the absence of any predictor, all we have is the dependent variable (</w:t>
      </w:r>
      <w:r w:rsidRPr="00CB5B1E">
        <w:rPr>
          <w:rFonts w:ascii="Arial" w:hAnsi="Arial" w:cs="Arial"/>
          <w:color w:val="000000"/>
          <w:sz w:val="21"/>
          <w:szCs w:val="21"/>
          <w:shd w:val="clear" w:color="auto" w:fill="FFFFFF"/>
        </w:rPr>
        <w:t>shares</w:t>
      </w:r>
      <w:r w:rsidRPr="00CB5B1E">
        <w:rPr>
          <w:rFonts w:ascii="Arial" w:hAnsi="Arial" w:cs="Arial"/>
          <w:color w:val="000000"/>
          <w:sz w:val="21"/>
          <w:szCs w:val="21"/>
          <w:shd w:val="clear" w:color="auto" w:fill="FFFFFF"/>
        </w:rPr>
        <w:t xml:space="preserve">). What would be our best guess if we had to predict the </w:t>
      </w:r>
      <w:r w:rsidRPr="00CB5B1E">
        <w:rPr>
          <w:rFonts w:ascii="Arial" w:hAnsi="Arial" w:cs="Arial"/>
          <w:color w:val="000000"/>
          <w:sz w:val="21"/>
          <w:szCs w:val="21"/>
          <w:shd w:val="clear" w:color="auto" w:fill="FFFFFF"/>
        </w:rPr>
        <w:t>shares</w:t>
      </w:r>
      <w:r w:rsidRPr="00CB5B1E">
        <w:rPr>
          <w:rFonts w:ascii="Arial" w:hAnsi="Arial" w:cs="Arial"/>
          <w:color w:val="000000"/>
          <w:sz w:val="21"/>
          <w:szCs w:val="21"/>
          <w:shd w:val="clear" w:color="auto" w:fill="FFFFFF"/>
        </w:rPr>
        <w:t xml:space="preserve">? I would say that the mean of the </w:t>
      </w:r>
      <w:r w:rsidRPr="00CB5B1E">
        <w:rPr>
          <w:rFonts w:ascii="Arial" w:hAnsi="Arial" w:cs="Arial"/>
          <w:color w:val="000000"/>
          <w:sz w:val="21"/>
          <w:szCs w:val="21"/>
          <w:shd w:val="clear" w:color="auto" w:fill="FFFFFF"/>
        </w:rPr>
        <w:t>shares</w:t>
      </w:r>
      <w:r w:rsidRPr="00CB5B1E">
        <w:rPr>
          <w:rFonts w:ascii="Arial" w:hAnsi="Arial" w:cs="Arial"/>
          <w:color w:val="000000"/>
          <w:sz w:val="21"/>
          <w:szCs w:val="21"/>
          <w:shd w:val="clear" w:color="auto" w:fill="FFFFFF"/>
        </w:rPr>
        <w:t xml:space="preserve"> values, in the training data, is the best value we can come up with. Recall we can only use the training data to build models; the testing data is only there to evaluate them, after making the predictions.</w:t>
      </w:r>
      <w:r w:rsidR="00050AE1" w:rsidRPr="00CB5B1E">
        <w:rPr>
          <w:rFonts w:ascii="Arial" w:hAnsi="Arial" w:cs="Arial"/>
          <w:color w:val="000000"/>
          <w:sz w:val="21"/>
          <w:szCs w:val="21"/>
          <w:shd w:val="clear" w:color="auto" w:fill="FFFFFF"/>
        </w:rPr>
        <w:t xml:space="preserve"> Since we are dealing with continuous outcome data, we employ the use of linear</w:t>
      </w:r>
      <w:r w:rsidR="00203D0B" w:rsidRPr="00CB5B1E">
        <w:rPr>
          <w:rFonts w:ascii="Arial" w:hAnsi="Arial" w:cs="Arial"/>
          <w:color w:val="000000"/>
          <w:sz w:val="21"/>
          <w:szCs w:val="21"/>
          <w:shd w:val="clear" w:color="auto" w:fill="FFFFFF"/>
        </w:rPr>
        <w:t xml:space="preserve"> (multiple)</w:t>
      </w:r>
      <w:r w:rsidR="00050AE1" w:rsidRPr="00CB5B1E">
        <w:rPr>
          <w:rFonts w:ascii="Arial" w:hAnsi="Arial" w:cs="Arial"/>
          <w:color w:val="000000"/>
          <w:sz w:val="21"/>
          <w:szCs w:val="21"/>
          <w:shd w:val="clear" w:color="auto" w:fill="FFFFFF"/>
        </w:rPr>
        <w:t xml:space="preserve"> regression and decision tree models si</w:t>
      </w:r>
      <w:r w:rsidR="00203D0B" w:rsidRPr="00CB5B1E">
        <w:rPr>
          <w:rFonts w:ascii="Arial" w:hAnsi="Arial" w:cs="Arial"/>
          <w:color w:val="000000"/>
          <w:sz w:val="21"/>
          <w:szCs w:val="21"/>
          <w:shd w:val="clear" w:color="auto" w:fill="FFFFFF"/>
        </w:rPr>
        <w:t>nce they are known to</w:t>
      </w:r>
      <w:r w:rsidR="00050AE1" w:rsidRPr="00CB5B1E">
        <w:rPr>
          <w:rFonts w:ascii="Arial" w:hAnsi="Arial" w:cs="Arial"/>
          <w:color w:val="000000"/>
          <w:sz w:val="21"/>
          <w:szCs w:val="21"/>
          <w:shd w:val="clear" w:color="auto" w:fill="FFFFFF"/>
        </w:rPr>
        <w:t xml:space="preserve"> offer high interpretability and decent accuracy</w:t>
      </w:r>
      <w:r w:rsidR="00203D0B" w:rsidRPr="00CB5B1E">
        <w:rPr>
          <w:rFonts w:ascii="Arial" w:hAnsi="Arial" w:cs="Arial"/>
          <w:color w:val="000000"/>
          <w:sz w:val="21"/>
          <w:szCs w:val="21"/>
          <w:shd w:val="clear" w:color="auto" w:fill="FFFFFF"/>
        </w:rPr>
        <w:t>.</w:t>
      </w:r>
    </w:p>
    <w:p w14:paraId="0651133B" w14:textId="10994A51" w:rsidR="00FE22E6" w:rsidRPr="00CB5B1E" w:rsidRDefault="00203D0B" w:rsidP="00203D0B">
      <w:pPr>
        <w:jc w:val="both"/>
        <w:rPr>
          <w:rFonts w:ascii="Arial" w:eastAsiaTheme="minorEastAsia" w:hAnsi="Arial" w:cs="Arial"/>
        </w:rPr>
      </w:pPr>
      <w:r w:rsidRPr="00CB5B1E">
        <w:rPr>
          <w:rFonts w:ascii="Arial" w:hAnsi="Arial" w:cs="Arial"/>
          <w:color w:val="000000"/>
          <w:sz w:val="21"/>
          <w:szCs w:val="21"/>
          <w:shd w:val="clear" w:color="auto" w:fill="FFFFFF"/>
        </w:rPr>
        <w:t xml:space="preserve">The linear (multiple) </w:t>
      </w:r>
      <w:r w:rsidRPr="00CB5B1E">
        <w:rPr>
          <w:rFonts w:ascii="Arial" w:hAnsi="Arial" w:cs="Arial"/>
          <w:color w:val="000000"/>
          <w:sz w:val="21"/>
          <w:szCs w:val="21"/>
          <w:shd w:val="clear" w:color="auto" w:fill="FFFFFF"/>
        </w:rPr>
        <w:t>regression</w:t>
      </w:r>
      <w:r w:rsidRPr="00CB5B1E">
        <w:rPr>
          <w:rFonts w:ascii="Arial" w:hAnsi="Arial" w:cs="Arial"/>
          <w:color w:val="000000"/>
          <w:sz w:val="21"/>
          <w:szCs w:val="21"/>
          <w:shd w:val="clear" w:color="auto" w:fill="FFFFFF"/>
        </w:rPr>
        <w:t xml:space="preserve"> is </w:t>
      </w:r>
      <w:r w:rsidRPr="00CB5B1E">
        <w:rPr>
          <w:rFonts w:ascii="Arial" w:hAnsi="Arial" w:cs="Arial"/>
          <w:color w:val="000000"/>
          <w:sz w:val="21"/>
          <w:szCs w:val="21"/>
          <w:shd w:val="clear" w:color="auto" w:fill="FFFFFF"/>
        </w:rPr>
        <w:t xml:space="preserve">probably the best known statistical model.  In </w:t>
      </w:r>
      <w:r w:rsidRPr="00CB5B1E">
        <w:rPr>
          <w:rFonts w:ascii="Arial" w:hAnsi="Arial" w:cs="Arial"/>
          <w:color w:val="000000"/>
          <w:sz w:val="21"/>
          <w:szCs w:val="21"/>
          <w:shd w:val="clear" w:color="auto" w:fill="FFFFFF"/>
        </w:rPr>
        <w:t>specific</w:t>
      </w:r>
      <w:r w:rsidRPr="00CB5B1E">
        <w:rPr>
          <w:rFonts w:ascii="Arial" w:hAnsi="Arial" w:cs="Arial"/>
          <w:color w:val="000000"/>
          <w:sz w:val="21"/>
          <w:szCs w:val="21"/>
          <w:shd w:val="clear" w:color="auto" w:fill="FFFFFF"/>
        </w:rPr>
        <w:t xml:space="preserve"> terms, the </w:t>
      </w:r>
      <w:bookmarkStart w:id="1" w:name="_Hlk38537051"/>
      <w:r w:rsidRPr="00CB5B1E">
        <w:rPr>
          <w:rFonts w:ascii="Arial" w:hAnsi="Arial" w:cs="Arial"/>
          <w:color w:val="000000"/>
          <w:sz w:val="21"/>
          <w:szCs w:val="21"/>
          <w:shd w:val="clear" w:color="auto" w:fill="FFFFFF"/>
        </w:rPr>
        <w:t xml:space="preserve">dependent variable is assumed to be a linear function of several independent variables (predictors), where </w:t>
      </w:r>
      <w:bookmarkEnd w:id="1"/>
      <w:r w:rsidRPr="00CB5B1E">
        <w:rPr>
          <w:rFonts w:ascii="Arial" w:hAnsi="Arial" w:cs="Arial"/>
          <w:color w:val="000000"/>
          <w:sz w:val="21"/>
          <w:szCs w:val="21"/>
          <w:shd w:val="clear" w:color="auto" w:fill="FFFFFF"/>
        </w:rPr>
        <w:t>each of them has a weight (regression coefficient) that is expected to be statistically significant in the final model.</w:t>
      </w:r>
      <w:r w:rsidRPr="00CB5B1E">
        <w:rPr>
          <w:rFonts w:ascii="Arial" w:hAnsi="Arial" w:cs="Arial"/>
          <w:color w:val="000000"/>
          <w:sz w:val="21"/>
          <w:szCs w:val="21"/>
          <w:shd w:val="clear" w:color="auto" w:fill="FFFFFF"/>
        </w:rPr>
        <w:t xml:space="preserve"> On the other hand, the </w:t>
      </w:r>
      <w:r w:rsidRPr="00CB5B1E">
        <w:rPr>
          <w:rFonts w:ascii="Arial" w:hAnsi="Arial" w:cs="Arial"/>
          <w:color w:val="000000"/>
          <w:sz w:val="21"/>
          <w:szCs w:val="21"/>
          <w:shd w:val="clear" w:color="auto" w:fill="FFFFFF"/>
        </w:rPr>
        <w:t>decision tree (also known as regression tree for continuous outcome variables) is a simple and popular machine learning algorithm, with a few interesting advantages over linear models: they make no assumptions about the relation between the outcome and predictors (i.e., they allow for linear and non-linear relations)</w:t>
      </w:r>
      <w:r w:rsidR="00FE7266" w:rsidRPr="00CB5B1E">
        <w:rPr>
          <w:rFonts w:ascii="Arial" w:hAnsi="Arial" w:cs="Arial"/>
          <w:color w:val="000000"/>
          <w:sz w:val="21"/>
          <w:szCs w:val="21"/>
          <w:shd w:val="clear" w:color="auto" w:fill="FFFFFF"/>
        </w:rPr>
        <w:t xml:space="preserve"> [</w:t>
      </w:r>
      <w:r w:rsidR="006E701D" w:rsidRPr="00CB5B1E">
        <w:rPr>
          <w:rFonts w:ascii="Arial" w:hAnsi="Arial" w:cs="Arial"/>
          <w:color w:val="000000"/>
          <w:sz w:val="21"/>
          <w:szCs w:val="21"/>
          <w:shd w:val="clear" w:color="auto" w:fill="FFFFFF"/>
        </w:rPr>
        <w:t>2</w:t>
      </w:r>
      <w:r w:rsidR="00FE7266" w:rsidRPr="00CB5B1E">
        <w:rPr>
          <w:rFonts w:ascii="Arial" w:hAnsi="Arial" w:cs="Arial"/>
          <w:color w:val="000000"/>
          <w:sz w:val="21"/>
          <w:szCs w:val="21"/>
          <w:shd w:val="clear" w:color="auto" w:fill="FFFFFF"/>
        </w:rPr>
        <w:t>]</w:t>
      </w:r>
      <w:r w:rsidRPr="00CB5B1E">
        <w:rPr>
          <w:rFonts w:ascii="Arial" w:hAnsi="Arial" w:cs="Arial"/>
          <w:color w:val="000000"/>
          <w:sz w:val="21"/>
          <w:szCs w:val="21"/>
          <w:shd w:val="clear" w:color="auto" w:fill="FFFFFF"/>
        </w:rPr>
        <w:t xml:space="preserve">. </w:t>
      </w:r>
    </w:p>
    <w:p w14:paraId="7E4A628C" w14:textId="49AC9D8A" w:rsidR="00FE22E6" w:rsidRPr="00CB5B1E" w:rsidRDefault="00FE22E6" w:rsidP="00C67351">
      <w:pPr>
        <w:jc w:val="both"/>
        <w:rPr>
          <w:rFonts w:ascii="Arial" w:eastAsiaTheme="minorEastAsia" w:hAnsi="Arial" w:cs="Arial"/>
          <w:b/>
          <w:bCs/>
        </w:rPr>
      </w:pPr>
    </w:p>
    <w:p w14:paraId="0E4AD1A3" w14:textId="1439458A" w:rsidR="00050AE1" w:rsidRPr="00CB5B1E" w:rsidRDefault="00050AE1" w:rsidP="00050AE1">
      <w:pPr>
        <w:rPr>
          <w:rFonts w:ascii="Arial" w:hAnsi="Arial" w:cs="Arial"/>
          <w:b/>
          <w:bCs/>
          <w:sz w:val="28"/>
          <w:szCs w:val="28"/>
        </w:rPr>
      </w:pPr>
      <w:r w:rsidRPr="00CB5B1E">
        <w:rPr>
          <w:rFonts w:ascii="Arial" w:hAnsi="Arial" w:cs="Arial"/>
          <w:b/>
          <w:bCs/>
          <w:sz w:val="28"/>
          <w:szCs w:val="28"/>
        </w:rPr>
        <w:t>Results and Discussion</w:t>
      </w:r>
    </w:p>
    <w:p w14:paraId="0DAC9B0C" w14:textId="77777777" w:rsidR="006E701D" w:rsidRPr="00CB5B1E" w:rsidRDefault="00050AE1" w:rsidP="006E701D">
      <w:pPr>
        <w:jc w:val="both"/>
        <w:rPr>
          <w:rFonts w:ascii="Arial" w:eastAsiaTheme="minorEastAsia" w:hAnsi="Arial" w:cs="Arial"/>
        </w:rPr>
      </w:pPr>
      <w:r w:rsidRPr="00CB5B1E">
        <w:rPr>
          <w:rFonts w:ascii="Arial" w:hAnsi="Arial" w:cs="Arial"/>
        </w:rPr>
        <w:t>In this section</w:t>
      </w:r>
      <w:r w:rsidRPr="00CB5B1E">
        <w:rPr>
          <w:rFonts w:ascii="Arial" w:hAnsi="Arial" w:cs="Arial"/>
        </w:rPr>
        <w:t xml:space="preserve">, </w:t>
      </w:r>
      <w:r w:rsidR="006E701D" w:rsidRPr="00CB5B1E">
        <w:rPr>
          <w:rFonts w:ascii="Arial" w:hAnsi="Arial" w:cs="Arial"/>
        </w:rPr>
        <w:t xml:space="preserve">we present results from the experiments carried out on the given dataset. </w:t>
      </w:r>
      <w:r w:rsidR="006E701D" w:rsidRPr="00CB5B1E">
        <w:rPr>
          <w:rFonts w:ascii="Arial" w:eastAsiaTheme="minorEastAsia" w:hAnsi="Arial" w:cs="Arial"/>
        </w:rPr>
        <w:t>We observe that the accuracy improved when compared to the decision tree model, and is just about close to the performance of the linear regression model. We have succeeded in evaluating the accuracy of three different models: baseline, linear regression, and decision tree. From Table I, we show that all methods beat the baseline, regardless of the error metric, with the linear regression offering the best performance.</w:t>
      </w:r>
    </w:p>
    <w:p w14:paraId="1A5DC95D" w14:textId="77777777" w:rsidR="006E701D" w:rsidRPr="00CB5B1E" w:rsidRDefault="006E701D" w:rsidP="00C67351">
      <w:pPr>
        <w:jc w:val="both"/>
        <w:rPr>
          <w:rFonts w:ascii="Arial" w:eastAsiaTheme="minorEastAsia" w:hAnsi="Arial" w:cs="Arial"/>
          <w:b/>
          <w:bCs/>
        </w:rPr>
      </w:pPr>
    </w:p>
    <w:tbl>
      <w:tblPr>
        <w:tblStyle w:val="TableGrid"/>
        <w:tblpPr w:leftFromText="180" w:rightFromText="180" w:vertAnchor="page" w:horzAnchor="margin" w:tblpY="13666"/>
        <w:tblW w:w="9459" w:type="dxa"/>
        <w:tblLook w:val="04A0" w:firstRow="1" w:lastRow="0" w:firstColumn="1" w:lastColumn="0" w:noHBand="0" w:noVBand="1"/>
      </w:tblPr>
      <w:tblGrid>
        <w:gridCol w:w="2672"/>
        <w:gridCol w:w="3271"/>
        <w:gridCol w:w="3516"/>
      </w:tblGrid>
      <w:tr w:rsidR="006E701D" w:rsidRPr="00CB5B1E" w14:paraId="0C77495D" w14:textId="77777777" w:rsidTr="006E701D">
        <w:trPr>
          <w:trHeight w:val="455"/>
        </w:trPr>
        <w:tc>
          <w:tcPr>
            <w:tcW w:w="2672" w:type="dxa"/>
          </w:tcPr>
          <w:p w14:paraId="7F31481A" w14:textId="77777777" w:rsidR="006E701D" w:rsidRPr="00CB5B1E" w:rsidRDefault="006E701D" w:rsidP="006E701D">
            <w:pPr>
              <w:rPr>
                <w:rFonts w:ascii="Arial" w:hAnsi="Arial" w:cs="Arial"/>
                <w:i/>
                <w:iCs/>
              </w:rPr>
            </w:pPr>
            <w:r w:rsidRPr="00CB5B1E">
              <w:rPr>
                <w:rFonts w:ascii="Arial" w:hAnsi="Arial" w:cs="Arial"/>
                <w:i/>
                <w:iCs/>
              </w:rPr>
              <w:t>Method</w:t>
            </w:r>
          </w:p>
        </w:tc>
        <w:tc>
          <w:tcPr>
            <w:tcW w:w="3271" w:type="dxa"/>
          </w:tcPr>
          <w:p w14:paraId="20A80B67" w14:textId="77777777" w:rsidR="006E701D" w:rsidRPr="00CB5B1E" w:rsidRDefault="006E701D" w:rsidP="006E701D">
            <w:pPr>
              <w:rPr>
                <w:rFonts w:ascii="Arial" w:hAnsi="Arial" w:cs="Arial"/>
                <w:i/>
                <w:iCs/>
              </w:rPr>
            </w:pPr>
            <w:r w:rsidRPr="00CB5B1E">
              <w:rPr>
                <w:rFonts w:ascii="Arial" w:hAnsi="Arial" w:cs="Arial"/>
                <w:i/>
                <w:iCs/>
              </w:rPr>
              <w:t>Mean absolute error (MAE)</w:t>
            </w:r>
          </w:p>
        </w:tc>
        <w:tc>
          <w:tcPr>
            <w:tcW w:w="3516" w:type="dxa"/>
          </w:tcPr>
          <w:p w14:paraId="69CA2EEE" w14:textId="77777777" w:rsidR="006E701D" w:rsidRPr="00CB5B1E" w:rsidRDefault="006E701D" w:rsidP="006E701D">
            <w:pPr>
              <w:rPr>
                <w:rFonts w:ascii="Arial" w:hAnsi="Arial" w:cs="Arial"/>
                <w:i/>
                <w:iCs/>
              </w:rPr>
            </w:pPr>
            <w:r w:rsidRPr="00CB5B1E">
              <w:rPr>
                <w:rFonts w:ascii="Arial" w:hAnsi="Arial" w:cs="Arial"/>
                <w:i/>
                <w:iCs/>
              </w:rPr>
              <w:t>Root Mean Square Error (RMSE)</w:t>
            </w:r>
          </w:p>
        </w:tc>
      </w:tr>
      <w:tr w:rsidR="006E701D" w:rsidRPr="00CB5B1E" w14:paraId="2288FBBB" w14:textId="77777777" w:rsidTr="006E701D">
        <w:trPr>
          <w:trHeight w:val="229"/>
        </w:trPr>
        <w:tc>
          <w:tcPr>
            <w:tcW w:w="2672" w:type="dxa"/>
          </w:tcPr>
          <w:p w14:paraId="574633A6" w14:textId="77777777" w:rsidR="006E701D" w:rsidRPr="00CB5B1E" w:rsidRDefault="006E701D" w:rsidP="006E701D">
            <w:pPr>
              <w:rPr>
                <w:rFonts w:ascii="Arial" w:hAnsi="Arial" w:cs="Arial"/>
              </w:rPr>
            </w:pPr>
            <w:r w:rsidRPr="00CB5B1E">
              <w:rPr>
                <w:rFonts w:ascii="Arial" w:hAnsi="Arial" w:cs="Arial"/>
              </w:rPr>
              <w:t>Baseline – Mean guess</w:t>
            </w:r>
          </w:p>
        </w:tc>
        <w:tc>
          <w:tcPr>
            <w:tcW w:w="3271" w:type="dxa"/>
          </w:tcPr>
          <w:p w14:paraId="3B38505B" w14:textId="77777777" w:rsidR="006E701D" w:rsidRPr="00CB5B1E" w:rsidRDefault="006E701D" w:rsidP="006E701D">
            <w:pPr>
              <w:rPr>
                <w:rFonts w:ascii="Arial" w:hAnsi="Arial" w:cs="Arial"/>
              </w:rPr>
            </w:pPr>
            <w:r w:rsidRPr="00CB5B1E">
              <w:rPr>
                <w:rFonts w:ascii="Arial" w:hAnsi="Arial" w:cs="Arial"/>
              </w:rPr>
              <w:t>3238.6928</w:t>
            </w:r>
          </w:p>
        </w:tc>
        <w:tc>
          <w:tcPr>
            <w:tcW w:w="3516" w:type="dxa"/>
          </w:tcPr>
          <w:p w14:paraId="7A6F7FDB" w14:textId="77777777" w:rsidR="006E701D" w:rsidRPr="00CB5B1E" w:rsidRDefault="006E701D" w:rsidP="006E701D">
            <w:pPr>
              <w:rPr>
                <w:rFonts w:ascii="Arial" w:hAnsi="Arial" w:cs="Arial"/>
              </w:rPr>
            </w:pPr>
            <w:r w:rsidRPr="00CB5B1E">
              <w:rPr>
                <w:rFonts w:ascii="Arial" w:hAnsi="Arial" w:cs="Arial"/>
              </w:rPr>
              <w:t>11687.3448</w:t>
            </w:r>
          </w:p>
        </w:tc>
      </w:tr>
      <w:tr w:rsidR="006E701D" w:rsidRPr="00CB5B1E" w14:paraId="16F293F5" w14:textId="77777777" w:rsidTr="006E701D">
        <w:trPr>
          <w:trHeight w:val="258"/>
        </w:trPr>
        <w:tc>
          <w:tcPr>
            <w:tcW w:w="2672" w:type="dxa"/>
          </w:tcPr>
          <w:p w14:paraId="7C2E027B" w14:textId="77777777" w:rsidR="006E701D" w:rsidRPr="00CB5B1E" w:rsidRDefault="006E701D" w:rsidP="006E701D">
            <w:pPr>
              <w:rPr>
                <w:rFonts w:ascii="Arial" w:hAnsi="Arial" w:cs="Arial"/>
              </w:rPr>
            </w:pPr>
            <w:r w:rsidRPr="00CB5B1E">
              <w:rPr>
                <w:rFonts w:ascii="Arial" w:hAnsi="Arial" w:cs="Arial"/>
              </w:rPr>
              <w:t>Linear regression model</w:t>
            </w:r>
          </w:p>
        </w:tc>
        <w:tc>
          <w:tcPr>
            <w:tcW w:w="3271" w:type="dxa"/>
          </w:tcPr>
          <w:p w14:paraId="0C2228D1" w14:textId="77777777" w:rsidR="006E701D" w:rsidRPr="00CB5B1E" w:rsidRDefault="006E701D" w:rsidP="006E701D">
            <w:pPr>
              <w:rPr>
                <w:rFonts w:ascii="Arial" w:hAnsi="Arial" w:cs="Arial"/>
              </w:rPr>
            </w:pPr>
            <w:r w:rsidRPr="00CB5B1E">
              <w:rPr>
                <w:rFonts w:ascii="Arial" w:hAnsi="Arial" w:cs="Arial"/>
              </w:rPr>
              <w:t>3125.4790</w:t>
            </w:r>
          </w:p>
        </w:tc>
        <w:tc>
          <w:tcPr>
            <w:tcW w:w="3516" w:type="dxa"/>
          </w:tcPr>
          <w:p w14:paraId="15847E6B" w14:textId="77777777" w:rsidR="006E701D" w:rsidRPr="00CB5B1E" w:rsidRDefault="006E701D" w:rsidP="006E701D">
            <w:pPr>
              <w:rPr>
                <w:rFonts w:ascii="Arial" w:hAnsi="Arial" w:cs="Arial"/>
              </w:rPr>
            </w:pPr>
            <w:r w:rsidRPr="00CB5B1E">
              <w:rPr>
                <w:rFonts w:ascii="Arial" w:hAnsi="Arial" w:cs="Arial"/>
              </w:rPr>
              <w:t>11614.6538</w:t>
            </w:r>
          </w:p>
        </w:tc>
      </w:tr>
      <w:tr w:rsidR="006E701D" w:rsidRPr="00CB5B1E" w14:paraId="54083C12" w14:textId="77777777" w:rsidTr="006E701D">
        <w:trPr>
          <w:trHeight w:val="276"/>
        </w:trPr>
        <w:tc>
          <w:tcPr>
            <w:tcW w:w="2672" w:type="dxa"/>
          </w:tcPr>
          <w:p w14:paraId="7322E39C" w14:textId="77777777" w:rsidR="006E701D" w:rsidRPr="00CB5B1E" w:rsidRDefault="006E701D" w:rsidP="006E701D">
            <w:pPr>
              <w:rPr>
                <w:rFonts w:ascii="Arial" w:hAnsi="Arial" w:cs="Arial"/>
              </w:rPr>
            </w:pPr>
            <w:r w:rsidRPr="00CB5B1E">
              <w:rPr>
                <w:rFonts w:ascii="Arial" w:hAnsi="Arial" w:cs="Arial"/>
              </w:rPr>
              <w:t>Decision tree model</w:t>
            </w:r>
          </w:p>
        </w:tc>
        <w:tc>
          <w:tcPr>
            <w:tcW w:w="3271" w:type="dxa"/>
          </w:tcPr>
          <w:p w14:paraId="1C82CE10" w14:textId="77777777" w:rsidR="006E701D" w:rsidRPr="00CB5B1E" w:rsidRDefault="006E701D" w:rsidP="006E701D">
            <w:pPr>
              <w:rPr>
                <w:rFonts w:ascii="Arial" w:hAnsi="Arial" w:cs="Arial"/>
              </w:rPr>
            </w:pPr>
            <w:r w:rsidRPr="00CB5B1E">
              <w:rPr>
                <w:rFonts w:ascii="Arial" w:hAnsi="Arial" w:cs="Arial"/>
              </w:rPr>
              <w:t>3195.5141</w:t>
            </w:r>
          </w:p>
        </w:tc>
        <w:tc>
          <w:tcPr>
            <w:tcW w:w="3516" w:type="dxa"/>
          </w:tcPr>
          <w:p w14:paraId="6127EEFD" w14:textId="77777777" w:rsidR="006E701D" w:rsidRPr="00CB5B1E" w:rsidRDefault="006E701D" w:rsidP="006E701D">
            <w:pPr>
              <w:rPr>
                <w:rFonts w:ascii="Arial" w:hAnsi="Arial" w:cs="Arial"/>
              </w:rPr>
            </w:pPr>
            <w:r w:rsidRPr="00CB5B1E">
              <w:rPr>
                <w:rFonts w:ascii="Arial" w:hAnsi="Arial" w:cs="Arial"/>
              </w:rPr>
              <w:t>11771.1820</w:t>
            </w:r>
          </w:p>
        </w:tc>
      </w:tr>
    </w:tbl>
    <w:p w14:paraId="29926F57" w14:textId="64F80828" w:rsidR="006429FF" w:rsidRPr="00CB5B1E" w:rsidRDefault="00FE22E6" w:rsidP="00C67351">
      <w:pPr>
        <w:jc w:val="both"/>
        <w:rPr>
          <w:rFonts w:ascii="Arial" w:eastAsiaTheme="minorEastAsia" w:hAnsi="Arial" w:cs="Arial"/>
          <w:i/>
          <w:iCs/>
        </w:rPr>
      </w:pPr>
      <w:r w:rsidRPr="00CB5B1E">
        <w:rPr>
          <w:rFonts w:ascii="Arial" w:eastAsiaTheme="minorEastAsia" w:hAnsi="Arial" w:cs="Arial"/>
          <w:b/>
          <w:bCs/>
        </w:rPr>
        <w:t xml:space="preserve"> </w:t>
      </w:r>
      <w:r w:rsidR="00867BEE" w:rsidRPr="00CB5B1E">
        <w:rPr>
          <w:rFonts w:ascii="Arial" w:eastAsiaTheme="minorEastAsia" w:hAnsi="Arial" w:cs="Arial"/>
          <w:b/>
          <w:bCs/>
          <w:i/>
          <w:iCs/>
        </w:rPr>
        <w:t>Table I:</w:t>
      </w:r>
      <w:r w:rsidR="00867BEE" w:rsidRPr="00CB5B1E">
        <w:rPr>
          <w:rFonts w:ascii="Arial" w:eastAsiaTheme="minorEastAsia" w:hAnsi="Arial" w:cs="Arial"/>
          <w:i/>
          <w:iCs/>
        </w:rPr>
        <w:t xml:space="preserve"> Results showing the accuracy of our model.</w:t>
      </w:r>
    </w:p>
    <w:p w14:paraId="5C18059A" w14:textId="33CF8670" w:rsidR="006429FF" w:rsidRPr="00CB5B1E" w:rsidRDefault="006429FF" w:rsidP="00C67351">
      <w:pPr>
        <w:jc w:val="both"/>
        <w:rPr>
          <w:rFonts w:ascii="Arial" w:eastAsiaTheme="minorEastAsia" w:hAnsi="Arial" w:cs="Arial"/>
        </w:rPr>
      </w:pPr>
    </w:p>
    <w:p w14:paraId="3B6538B3" w14:textId="617D49FD" w:rsidR="00CB5B50" w:rsidRPr="00CB5B1E" w:rsidRDefault="00CB5B50" w:rsidP="00C67351">
      <w:pPr>
        <w:jc w:val="both"/>
        <w:rPr>
          <w:rFonts w:ascii="Arial" w:eastAsiaTheme="minorEastAsia" w:hAnsi="Arial" w:cs="Arial"/>
        </w:rPr>
      </w:pPr>
      <w:r w:rsidRPr="00CB5B1E">
        <w:rPr>
          <w:rFonts w:ascii="Arial" w:eastAsiaTheme="minorEastAsia" w:hAnsi="Arial" w:cs="Arial"/>
        </w:rPr>
        <w:lastRenderedPageBreak/>
        <w:t xml:space="preserve">Fig. 3 show the number of shares according to the days of the week. From the figure, it is difficult to know whether </w:t>
      </w:r>
      <w:r w:rsidRPr="00CB5B1E">
        <w:rPr>
          <w:rFonts w:ascii="Arial" w:hAnsi="Arial" w:cs="Arial"/>
        </w:rPr>
        <w:t>the articles that are published in the World section  on Thursdays fall into defined groups</w:t>
      </w:r>
      <w:r w:rsidRPr="00CB5B1E">
        <w:rPr>
          <w:rFonts w:ascii="Arial" w:hAnsi="Arial" w:cs="Arial"/>
        </w:rPr>
        <w:t>. As such, we carry out a univariate k-means clustering algorithm</w:t>
      </w:r>
      <w:r w:rsidR="000768EF" w:rsidRPr="00CB5B1E">
        <w:rPr>
          <w:rFonts w:ascii="Arial" w:hAnsi="Arial" w:cs="Arial"/>
        </w:rPr>
        <w:t xml:space="preserve"> as shown in Fig. 4.</w:t>
      </w:r>
    </w:p>
    <w:p w14:paraId="5CB76ECA" w14:textId="5AF56869" w:rsidR="00276DB7" w:rsidRPr="00CB5B1E" w:rsidRDefault="00276DB7" w:rsidP="006E701D">
      <w:pPr>
        <w:jc w:val="center"/>
        <w:rPr>
          <w:rFonts w:ascii="Arial" w:eastAsiaTheme="minorEastAsia" w:hAnsi="Arial" w:cs="Arial"/>
        </w:rPr>
      </w:pPr>
      <w:r w:rsidRPr="00CB5B1E">
        <w:rPr>
          <w:rFonts w:ascii="Arial" w:hAnsi="Arial" w:cs="Arial"/>
        </w:rPr>
        <w:drawing>
          <wp:inline distT="0" distB="0" distL="0" distR="0" wp14:anchorId="066FEFC8" wp14:editId="2FEB7208">
            <wp:extent cx="4999828" cy="3644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05589" cy="3649099"/>
                    </a:xfrm>
                    <a:prstGeom prst="rect">
                      <a:avLst/>
                    </a:prstGeom>
                  </pic:spPr>
                </pic:pic>
              </a:graphicData>
            </a:graphic>
          </wp:inline>
        </w:drawing>
      </w:r>
    </w:p>
    <w:p w14:paraId="13B3773D" w14:textId="07B5A3C3" w:rsidR="006E701D" w:rsidRPr="00CB5B1E" w:rsidRDefault="006E701D" w:rsidP="006E701D">
      <w:pPr>
        <w:jc w:val="center"/>
        <w:rPr>
          <w:rFonts w:ascii="Arial" w:hAnsi="Arial" w:cs="Arial"/>
          <w:i/>
          <w:iCs/>
        </w:rPr>
      </w:pPr>
      <w:r w:rsidRPr="00CB5B1E">
        <w:rPr>
          <w:rFonts w:ascii="Arial" w:hAnsi="Arial" w:cs="Arial"/>
          <w:b/>
          <w:bCs/>
          <w:i/>
          <w:iCs/>
        </w:rPr>
        <w:t xml:space="preserve">Figure </w:t>
      </w:r>
      <w:r w:rsidRPr="00CB5B1E">
        <w:rPr>
          <w:rFonts w:ascii="Arial" w:hAnsi="Arial" w:cs="Arial"/>
          <w:b/>
          <w:bCs/>
          <w:i/>
          <w:iCs/>
        </w:rPr>
        <w:t>3</w:t>
      </w:r>
      <w:r w:rsidRPr="00CB5B1E">
        <w:rPr>
          <w:rFonts w:ascii="Arial" w:hAnsi="Arial" w:cs="Arial"/>
          <w:b/>
          <w:bCs/>
          <w:i/>
          <w:iCs/>
        </w:rPr>
        <w:t>:</w:t>
      </w:r>
      <w:r w:rsidRPr="00CB5B1E">
        <w:rPr>
          <w:rFonts w:ascii="Arial" w:hAnsi="Arial" w:cs="Arial"/>
          <w:i/>
          <w:iCs/>
        </w:rPr>
        <w:t xml:space="preserve"> </w:t>
      </w:r>
      <w:r w:rsidRPr="00CB5B1E">
        <w:rPr>
          <w:rFonts w:ascii="Arial" w:hAnsi="Arial" w:cs="Arial"/>
          <w:i/>
          <w:iCs/>
        </w:rPr>
        <w:t>N</w:t>
      </w:r>
      <w:r w:rsidRPr="00CB5B1E">
        <w:rPr>
          <w:rFonts w:ascii="Arial" w:hAnsi="Arial" w:cs="Arial"/>
          <w:i/>
          <w:iCs/>
        </w:rPr>
        <w:t>umber of shares</w:t>
      </w:r>
      <w:r w:rsidRPr="00CB5B1E">
        <w:rPr>
          <w:rFonts w:ascii="Arial" w:hAnsi="Arial" w:cs="Arial"/>
          <w:i/>
          <w:iCs/>
        </w:rPr>
        <w:t xml:space="preserve"> according to days of the week</w:t>
      </w:r>
      <w:r w:rsidRPr="00CB5B1E">
        <w:rPr>
          <w:rFonts w:ascii="Arial" w:hAnsi="Arial" w:cs="Arial"/>
          <w:i/>
          <w:iCs/>
        </w:rPr>
        <w:t>.</w:t>
      </w:r>
    </w:p>
    <w:p w14:paraId="145FDAC3" w14:textId="74728190" w:rsidR="006429FF" w:rsidRPr="00CB5B1E" w:rsidRDefault="00B00747" w:rsidP="006E701D">
      <w:pPr>
        <w:jc w:val="center"/>
        <w:rPr>
          <w:rFonts w:ascii="Arial" w:eastAsiaTheme="minorEastAsia" w:hAnsi="Arial" w:cs="Arial"/>
        </w:rPr>
      </w:pPr>
      <w:r w:rsidRPr="00CB5B1E">
        <w:rPr>
          <w:rFonts w:ascii="Arial" w:hAnsi="Arial" w:cs="Arial"/>
        </w:rPr>
        <w:drawing>
          <wp:inline distT="0" distB="0" distL="0" distR="0" wp14:anchorId="2E5F9208" wp14:editId="5C26E2B5">
            <wp:extent cx="5016500" cy="3657054"/>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26481" cy="3664330"/>
                    </a:xfrm>
                    <a:prstGeom prst="rect">
                      <a:avLst/>
                    </a:prstGeom>
                  </pic:spPr>
                </pic:pic>
              </a:graphicData>
            </a:graphic>
          </wp:inline>
        </w:drawing>
      </w:r>
    </w:p>
    <w:p w14:paraId="4DC43299" w14:textId="721E2780" w:rsidR="006E701D" w:rsidRPr="00CB5B1E" w:rsidRDefault="006E701D" w:rsidP="006E701D">
      <w:pPr>
        <w:jc w:val="center"/>
        <w:rPr>
          <w:rFonts w:ascii="Arial" w:hAnsi="Arial" w:cs="Arial"/>
          <w:i/>
          <w:iCs/>
        </w:rPr>
      </w:pPr>
      <w:r w:rsidRPr="00CB5B1E">
        <w:rPr>
          <w:rFonts w:ascii="Arial" w:hAnsi="Arial" w:cs="Arial"/>
          <w:b/>
          <w:bCs/>
          <w:i/>
          <w:iCs/>
        </w:rPr>
        <w:t xml:space="preserve">Figure </w:t>
      </w:r>
      <w:r w:rsidRPr="00CB5B1E">
        <w:rPr>
          <w:rFonts w:ascii="Arial" w:hAnsi="Arial" w:cs="Arial"/>
          <w:b/>
          <w:bCs/>
          <w:i/>
          <w:iCs/>
        </w:rPr>
        <w:t>4</w:t>
      </w:r>
      <w:r w:rsidRPr="00CB5B1E">
        <w:rPr>
          <w:rFonts w:ascii="Arial" w:hAnsi="Arial" w:cs="Arial"/>
          <w:b/>
          <w:bCs/>
          <w:i/>
          <w:iCs/>
        </w:rPr>
        <w:t>:</w:t>
      </w:r>
      <w:r w:rsidRPr="00CB5B1E">
        <w:rPr>
          <w:rFonts w:ascii="Arial" w:hAnsi="Arial" w:cs="Arial"/>
          <w:i/>
          <w:iCs/>
        </w:rPr>
        <w:t xml:space="preserve"> </w:t>
      </w:r>
      <w:r w:rsidR="00940989" w:rsidRPr="00CB5B1E">
        <w:rPr>
          <w:rFonts w:ascii="Arial" w:hAnsi="Arial" w:cs="Arial"/>
          <w:i/>
          <w:iCs/>
        </w:rPr>
        <w:t>Optimal univariate k-means clustering of the data (k=6)</w:t>
      </w:r>
      <w:r w:rsidRPr="00CB5B1E">
        <w:rPr>
          <w:rFonts w:ascii="Arial" w:hAnsi="Arial" w:cs="Arial"/>
          <w:i/>
          <w:iCs/>
        </w:rPr>
        <w:t>.</w:t>
      </w:r>
    </w:p>
    <w:p w14:paraId="67E16A9F" w14:textId="2F6E254B" w:rsidR="006E701D" w:rsidRPr="00CB5B1E" w:rsidRDefault="000768EF" w:rsidP="000768EF">
      <w:pPr>
        <w:jc w:val="both"/>
        <w:rPr>
          <w:rFonts w:ascii="Arial" w:eastAsiaTheme="minorEastAsia" w:hAnsi="Arial" w:cs="Arial"/>
        </w:rPr>
      </w:pPr>
      <w:r w:rsidRPr="00CB5B1E">
        <w:rPr>
          <w:rFonts w:ascii="Arial" w:hAnsi="Arial" w:cs="Arial"/>
        </w:rPr>
        <w:lastRenderedPageBreak/>
        <w:t>From Fig. 5, we can see that t</w:t>
      </w:r>
      <w:r w:rsidRPr="00CB5B1E">
        <w:rPr>
          <w:rFonts w:ascii="Arial" w:hAnsi="Arial" w:cs="Arial"/>
        </w:rPr>
        <w:t xml:space="preserve">he articles that are published in the World section on Thursdays </w:t>
      </w:r>
      <w:r w:rsidRPr="00CB5B1E">
        <w:rPr>
          <w:rFonts w:ascii="Arial" w:hAnsi="Arial" w:cs="Arial"/>
        </w:rPr>
        <w:t xml:space="preserve">overlap more with that in cluster 1 and 2, thereby implying they </w:t>
      </w:r>
      <w:r w:rsidRPr="00CB5B1E">
        <w:rPr>
          <w:rFonts w:ascii="Arial" w:hAnsi="Arial" w:cs="Arial"/>
        </w:rPr>
        <w:t>fall into defined groups</w:t>
      </w:r>
      <w:r w:rsidRPr="00CB5B1E">
        <w:rPr>
          <w:rFonts w:ascii="Arial" w:hAnsi="Arial" w:cs="Arial"/>
        </w:rPr>
        <w:t>.</w:t>
      </w:r>
    </w:p>
    <w:p w14:paraId="2515033B" w14:textId="6A18F3E6" w:rsidR="006429FF" w:rsidRPr="00CB5B1E" w:rsidRDefault="006429FF" w:rsidP="00E66CE7">
      <w:pPr>
        <w:jc w:val="center"/>
        <w:rPr>
          <w:rFonts w:ascii="Arial" w:hAnsi="Arial" w:cs="Arial"/>
        </w:rPr>
      </w:pPr>
      <w:r w:rsidRPr="00CB5B1E">
        <w:rPr>
          <w:rFonts w:ascii="Arial" w:hAnsi="Arial" w:cs="Arial"/>
        </w:rPr>
        <w:drawing>
          <wp:inline distT="0" distB="0" distL="0" distR="0" wp14:anchorId="2D01D77F" wp14:editId="7C90C7EE">
            <wp:extent cx="4832350" cy="3522808"/>
            <wp:effectExtent l="0" t="0" r="635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50258" cy="3535863"/>
                    </a:xfrm>
                    <a:prstGeom prst="rect">
                      <a:avLst/>
                    </a:prstGeom>
                  </pic:spPr>
                </pic:pic>
              </a:graphicData>
            </a:graphic>
          </wp:inline>
        </w:drawing>
      </w:r>
    </w:p>
    <w:p w14:paraId="0BD69840" w14:textId="15C28CD4" w:rsidR="00E66CE7" w:rsidRPr="00CB5B1E" w:rsidRDefault="00E66CE7" w:rsidP="00E66CE7">
      <w:pPr>
        <w:jc w:val="center"/>
        <w:rPr>
          <w:rFonts w:ascii="Arial" w:hAnsi="Arial" w:cs="Arial"/>
          <w:i/>
          <w:iCs/>
        </w:rPr>
      </w:pPr>
      <w:r w:rsidRPr="00CB5B1E">
        <w:rPr>
          <w:rFonts w:ascii="Arial" w:hAnsi="Arial" w:cs="Arial"/>
          <w:b/>
          <w:bCs/>
          <w:i/>
          <w:iCs/>
        </w:rPr>
        <w:t xml:space="preserve">Figure </w:t>
      </w:r>
      <w:r w:rsidRPr="00CB5B1E">
        <w:rPr>
          <w:rFonts w:ascii="Arial" w:hAnsi="Arial" w:cs="Arial"/>
          <w:b/>
          <w:bCs/>
          <w:i/>
          <w:iCs/>
        </w:rPr>
        <w:t>5</w:t>
      </w:r>
      <w:r w:rsidRPr="00CB5B1E">
        <w:rPr>
          <w:rFonts w:ascii="Arial" w:hAnsi="Arial" w:cs="Arial"/>
          <w:b/>
          <w:bCs/>
          <w:i/>
          <w:iCs/>
        </w:rPr>
        <w:t>:</w:t>
      </w:r>
      <w:r w:rsidRPr="00CB5B1E">
        <w:rPr>
          <w:rFonts w:ascii="Arial" w:hAnsi="Arial" w:cs="Arial"/>
          <w:i/>
          <w:iCs/>
        </w:rPr>
        <w:t xml:space="preserve"> Optimal univariate clustering </w:t>
      </w:r>
      <w:r w:rsidRPr="00CB5B1E">
        <w:rPr>
          <w:rFonts w:ascii="Arial" w:hAnsi="Arial" w:cs="Arial"/>
          <w:i/>
          <w:iCs/>
        </w:rPr>
        <w:t>given K.</w:t>
      </w:r>
    </w:p>
    <w:p w14:paraId="4DF8BEB3" w14:textId="77777777" w:rsidR="00E66CE7" w:rsidRPr="00CB5B1E" w:rsidRDefault="00E66CE7" w:rsidP="00E66CE7">
      <w:pPr>
        <w:jc w:val="both"/>
        <w:rPr>
          <w:rFonts w:ascii="Arial" w:hAnsi="Arial" w:cs="Arial"/>
          <w:i/>
          <w:iCs/>
        </w:rPr>
      </w:pPr>
    </w:p>
    <w:p w14:paraId="7E0B59C7" w14:textId="2D58DA6C" w:rsidR="00E66CE7" w:rsidRPr="00CB5B1E" w:rsidRDefault="00E66CE7" w:rsidP="00E66CE7">
      <w:pPr>
        <w:rPr>
          <w:rFonts w:ascii="Arial" w:hAnsi="Arial" w:cs="Arial"/>
          <w:b/>
          <w:bCs/>
          <w:sz w:val="28"/>
          <w:szCs w:val="28"/>
        </w:rPr>
      </w:pPr>
      <w:r w:rsidRPr="00CB5B1E">
        <w:rPr>
          <w:rFonts w:ascii="Arial" w:hAnsi="Arial" w:cs="Arial"/>
          <w:b/>
          <w:bCs/>
          <w:sz w:val="28"/>
          <w:szCs w:val="28"/>
        </w:rPr>
        <w:t>Conclusion</w:t>
      </w:r>
    </w:p>
    <w:p w14:paraId="28850C94" w14:textId="3F79FDB0" w:rsidR="00FE7266" w:rsidRPr="00CB5B1E" w:rsidRDefault="00E66CE7" w:rsidP="00C67351">
      <w:pPr>
        <w:jc w:val="both"/>
        <w:rPr>
          <w:rFonts w:ascii="Arial" w:hAnsi="Arial" w:cs="Arial"/>
          <w:color w:val="000000"/>
          <w:shd w:val="clear" w:color="auto" w:fill="FFFFFF"/>
        </w:rPr>
      </w:pPr>
      <w:r w:rsidRPr="00CB5B1E">
        <w:rPr>
          <w:rFonts w:ascii="Arial" w:hAnsi="Arial" w:cs="Arial"/>
          <w:color w:val="000000"/>
          <w:shd w:val="clear" w:color="auto" w:fill="FFFFFF"/>
        </w:rPr>
        <w:t xml:space="preserve">In this report, we provide accurate prediction of the number of shares </w:t>
      </w:r>
      <w:r w:rsidRPr="00CB5B1E">
        <w:rPr>
          <w:rFonts w:ascii="Arial" w:hAnsi="Arial" w:cs="Arial"/>
        </w:rPr>
        <w:t xml:space="preserve">an article will receive using </w:t>
      </w:r>
      <w:r w:rsidRPr="00CB5B1E">
        <w:rPr>
          <w:rFonts w:ascii="Arial" w:hAnsi="Arial" w:cs="Arial"/>
        </w:rPr>
        <w:t>some selected</w:t>
      </w:r>
      <w:r w:rsidRPr="00CB5B1E">
        <w:rPr>
          <w:rFonts w:ascii="Arial" w:hAnsi="Arial" w:cs="Arial"/>
        </w:rPr>
        <w:t xml:space="preserve"> attributes provided</w:t>
      </w:r>
      <w:r w:rsidRPr="00CB5B1E">
        <w:rPr>
          <w:rFonts w:ascii="Arial" w:hAnsi="Arial" w:cs="Arial"/>
        </w:rPr>
        <w:t xml:space="preserve"> in the dataset. We perform data cle</w:t>
      </w:r>
      <w:bookmarkStart w:id="2" w:name="_GoBack"/>
      <w:bookmarkEnd w:id="2"/>
      <w:r w:rsidRPr="00CB5B1E">
        <w:rPr>
          <w:rFonts w:ascii="Arial" w:hAnsi="Arial" w:cs="Arial"/>
        </w:rPr>
        <w:t>aning</w:t>
      </w:r>
      <w:r w:rsidR="00FD0A75" w:rsidRPr="00CB5B1E">
        <w:rPr>
          <w:rFonts w:ascii="Arial" w:hAnsi="Arial" w:cs="Arial"/>
        </w:rPr>
        <w:t xml:space="preserve">, split the data into training and test set. We then performed training using different models and </w:t>
      </w:r>
      <w:r w:rsidR="00FD0A75" w:rsidRPr="00571897">
        <w:rPr>
          <w:rFonts w:ascii="Arial" w:hAnsi="Arial" w:cs="Arial"/>
          <w:u w:val="single"/>
        </w:rPr>
        <w:t xml:space="preserve">evaluated the accuracy of the models using </w:t>
      </w:r>
      <w:r w:rsidR="00CB5B50" w:rsidRPr="00571897">
        <w:rPr>
          <w:rFonts w:ascii="Arial" w:hAnsi="Arial" w:cs="Arial"/>
          <w:u w:val="single"/>
        </w:rPr>
        <w:t>the MAE and RMSE</w:t>
      </w:r>
      <w:r w:rsidR="00CB5B50" w:rsidRPr="00CB5B1E">
        <w:rPr>
          <w:rFonts w:ascii="Arial" w:hAnsi="Arial" w:cs="Arial"/>
        </w:rPr>
        <w:t xml:space="preserve">. The models were compared against a baseline to validate the accuracy. Furthermore, to investigate </w:t>
      </w:r>
      <w:r w:rsidR="00CB5B50" w:rsidRPr="00CB5B1E">
        <w:rPr>
          <w:rFonts w:ascii="Arial" w:hAnsi="Arial" w:cs="Arial"/>
        </w:rPr>
        <w:t>whether the articles that are published in the World section on Thursdays fall into defined groups</w:t>
      </w:r>
      <w:r w:rsidR="00CB5B50" w:rsidRPr="00CB5B1E">
        <w:rPr>
          <w:rFonts w:ascii="Arial" w:hAnsi="Arial" w:cs="Arial"/>
        </w:rPr>
        <w:t xml:space="preserve">, we adopted the use of a univariate clustering algorithm. We observe that the articles published on Thursdays relate more to clusters 1 and 2 of the data, </w:t>
      </w:r>
      <w:r w:rsidR="00CB5B50" w:rsidRPr="00571897">
        <w:rPr>
          <w:rFonts w:ascii="Arial" w:hAnsi="Arial" w:cs="Arial"/>
          <w:u w:val="single"/>
        </w:rPr>
        <w:t>implying that they belong to defined groups</w:t>
      </w:r>
      <w:r w:rsidR="00CB5B50" w:rsidRPr="00CB5B1E">
        <w:rPr>
          <w:rFonts w:ascii="Arial" w:hAnsi="Arial" w:cs="Arial"/>
        </w:rPr>
        <w:t>.</w:t>
      </w:r>
    </w:p>
    <w:p w14:paraId="71B79E76" w14:textId="77777777" w:rsidR="00E66CE7" w:rsidRPr="00CB5B1E" w:rsidRDefault="00E66CE7" w:rsidP="00C67351">
      <w:pPr>
        <w:jc w:val="both"/>
        <w:rPr>
          <w:rFonts w:ascii="Arial" w:hAnsi="Arial" w:cs="Arial"/>
        </w:rPr>
      </w:pPr>
    </w:p>
    <w:p w14:paraId="254EA49B" w14:textId="74FC510B" w:rsidR="00FE7266" w:rsidRPr="00CB5B1E" w:rsidRDefault="00FE7266" w:rsidP="00C67351">
      <w:pPr>
        <w:jc w:val="both"/>
        <w:rPr>
          <w:rFonts w:ascii="Arial" w:hAnsi="Arial" w:cs="Arial"/>
          <w:b/>
          <w:bCs/>
        </w:rPr>
      </w:pPr>
      <w:r w:rsidRPr="00CB5B1E">
        <w:rPr>
          <w:rFonts w:ascii="Arial" w:hAnsi="Arial" w:cs="Arial"/>
          <w:b/>
          <w:bCs/>
        </w:rPr>
        <w:t>References</w:t>
      </w:r>
    </w:p>
    <w:p w14:paraId="0BFBE78E" w14:textId="176AA898" w:rsidR="006E701D" w:rsidRPr="00CB5B1E" w:rsidRDefault="00FE7266" w:rsidP="00C67351">
      <w:pPr>
        <w:jc w:val="both"/>
        <w:rPr>
          <w:rFonts w:ascii="Arial" w:hAnsi="Arial" w:cs="Arial"/>
        </w:rPr>
      </w:pPr>
      <w:r w:rsidRPr="00CB5B1E">
        <w:rPr>
          <w:rFonts w:ascii="Arial" w:hAnsi="Arial" w:cs="Arial"/>
        </w:rPr>
        <w:t>[1]</w:t>
      </w:r>
      <w:r w:rsidR="006E701D" w:rsidRPr="00CB5B1E">
        <w:rPr>
          <w:rFonts w:ascii="Arial" w:hAnsi="Arial" w:cs="Arial"/>
        </w:rPr>
        <w:t xml:space="preserve"> </w:t>
      </w:r>
      <w:hyperlink r:id="rId11" w:history="1">
        <w:r w:rsidR="006E701D" w:rsidRPr="00CB5B1E">
          <w:rPr>
            <w:rStyle w:val="Hyperlink"/>
            <w:rFonts w:ascii="Arial" w:hAnsi="Arial" w:cs="Arial"/>
          </w:rPr>
          <w:t>https://medium.com/human-in-a-machine-world/mae-and-rmse-which-metric-is-better-e60ac3bde13d</w:t>
        </w:r>
      </w:hyperlink>
    </w:p>
    <w:p w14:paraId="1A9BDE6A" w14:textId="59530147" w:rsidR="00FE7266" w:rsidRPr="00CB5B1E" w:rsidRDefault="006E701D" w:rsidP="00C67351">
      <w:pPr>
        <w:jc w:val="both"/>
        <w:rPr>
          <w:rFonts w:ascii="Arial" w:hAnsi="Arial" w:cs="Arial"/>
        </w:rPr>
      </w:pPr>
      <w:r w:rsidRPr="00CB5B1E">
        <w:rPr>
          <w:rFonts w:ascii="Arial" w:hAnsi="Arial" w:cs="Arial"/>
        </w:rPr>
        <w:t>[</w:t>
      </w:r>
      <w:r w:rsidRPr="00CB5B1E">
        <w:rPr>
          <w:rFonts w:ascii="Arial" w:hAnsi="Arial" w:cs="Arial"/>
        </w:rPr>
        <w:t>2</w:t>
      </w:r>
      <w:r w:rsidRPr="00CB5B1E">
        <w:rPr>
          <w:rFonts w:ascii="Arial" w:hAnsi="Arial" w:cs="Arial"/>
        </w:rPr>
        <w:t xml:space="preserve">] </w:t>
      </w:r>
      <w:r w:rsidRPr="00CB5B1E">
        <w:rPr>
          <w:rFonts w:ascii="Arial" w:hAnsi="Arial" w:cs="Arial"/>
        </w:rPr>
        <w:t xml:space="preserve"> </w:t>
      </w:r>
      <w:r w:rsidRPr="00CB5B1E">
        <w:rPr>
          <w:rFonts w:ascii="Arial" w:hAnsi="Arial" w:cs="Arial"/>
        </w:rPr>
        <w:tab/>
        <w:t xml:space="preserve">     </w:t>
      </w:r>
      <w:hyperlink r:id="rId12" w:history="1">
        <w:r w:rsidRPr="00CB5B1E">
          <w:rPr>
            <w:rStyle w:val="Hyperlink"/>
            <w:rFonts w:ascii="Arial" w:hAnsi="Arial" w:cs="Arial"/>
          </w:rPr>
          <w:t>https://www.r-bloggers.com/part-4a-modelling-predicting-the-amount-of-rain/</w:t>
        </w:r>
      </w:hyperlink>
    </w:p>
    <w:sectPr w:rsidR="00FE7266" w:rsidRPr="00CB5B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Liberation Serif">
    <w:altName w:val="Times New Roman"/>
    <w:charset w:val="00"/>
    <w:family w:val="roman"/>
    <w:pitch w:val="variable"/>
  </w:font>
  <w:font w:name="Droid Sans Fallback">
    <w:charset w:val="00"/>
    <w:family w:val="auto"/>
    <w:pitch w:val="variable"/>
  </w:font>
  <w:font w:name="FreeSans">
    <w:altName w:val="Calibri"/>
    <w:charset w:val="00"/>
    <w:family w:val="auto"/>
    <w:pitch w:val="variable"/>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896AEE"/>
    <w:multiLevelType w:val="hybridMultilevel"/>
    <w:tmpl w:val="CA2457E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B35635F"/>
    <w:multiLevelType w:val="hybridMultilevel"/>
    <w:tmpl w:val="0F0C8D2C"/>
    <w:lvl w:ilvl="0" w:tplc="D8887056">
      <w:start w:val="1"/>
      <w:numFmt w:val="lowerRoman"/>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544"/>
    <w:rsid w:val="00050AE1"/>
    <w:rsid w:val="000768EF"/>
    <w:rsid w:val="00125562"/>
    <w:rsid w:val="00170C73"/>
    <w:rsid w:val="00194E53"/>
    <w:rsid w:val="00203D0B"/>
    <w:rsid w:val="00207544"/>
    <w:rsid w:val="00276DB7"/>
    <w:rsid w:val="00282EFD"/>
    <w:rsid w:val="004271F4"/>
    <w:rsid w:val="00571897"/>
    <w:rsid w:val="006429FF"/>
    <w:rsid w:val="00667C98"/>
    <w:rsid w:val="00692B8A"/>
    <w:rsid w:val="006B4272"/>
    <w:rsid w:val="006E701D"/>
    <w:rsid w:val="007A6B99"/>
    <w:rsid w:val="0081062E"/>
    <w:rsid w:val="00867BEE"/>
    <w:rsid w:val="008F17B9"/>
    <w:rsid w:val="00940989"/>
    <w:rsid w:val="00A27959"/>
    <w:rsid w:val="00A976A1"/>
    <w:rsid w:val="00AA3B58"/>
    <w:rsid w:val="00B00747"/>
    <w:rsid w:val="00B03D86"/>
    <w:rsid w:val="00B258E7"/>
    <w:rsid w:val="00C67351"/>
    <w:rsid w:val="00CB5B1E"/>
    <w:rsid w:val="00CB5B50"/>
    <w:rsid w:val="00D37978"/>
    <w:rsid w:val="00DB17DB"/>
    <w:rsid w:val="00E66CE7"/>
    <w:rsid w:val="00FA114F"/>
    <w:rsid w:val="00FD0A75"/>
    <w:rsid w:val="00FE22E6"/>
    <w:rsid w:val="00FE3398"/>
    <w:rsid w:val="00FE726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1CBEF"/>
  <w15:chartTrackingRefBased/>
  <w15:docId w15:val="{B6F8FA83-F453-40FF-8069-88E6FE426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6CE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67C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8F17B9"/>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val="en-GB" w:eastAsia="zh-CN" w:bidi="hi-IN"/>
    </w:rPr>
  </w:style>
  <w:style w:type="character" w:styleId="Hyperlink">
    <w:name w:val="Hyperlink"/>
    <w:basedOn w:val="DefaultParagraphFont"/>
    <w:uiPriority w:val="99"/>
    <w:unhideWhenUsed/>
    <w:rsid w:val="00FE7266"/>
    <w:rPr>
      <w:color w:val="0000FF"/>
      <w:u w:val="single"/>
    </w:rPr>
  </w:style>
  <w:style w:type="character" w:styleId="UnresolvedMention">
    <w:name w:val="Unresolved Mention"/>
    <w:basedOn w:val="DefaultParagraphFont"/>
    <w:uiPriority w:val="99"/>
    <w:semiHidden/>
    <w:unhideWhenUsed/>
    <w:rsid w:val="006E70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48452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r-bloggers.com/part-4a-modelling-predicting-the-amount-of-ra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medium.com/human-in-a-machine-world/mae-and-rmse-which-metric-is-better-e60ac3bde13d"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982</Words>
  <Characters>5598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Babatunji Omoniwa</dc:creator>
  <cp:keywords/>
  <dc:description/>
  <cp:lastModifiedBy>Babatunji Omoniwa</cp:lastModifiedBy>
  <cp:revision>9</cp:revision>
  <dcterms:created xsi:type="dcterms:W3CDTF">2020-03-01T08:56:00Z</dcterms:created>
  <dcterms:modified xsi:type="dcterms:W3CDTF">2020-04-23T11:44:00Z</dcterms:modified>
</cp:coreProperties>
</file>