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68A52"/>
          <w:sz w:val="22"/>
        </w:rPr>
        <w:t>PRODUCT &amp; ENGINEERING SPECIFICATION</w:t>
      </w:r>
    </w:p>
    <w:p>
      <w:pPr>
        <w:jc w:val="center"/>
      </w:pPr>
      <w:r>
        <w:rPr>
          <w:b/>
          <w:color w:val="12372A"/>
          <w:sz w:val="60"/>
        </w:rPr>
        <w:t>TUNSE CHALLENGE TAB</w:t>
      </w:r>
    </w:p>
    <w:p>
      <w:pPr>
        <w:jc w:val="center"/>
      </w:pPr>
      <w:r>
        <w:rPr>
          <w:color w:val="5F6B66"/>
          <w:sz w:val="28"/>
        </w:rPr>
        <w:t>MVP implementation plan for Tunse.tech using a self-reported claims database with risk-based manual auditing against the existing Tunse app backend.</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EAF5EF"/>
            <w:vAlign w:val="center"/>
          </w:tcPr>
          <w:p>
            <w:pPr>
              <w:jc w:val="center"/>
            </w:pPr>
            <w:r>
              <w:rPr>
                <w:b/>
                <w:color w:val="12372A"/>
                <w:sz w:val="20"/>
              </w:rPr>
              <w:t>NO APP BACKEND CHANGE</w:t>
            </w:r>
          </w:p>
        </w:tc>
        <w:tc>
          <w:tcPr>
            <w:tcW w:type="dxa" w:w="3456"/>
            <w:shd w:fill="EAF5EF"/>
            <w:vAlign w:val="center"/>
          </w:tcPr>
          <w:p>
            <w:pPr>
              <w:jc w:val="center"/>
            </w:pPr>
            <w:r>
              <w:rPr>
                <w:b/>
                <w:color w:val="12372A"/>
                <w:sz w:val="20"/>
              </w:rPr>
              <w:t>PROVISIONAL LEADERBOARD</w:t>
            </w:r>
          </w:p>
        </w:tc>
        <w:tc>
          <w:tcPr>
            <w:tcW w:type="dxa" w:w="3456"/>
            <w:shd w:fill="EAF5EF"/>
            <w:vAlign w:val="center"/>
          </w:tcPr>
          <w:p>
            <w:pPr>
              <w:jc w:val="center"/>
            </w:pPr>
            <w:r>
              <w:rPr>
                <w:b/>
                <w:color w:val="12372A"/>
                <w:sz w:val="20"/>
              </w:rPr>
              <w:t>MANUAL/RISK-BASED AUDIT</w:t>
            </w:r>
          </w:p>
        </w:tc>
      </w:tr>
    </w:tbl>
    <w:p>
      <w:pPr>
        <w:spacing w:before="700"/>
        <w:jc w:val="center"/>
      </w:pPr>
      <w:r>
        <w:rPr>
          <w:i/>
          <w:color w:val="168A52"/>
          <w:sz w:val="26"/>
        </w:rPr>
        <w:t>Connect Skills. Create Opportunities. Build Communities.</w:t>
      </w:r>
    </w:p>
    <w:p>
      <w:r>
        <w:br w:type="page"/>
      </w:r>
    </w:p>
    <w:p>
      <w:pPr>
        <w:pStyle w:val="Heading1"/>
      </w:pPr>
      <w:r>
        <w:t>1. Product Goal</w:t>
      </w:r>
    </w:p>
    <w:p>
      <w:r>
        <w:t>Build a standalone Tunse Challenge module on Tunse.tech that lets students register, submit recruitment claims, see provisional scores and leaderboards, and compete through multiple phases. The Challenge database remains separate from the Tunse app database. Tunse administrators manually validate high-risk and prize-contending claims against the existing app/backend.</w:t>
      </w:r>
    </w:p>
    <w:tbl>
      <w:tblPr>
        <w:tblW w:type="auto" w:w="0"/>
        <w:jc w:val="center"/>
        <w:tblLook w:firstColumn="1" w:firstRow="1" w:lastColumn="0" w:lastRow="0" w:noHBand="0" w:noVBand="1" w:val="04A0"/>
      </w:tblPr>
      <w:tblGrid>
        <w:gridCol w:w="10368"/>
      </w:tblGrid>
      <w:tr>
        <w:tc>
          <w:tcPr>
            <w:tcW w:type="dxa" w:w="10368"/>
            <w:shd w:fill="EAF5EF"/>
          </w:tcPr>
          <w:p>
            <w:r>
              <w:rPr>
                <w:b/>
                <w:color w:val="168A52"/>
                <w:sz w:val="22"/>
              </w:rPr>
              <w:t>MVP principle</w:t>
              <w:br/>
            </w:r>
            <w:r>
              <w:rPr>
                <w:color w:val="12372A"/>
                <w:sz w:val="19"/>
              </w:rPr>
              <w:t>Do not block launch on app integration. Treat the Challenge website as the attribution, competition and audit workflow layer; treat the existing Tunse platform/backend as the source of truth for claimed platform status.</w:t>
            </w:r>
          </w:p>
        </w:tc>
      </w:tr>
    </w:tbl>
    <w:p/>
    <w:p>
      <w:pPr>
        <w:pStyle w:val="Heading1"/>
      </w:pPr>
      <w:r>
        <w:t>2. User Roles</w:t>
      </w:r>
    </w:p>
    <w:tbl>
      <w:tblPr>
        <w:tblW w:type="auto" w:w="0"/>
        <w:jc w:val="center"/>
        <w:tblLook w:firstColumn="1" w:firstRow="1" w:lastColumn="0" w:lastRow="0" w:noHBand="0" w:noVBand="1" w:val="04A0"/>
      </w:tblPr>
      <w:tblGrid>
        <w:gridCol w:w="5184"/>
        <w:gridCol w:w="5184"/>
      </w:tblGrid>
      <w:tr>
        <w:tc>
          <w:tcPr>
            <w:tcW w:type="dxa" w:w="5184"/>
            <w:shd w:fill="168A52"/>
          </w:tcPr>
          <w:p>
            <w:r>
              <w:rPr>
                <w:color w:val="FFFFFF"/>
              </w:rPr>
              <w:t>ROLE</w:t>
            </w:r>
          </w:p>
        </w:tc>
        <w:tc>
          <w:tcPr>
            <w:tcW w:type="dxa" w:w="5184"/>
            <w:shd w:fill="168A52"/>
          </w:tcPr>
          <w:p>
            <w:r>
              <w:rPr>
                <w:color w:val="FFFFFF"/>
              </w:rPr>
              <w:t>CAPABILITIES</w:t>
            </w:r>
          </w:p>
        </w:tc>
      </w:tr>
      <w:tr>
        <w:tc>
          <w:tcPr>
            <w:tcW w:type="dxa" w:w="5184"/>
          </w:tcPr>
          <w:p>
            <w:r>
              <w:t>Student Participant</w:t>
            </w:r>
          </w:p>
        </w:tc>
        <w:tc>
          <w:tcPr>
            <w:tcW w:type="dxa" w:w="5184"/>
          </w:tcPr>
          <w:p>
            <w:r>
              <w:t>Create Challenge profile; submit claims; view own claims, points, badges and leaderboards.</w:t>
            </w:r>
          </w:p>
        </w:tc>
      </w:tr>
      <w:tr>
        <w:tc>
          <w:tcPr>
            <w:tcW w:type="dxa" w:w="5184"/>
          </w:tcPr>
          <w:p>
            <w:r>
              <w:t>Campus/Institution View</w:t>
            </w:r>
          </w:p>
        </w:tc>
        <w:tc>
          <w:tcPr>
            <w:tcW w:type="dxa" w:w="5184"/>
          </w:tcPr>
          <w:p>
            <w:r>
              <w:t>Aggregated institution performance; no permission to validate claims unless explicitly assigned later.</w:t>
            </w:r>
          </w:p>
        </w:tc>
      </w:tr>
      <w:tr>
        <w:tc>
          <w:tcPr>
            <w:tcW w:type="dxa" w:w="5184"/>
          </w:tcPr>
          <w:p>
            <w:r>
              <w:t>Challenge Admin</w:t>
            </w:r>
          </w:p>
        </w:tc>
        <w:tc>
          <w:tcPr>
            <w:tcW w:type="dxa" w:w="5184"/>
          </w:tcPr>
          <w:p>
            <w:r>
              <w:t>Manage phases, institutions, scoring rules, claims, audits, disqualifications, leaderboards and exports.</w:t>
            </w:r>
          </w:p>
        </w:tc>
      </w:tr>
      <w:tr>
        <w:tc>
          <w:tcPr>
            <w:tcW w:type="dxa" w:w="5184"/>
          </w:tcPr>
          <w:p>
            <w:r>
              <w:t>Auditor</w:t>
            </w:r>
          </w:p>
        </w:tc>
        <w:tc>
          <w:tcPr>
            <w:tcW w:type="dxa" w:w="5184"/>
          </w:tcPr>
          <w:p>
            <w:r>
              <w:t>Review assigned claims, record backend verification result, notes and evidence of audit.</w:t>
            </w:r>
          </w:p>
        </w:tc>
      </w:tr>
      <w:tr>
        <w:tc>
          <w:tcPr>
            <w:tcW w:type="dxa" w:w="5184"/>
          </w:tcPr>
          <w:p>
            <w:r>
              <w:t>Super Admin</w:t>
            </w:r>
          </w:p>
        </w:tc>
        <w:tc>
          <w:tcPr>
            <w:tcW w:type="dxa" w:w="5184"/>
          </w:tcPr>
          <w:p>
            <w:r>
              <w:t>All permissions; configure program-level settings and finalize prizes.</w:t>
            </w:r>
          </w:p>
        </w:tc>
      </w:tr>
    </w:tbl>
    <w:p>
      <w:pPr>
        <w:pStyle w:val="Heading1"/>
      </w:pPr>
      <w:r>
        <w:t>3. Core Screens</w:t>
      </w:r>
    </w:p>
    <w:p>
      <w:pPr>
        <w:pStyle w:val="ListBullet"/>
        <w:spacing w:after="40"/>
      </w:pPr>
      <w:r>
        <w:t>Challenge Landing Page - purpose, active phase, prize, countdown, rules, join/login CTA.</w:t>
      </w:r>
    </w:p>
    <w:p>
      <w:pPr>
        <w:pStyle w:val="ListBullet"/>
        <w:spacing w:after="40"/>
      </w:pPr>
      <w:r>
        <w:t>Student Registration/Profile - name, email, phone/WhatsApp, institution, state, student ID number, student ID upload, department/course, graduation year, terms acceptance.</w:t>
      </w:r>
    </w:p>
    <w:p>
      <w:pPr>
        <w:pStyle w:val="ListBullet"/>
        <w:spacing w:after="40"/>
      </w:pPr>
      <w:r>
        <w:t>Student Dashboard - phase score, rank, institution rank, claim counts, statuses, badges, quick-submit CTA.</w:t>
      </w:r>
    </w:p>
    <w:p>
      <w:pPr>
        <w:pStyle w:val="ListBullet"/>
        <w:spacing w:after="40"/>
      </w:pPr>
      <w:r>
        <w:t>Submit Claim - phase-aware form that changes fields by claim type.</w:t>
      </w:r>
    </w:p>
    <w:p>
      <w:pPr>
        <w:pStyle w:val="ListBullet"/>
        <w:spacing w:after="40"/>
      </w:pPr>
      <w:r>
        <w:t>My Claims - searchable table with submitted date, recruit, type, points, audit status and rejection reason.</w:t>
      </w:r>
    </w:p>
    <w:p>
      <w:pPr>
        <w:pStyle w:val="ListBullet"/>
        <w:spacing w:after="40"/>
      </w:pPr>
      <w:r>
        <w:t>Individual Leaderboard - within institution and national.</w:t>
      </w:r>
    </w:p>
    <w:p>
      <w:pPr>
        <w:pStyle w:val="ListBullet"/>
        <w:spacing w:after="40"/>
      </w:pPr>
      <w:r>
        <w:t>Institution Leaderboard - aggregated provisional/audited phase scores.</w:t>
      </w:r>
    </w:p>
    <w:p>
      <w:pPr>
        <w:pStyle w:val="ListBullet"/>
        <w:spacing w:after="40"/>
      </w:pPr>
      <w:r>
        <w:t>Rules &amp; FAQ - scoring, audit, fraud, privacy and prize rules.</w:t>
      </w:r>
    </w:p>
    <w:p>
      <w:pPr>
        <w:pStyle w:val="ListBullet"/>
        <w:spacing w:after="40"/>
      </w:pPr>
      <w:r>
        <w:t>Admin Dashboard - metrics, phase controls, claim review, audit queue, leaderboard freeze/finalize, exports.</w:t>
      </w:r>
    </w:p>
    <w:p>
      <w:pPr>
        <w:pStyle w:val="Heading1"/>
      </w:pPr>
      <w:r>
        <w:t>4. Recommended Data Model</w:t>
      </w:r>
    </w:p>
    <w:tbl>
      <w:tblPr>
        <w:tblW w:type="auto" w:w="0"/>
        <w:jc w:val="center"/>
        <w:tblLook w:firstColumn="1" w:firstRow="1" w:lastColumn="0" w:lastRow="0" w:noHBand="0" w:noVBand="1" w:val="04A0"/>
      </w:tblPr>
      <w:tblGrid>
        <w:gridCol w:w="5184"/>
        <w:gridCol w:w="5184"/>
      </w:tblGrid>
      <w:tr>
        <w:trPr>
          <w:tblHeader w:val="true"/>
        </w:trPr>
        <w:tc>
          <w:tcPr>
            <w:tcW w:type="dxa" w:w="5184"/>
            <w:shd w:fill="168A52"/>
          </w:tcPr>
          <w:p>
            <w:r>
              <w:rPr>
                <w:color w:val="FFFFFF"/>
              </w:rPr>
              <w:t>TABLE</w:t>
            </w:r>
          </w:p>
        </w:tc>
        <w:tc>
          <w:tcPr>
            <w:tcW w:type="dxa" w:w="5184"/>
            <w:shd w:fill="168A52"/>
          </w:tcPr>
          <w:p>
            <w:r>
              <w:rPr>
                <w:color w:val="FFFFFF"/>
              </w:rPr>
              <w:t>KEY FIELDS</w:t>
            </w:r>
          </w:p>
        </w:tc>
      </w:tr>
      <w:tr>
        <w:tc>
          <w:tcPr>
            <w:tcW w:type="dxa" w:w="5184"/>
          </w:tcPr>
          <w:p>
            <w:r>
              <w:t>challenge_users</w:t>
            </w:r>
          </w:p>
        </w:tc>
        <w:tc>
          <w:tcPr>
            <w:tcW w:type="dxa" w:w="5184"/>
          </w:tcPr>
          <w:p>
            <w:r>
              <w:t>id, challenge_id, full_name, email, phone, institution_id, state, student_id_number, student_id_file, department, graduation_year, status, created_at</w:t>
            </w:r>
          </w:p>
        </w:tc>
      </w:tr>
      <w:tr>
        <w:tc>
          <w:tcPr>
            <w:tcW w:type="dxa" w:w="5184"/>
          </w:tcPr>
          <w:p>
            <w:r>
              <w:t>institutions</w:t>
            </w:r>
          </w:p>
        </w:tc>
        <w:tc>
          <w:tcPr>
            <w:tcW w:type="dxa" w:w="5184"/>
          </w:tcPr>
          <w:p>
            <w:r>
              <w:t>id, name, state, active, coordinator_name(optional), created_at</w:t>
            </w:r>
          </w:p>
        </w:tc>
      </w:tr>
      <w:tr>
        <w:tc>
          <w:tcPr>
            <w:tcW w:type="dxa" w:w="5184"/>
          </w:tcPr>
          <w:p>
            <w:r>
              <w:t>phases</w:t>
            </w:r>
          </w:p>
        </w:tc>
        <w:tc>
          <w:tcPr>
            <w:tcW w:type="dxa" w:w="5184"/>
          </w:tcPr>
          <w:p>
            <w:r>
              <w:t>id, name, number, start_at, end_at, status[draft/open/frozen/closed], prize_text, rules_version</w:t>
            </w:r>
          </w:p>
        </w:tc>
      </w:tr>
      <w:tr>
        <w:tc>
          <w:tcPr>
            <w:tcW w:type="dxa" w:w="5184"/>
          </w:tcPr>
          <w:p>
            <w:r>
              <w:t>claim_types</w:t>
            </w:r>
          </w:p>
        </w:tc>
        <w:tc>
          <w:tcPr>
            <w:tcW w:type="dxa" w:w="5184"/>
          </w:tcPr>
          <w:p>
            <w:r>
              <w:t>id, phase_id, code, label, base_points, active, validation_rule_text</w:t>
            </w:r>
          </w:p>
        </w:tc>
      </w:tr>
      <w:tr>
        <w:tc>
          <w:tcPr>
            <w:tcW w:type="dxa" w:w="5184"/>
          </w:tcPr>
          <w:p>
            <w:r>
              <w:t>claims</w:t>
            </w:r>
          </w:p>
        </w:tc>
        <w:tc>
          <w:tcPr>
            <w:tcW w:type="dxa" w:w="5184"/>
          </w:tcPr>
          <w:p>
            <w:r>
              <w:t>id, user_id, institution_id, phase_id, claim_type_id, recruit_name, recruit_phone, state, lga, category, date_recruited, photo_path, notes, declaration_at, status, provisional_points, audited_points, created_at</w:t>
            </w:r>
          </w:p>
        </w:tc>
      </w:tr>
      <w:tr>
        <w:tc>
          <w:tcPr>
            <w:tcW w:type="dxa" w:w="5184"/>
          </w:tcPr>
          <w:p>
            <w:r>
              <w:t>audits</w:t>
            </w:r>
          </w:p>
        </w:tc>
        <w:tc>
          <w:tcPr>
            <w:tcW w:type="dxa" w:w="5184"/>
          </w:tcPr>
          <w:p>
            <w:r>
              <w:t>id, claim_id, auditor_id, outcome[verified/rejected/flagged/correction], backend_lookup_key, audit_notes, audited_at</w:t>
            </w:r>
          </w:p>
        </w:tc>
      </w:tr>
      <w:tr>
        <w:tc>
          <w:tcPr>
            <w:tcW w:type="dxa" w:w="5184"/>
          </w:tcPr>
          <w:p>
            <w:r>
              <w:t>score_adjustments</w:t>
            </w:r>
          </w:p>
        </w:tc>
        <w:tc>
          <w:tcPr>
            <w:tcW w:type="dxa" w:w="5184"/>
          </w:tcPr>
          <w:p>
            <w:r>
              <w:t>id, user_id/institution_id, phase_id, points, reason, admin_id, created_at</w:t>
            </w:r>
          </w:p>
        </w:tc>
      </w:tr>
      <w:tr>
        <w:tc>
          <w:tcPr>
            <w:tcW w:type="dxa" w:w="5184"/>
          </w:tcPr>
          <w:p>
            <w:r>
              <w:t>badges</w:t>
            </w:r>
          </w:p>
        </w:tc>
        <w:tc>
          <w:tcPr>
            <w:tcW w:type="dxa" w:w="5184"/>
          </w:tcPr>
          <w:p>
            <w:r>
              <w:t>id, code, name, criteria_json/text, active</w:t>
            </w:r>
          </w:p>
        </w:tc>
      </w:tr>
      <w:tr>
        <w:tc>
          <w:tcPr>
            <w:tcW w:type="dxa" w:w="5184"/>
          </w:tcPr>
          <w:p>
            <w:r>
              <w:t>user_badges</w:t>
            </w:r>
          </w:p>
        </w:tc>
        <w:tc>
          <w:tcPr>
            <w:tcW w:type="dxa" w:w="5184"/>
          </w:tcPr>
          <w:p>
            <w:r>
              <w:t>id, user_id, badge_id, phase_id, awarded_at</w:t>
            </w:r>
          </w:p>
        </w:tc>
      </w:tr>
      <w:tr>
        <w:tc>
          <w:tcPr>
            <w:tcW w:type="dxa" w:w="5184"/>
          </w:tcPr>
          <w:p>
            <w:r>
              <w:t>disqualifications</w:t>
            </w:r>
          </w:p>
        </w:tc>
        <w:tc>
          <w:tcPr>
            <w:tcW w:type="dxa" w:w="5184"/>
          </w:tcPr>
          <w:p>
            <w:r>
              <w:t>id, user_id/institution_id, phase_id, reason, admin_id, created_at</w:t>
            </w:r>
          </w:p>
        </w:tc>
      </w:tr>
      <w:tr>
        <w:tc>
          <w:tcPr>
            <w:tcW w:type="dxa" w:w="5184"/>
          </w:tcPr>
          <w:p>
            <w:r>
              <w:t>leaderboard_snapshots</w:t>
            </w:r>
          </w:p>
        </w:tc>
        <w:tc>
          <w:tcPr>
            <w:tcW w:type="dxa" w:w="5184"/>
          </w:tcPr>
          <w:p>
            <w:r>
              <w:t>id, phase_id, snapshot_type[provisional/final], payload/reference, created_at</w:t>
            </w:r>
          </w:p>
        </w:tc>
      </w:tr>
    </w:tbl>
    <w:p>
      <w:pPr>
        <w:pStyle w:val="Heading1"/>
      </w:pPr>
      <w:r>
        <w:t>5. Challenge ID</w:t>
      </w:r>
    </w:p>
    <w:p>
      <w:r>
        <w:t>Generate a unique immutable Challenge ID at account approval/creation. Example format: TCH-&lt;INSTITUTIONCODE&gt;-&lt;SEQUENCE&gt;, e.g., TCH-UNILAG-0042. Do not rely on student-entered names for attribution.</w:t>
      </w:r>
    </w:p>
    <w:p>
      <w:r>
        <w:t>Challenge ID must appear on the dashboard, exports and admin audit views.</w:t>
      </w:r>
    </w:p>
    <w:p>
      <w:pPr>
        <w:pStyle w:val="Heading1"/>
      </w:pPr>
      <w:r>
        <w:t>6. Phase-Aware Claim Forms</w:t>
      </w:r>
    </w:p>
    <w:p>
      <w:pPr>
        <w:pStyle w:val="Heading2"/>
      </w:pPr>
      <w:r>
        <w:t>Phase 1 - Verifiers &amp; Verified T-workers</w:t>
      </w:r>
    </w:p>
    <w:p>
      <w:pPr>
        <w:pStyle w:val="ListBullet"/>
        <w:spacing w:after="40"/>
      </w:pPr>
      <w:r>
        <w:t>Claim type: Verified T-worker OR Active Verifier.</w:t>
      </w:r>
    </w:p>
    <w:p>
      <w:pPr>
        <w:pStyle w:val="ListBullet"/>
        <w:spacing w:after="40"/>
      </w:pPr>
      <w:r>
        <w:t>Recruit full name.</w:t>
      </w:r>
    </w:p>
    <w:p>
      <w:pPr>
        <w:pStyle w:val="ListBullet"/>
        <w:spacing w:after="40"/>
      </w:pPr>
      <w:r>
        <w:t>Exact phone number used to register on Tunse (required; normalize to canonical Nigerian format where possible).</w:t>
      </w:r>
    </w:p>
    <w:p>
      <w:pPr>
        <w:pStyle w:val="ListBullet"/>
        <w:spacing w:after="40"/>
      </w:pPr>
      <w:r>
        <w:t>State and LGA.</w:t>
      </w:r>
    </w:p>
    <w:p>
      <w:pPr>
        <w:pStyle w:val="ListBullet"/>
        <w:spacing w:after="40"/>
      </w:pPr>
      <w:r>
        <w:t>Service category.</w:t>
      </w:r>
    </w:p>
    <w:p>
      <w:pPr>
        <w:pStyle w:val="ListBullet"/>
        <w:spacing w:after="40"/>
      </w:pPr>
      <w:r>
        <w:t>Date recruited.</w:t>
      </w:r>
    </w:p>
    <w:p>
      <w:pPr>
        <w:pStyle w:val="ListBullet"/>
        <w:spacing w:after="40"/>
      </w:pPr>
      <w:r>
        <w:t>Photo of student with recruit where reasonably possible and with consent (required/optional policy configurable).</w:t>
      </w:r>
    </w:p>
    <w:p>
      <w:pPr>
        <w:pStyle w:val="ListBullet"/>
        <w:spacing w:after="40"/>
      </w:pPr>
      <w:r>
        <w:t>Notes.</w:t>
      </w:r>
    </w:p>
    <w:p>
      <w:pPr>
        <w:pStyle w:val="ListBullet"/>
        <w:spacing w:after="40"/>
      </w:pPr>
      <w:r>
        <w:t>Accuracy/fraud declaration checkbox.</w:t>
      </w:r>
    </w:p>
    <w:p>
      <w:pPr>
        <w:pStyle w:val="Heading2"/>
      </w:pPr>
      <w:r>
        <w:t>Phase 2 - Registered Customers &amp; Vendors</w:t>
      </w:r>
    </w:p>
    <w:p>
      <w:pPr>
        <w:pStyle w:val="ListBullet"/>
        <w:spacing w:after="40"/>
      </w:pPr>
      <w:r>
        <w:t>Claim type: Registered Customer OR Qualified Vendor.</w:t>
      </w:r>
    </w:p>
    <w:p>
      <w:pPr>
        <w:pStyle w:val="ListBullet"/>
        <w:spacing w:after="40"/>
      </w:pPr>
      <w:r>
        <w:t>Recruit full name/business name.</w:t>
      </w:r>
    </w:p>
    <w:p>
      <w:pPr>
        <w:pStyle w:val="ListBullet"/>
        <w:spacing w:after="40"/>
      </w:pPr>
      <w:r>
        <w:t>Exact phone number used on Tunse.</w:t>
      </w:r>
    </w:p>
    <w:p>
      <w:pPr>
        <w:pStyle w:val="ListBullet"/>
        <w:spacing w:after="40"/>
      </w:pPr>
      <w:r>
        <w:t>State and LGA.</w:t>
      </w:r>
    </w:p>
    <w:p>
      <w:pPr>
        <w:pStyle w:val="ListBullet"/>
        <w:spacing w:after="40"/>
      </w:pPr>
      <w:r>
        <w:t>Vendor category/business category where applicable.</w:t>
      </w:r>
    </w:p>
    <w:p>
      <w:pPr>
        <w:pStyle w:val="ListBullet"/>
        <w:spacing w:after="40"/>
      </w:pPr>
      <w:r>
        <w:t>Date recruited.</w:t>
      </w:r>
    </w:p>
    <w:p>
      <w:pPr>
        <w:pStyle w:val="ListBullet"/>
        <w:spacing w:after="40"/>
      </w:pPr>
      <w:r>
        <w:t>Photo/evidence field if required by Challenge rules.</w:t>
      </w:r>
    </w:p>
    <w:p>
      <w:pPr>
        <w:pStyle w:val="ListBullet"/>
        <w:spacing w:after="40"/>
      </w:pPr>
      <w:r>
        <w:t>Declaration checkbox.</w:t>
      </w:r>
    </w:p>
    <w:p>
      <w:pPr>
        <w:pStyle w:val="ListBullet"/>
        <w:spacing w:after="40"/>
      </w:pPr>
      <w:r>
        <w:t>No points for patronage in this phase unless rules explicitly add a small bonus; core Phase 2 objective is registered demand and vendor network.</w:t>
      </w:r>
    </w:p>
    <w:p>
      <w:pPr>
        <w:pStyle w:val="Heading2"/>
      </w:pPr>
      <w:r>
        <w:t>Phase 3 - Put Tunse to Work</w:t>
      </w:r>
    </w:p>
    <w:p>
      <w:pPr>
        <w:pStyle w:val="ListBullet"/>
        <w:spacing w:after="40"/>
      </w:pPr>
      <w:r>
        <w:t>Claim type examples: Completed Job, Repeat Patronage, Rated Job, Vendor-linked transaction (finalize after Phase 1-2 learnings).</w:t>
      </w:r>
    </w:p>
    <w:p>
      <w:pPr>
        <w:pStyle w:val="ListBullet"/>
        <w:spacing w:after="40"/>
      </w:pPr>
      <w:r>
        <w:t>Customer registered phone number.</w:t>
      </w:r>
    </w:p>
    <w:p>
      <w:pPr>
        <w:pStyle w:val="ListBullet"/>
        <w:spacing w:after="40"/>
      </w:pPr>
      <w:r>
        <w:t>T-worker identifier/registered phone where known.</w:t>
      </w:r>
    </w:p>
    <w:p>
      <w:pPr>
        <w:pStyle w:val="ListBullet"/>
        <w:spacing w:after="40"/>
      </w:pPr>
      <w:r>
        <w:t>Service category.</w:t>
      </w:r>
    </w:p>
    <w:p>
      <w:pPr>
        <w:pStyle w:val="ListBullet"/>
        <w:spacing w:after="40"/>
      </w:pPr>
      <w:r>
        <w:t>Transaction/service date.</w:t>
      </w:r>
    </w:p>
    <w:p>
      <w:pPr>
        <w:pStyle w:val="ListBullet"/>
        <w:spacing w:after="40"/>
      </w:pPr>
      <w:r>
        <w:t>Optional transaction/reference identifier if available from the app.</w:t>
      </w:r>
    </w:p>
    <w:p>
      <w:pPr>
        <w:pStyle w:val="ListBullet"/>
        <w:spacing w:after="40"/>
      </w:pPr>
      <w:r>
        <w:t>Approximate transaction value only if it can be reliably audited.</w:t>
      </w:r>
    </w:p>
    <w:p>
      <w:pPr>
        <w:pStyle w:val="ListBullet"/>
        <w:spacing w:after="40"/>
      </w:pPr>
      <w:r>
        <w:t>Supporting evidence/notes and declaration.</w:t>
      </w:r>
    </w:p>
    <w:p>
      <w:pPr>
        <w:pStyle w:val="Heading1"/>
      </w:pPr>
      <w:r>
        <w:t>7. Scoring Engine</w:t>
      </w:r>
    </w:p>
    <w:p>
      <w:r>
        <w:t>Scoring must be configuration-driven, not hard-coded into page templates. Admins should be able to set claim-type points per phase and add institution-level bonuses.</w:t>
      </w:r>
    </w:p>
    <w:tbl>
      <w:tblPr>
        <w:tblW w:type="auto" w:w="0"/>
        <w:jc w:val="center"/>
        <w:tblLook w:firstColumn="1" w:firstRow="1" w:lastColumn="0" w:lastRow="0" w:noHBand="0" w:noVBand="1" w:val="04A0"/>
      </w:tblPr>
      <w:tblGrid>
        <w:gridCol w:w="10368"/>
      </w:tblGrid>
      <w:tr>
        <w:tc>
          <w:tcPr>
            <w:tcW w:type="dxa" w:w="10368"/>
            <w:shd w:fill="EAF5EF"/>
          </w:tcPr>
          <w:p>
            <w:r>
              <w:rPr>
                <w:b/>
                <w:color w:val="168A52"/>
                <w:sz w:val="22"/>
              </w:rPr>
              <w:t>Initial Phase 1 values</w:t>
              <w:br/>
            </w:r>
            <w:r>
              <w:rPr>
                <w:color w:val="12372A"/>
                <w:sz w:val="19"/>
              </w:rPr>
              <w:t>Verified T-worker = 10 points. Active Verifier = 25 points. If the same person qualifies for both roles, count only the higher qualifying role for the same student/phase.</w:t>
            </w:r>
          </w:p>
        </w:tc>
      </w:tr>
    </w:tbl>
    <w:p/>
    <w:p>
      <w:r>
        <w:t>Phase 2 values should be configurable at launch. Recommended principle: customer registration receives lower points; qualified vendor receives materially higher points. Phase 3 scoring should heavily favor completed and repeat patronage.</w:t>
      </w:r>
    </w:p>
    <w:p>
      <w:pPr>
        <w:pStyle w:val="ListBullet"/>
        <w:spacing w:after="40"/>
      </w:pPr>
      <w:r>
        <w:t>provisional_points: calculated immediately on valid claim submission.</w:t>
      </w:r>
    </w:p>
    <w:p>
      <w:pPr>
        <w:pStyle w:val="ListBullet"/>
        <w:spacing w:after="40"/>
      </w:pPr>
      <w:r>
        <w:t>audited_points: set after audit; rejected claims = 0.</w:t>
      </w:r>
    </w:p>
    <w:p>
      <w:pPr>
        <w:pStyle w:val="ListBullet"/>
        <w:spacing w:after="40"/>
      </w:pPr>
      <w:r>
        <w:t>effective score for live provisional leaderboard: sum provisional points excluding rejected/disqualified claims.</w:t>
      </w:r>
    </w:p>
    <w:p>
      <w:pPr>
        <w:pStyle w:val="ListBullet"/>
        <w:spacing w:after="40"/>
      </w:pPr>
      <w:r>
        <w:t>effective score for final prize leaderboard: audited/validated score under finalization rules.</w:t>
      </w:r>
    </w:p>
    <w:p>
      <w:pPr>
        <w:pStyle w:val="ListBullet"/>
        <w:spacing w:after="40"/>
      </w:pPr>
      <w:r>
        <w:t>Phase scores reset each phase; cumulative impact score is stored separately.</w:t>
      </w:r>
    </w:p>
    <w:p>
      <w:pPr>
        <w:pStyle w:val="Heading1"/>
      </w:pPr>
      <w:r>
        <w:t>8. Duplicate &amp; Attribution Rules</w:t>
      </w:r>
    </w:p>
    <w:p>
      <w:pPr>
        <w:pStyle w:val="ListBullet"/>
        <w:spacing w:after="40"/>
      </w:pPr>
      <w:r>
        <w:t>Normalize recruit phone numbers before duplicate checking.</w:t>
      </w:r>
    </w:p>
    <w:p>
      <w:pPr>
        <w:pStyle w:val="ListBullet"/>
        <w:spacing w:after="40"/>
      </w:pPr>
      <w:r>
        <w:t>Within a phase/claim role, earliest valid claim should hold attribution unless an admin resolves a dispute.</w:t>
      </w:r>
    </w:p>
    <w:p>
      <w:pPr>
        <w:pStyle w:val="ListBullet"/>
        <w:spacing w:after="40"/>
      </w:pPr>
      <w:r>
        <w:t>Prevent exact duplicate claim submission by same student.</w:t>
      </w:r>
    </w:p>
    <w:p>
      <w:pPr>
        <w:pStyle w:val="ListBullet"/>
        <w:spacing w:after="40"/>
      </w:pPr>
      <w:r>
        <w:t>Flag same recruit phone claimed by multiple students for audit.</w:t>
      </w:r>
    </w:p>
    <w:p>
      <w:pPr>
        <w:pStyle w:val="ListBullet"/>
        <w:spacing w:after="40"/>
      </w:pPr>
      <w:r>
        <w:t>Prevent double scoring of the same recruit as both T-worker and verifier for the same student in Phase 1; upgrade to verifier points if applicable.</w:t>
      </w:r>
    </w:p>
    <w:p>
      <w:pPr>
        <w:pStyle w:val="ListBullet"/>
        <w:spacing w:after="40"/>
      </w:pPr>
      <w:r>
        <w:t>Keep full audit trail of attribution changes.</w:t>
      </w:r>
    </w:p>
    <w:p>
      <w:pPr>
        <w:pStyle w:val="Heading1"/>
      </w:pPr>
      <w:r>
        <w:t>9. Audit Workflow</w:t>
      </w:r>
    </w:p>
    <w:p>
      <w:r>
        <w:t>The Challenge does not require real-time app integration. Admins/auditors manually search the Tunse backend using the recruit's registered phone number and confirm the claimed status.</w:t>
      </w:r>
    </w:p>
    <w:tbl>
      <w:tblPr>
        <w:tblW w:type="auto" w:w="0"/>
        <w:jc w:val="center"/>
        <w:tblLook w:firstColumn="1" w:firstRow="1" w:lastColumn="0" w:lastRow="0" w:noHBand="0" w:noVBand="1" w:val="04A0"/>
      </w:tblPr>
      <w:tblGrid>
        <w:gridCol w:w="5184"/>
        <w:gridCol w:w="5184"/>
      </w:tblGrid>
      <w:tr>
        <w:tc>
          <w:tcPr>
            <w:tcW w:type="dxa" w:w="5184"/>
            <w:shd w:fill="168A52"/>
          </w:tcPr>
          <w:p>
            <w:r>
              <w:rPr>
                <w:color w:val="FFFFFF"/>
              </w:rPr>
              <w:t>STATUS</w:t>
            </w:r>
          </w:p>
        </w:tc>
        <w:tc>
          <w:tcPr>
            <w:tcW w:type="dxa" w:w="5184"/>
            <w:shd w:fill="168A52"/>
          </w:tcPr>
          <w:p>
            <w:r>
              <w:rPr>
                <w:color w:val="FFFFFF"/>
              </w:rPr>
              <w:t>BEHAVIOR</w:t>
            </w:r>
          </w:p>
        </w:tc>
      </w:tr>
      <w:tr>
        <w:tc>
          <w:tcPr>
            <w:tcW w:type="dxa" w:w="5184"/>
          </w:tcPr>
          <w:p>
            <w:r>
              <w:t>Submitted</w:t>
            </w:r>
          </w:p>
        </w:tc>
        <w:tc>
          <w:tcPr>
            <w:tcW w:type="dxa" w:w="5184"/>
          </w:tcPr>
          <w:p>
            <w:r>
              <w:t>Claim accepted; provisional points assigned.</w:t>
            </w:r>
          </w:p>
        </w:tc>
      </w:tr>
      <w:tr>
        <w:tc>
          <w:tcPr>
            <w:tcW w:type="dxa" w:w="5184"/>
          </w:tcPr>
          <w:p>
            <w:r>
              <w:t>Pending / Unaudited</w:t>
            </w:r>
          </w:p>
        </w:tc>
        <w:tc>
          <w:tcPr>
            <w:tcW w:type="dxa" w:w="5184"/>
          </w:tcPr>
          <w:p>
            <w:r>
              <w:t>Default live state; may remain unaudited unless selected.</w:t>
            </w:r>
          </w:p>
        </w:tc>
      </w:tr>
      <w:tr>
        <w:tc>
          <w:tcPr>
            <w:tcW w:type="dxa" w:w="5184"/>
          </w:tcPr>
          <w:p>
            <w:r>
              <w:t>Verified</w:t>
            </w:r>
          </w:p>
        </w:tc>
        <w:tc>
          <w:tcPr>
            <w:tcW w:type="dxa" w:w="5184"/>
          </w:tcPr>
          <w:p>
            <w:r>
              <w:t>Auditor confirms platform status; points retained.</w:t>
            </w:r>
          </w:p>
        </w:tc>
      </w:tr>
      <w:tr>
        <w:tc>
          <w:tcPr>
            <w:tcW w:type="dxa" w:w="5184"/>
          </w:tcPr>
          <w:p>
            <w:r>
              <w:t>Rejected</w:t>
            </w:r>
          </w:p>
        </w:tc>
        <w:tc>
          <w:tcPr>
            <w:tcW w:type="dxa" w:w="5184"/>
          </w:tcPr>
          <w:p>
            <w:r>
              <w:t>Claim not supported; points removed; reason stored.</w:t>
            </w:r>
          </w:p>
        </w:tc>
      </w:tr>
      <w:tr>
        <w:tc>
          <w:tcPr>
            <w:tcW w:type="dxa" w:w="5184"/>
          </w:tcPr>
          <w:p>
            <w:r>
              <w:t>Flagged</w:t>
            </w:r>
          </w:p>
        </w:tc>
        <w:tc>
          <w:tcPr>
            <w:tcW w:type="dxa" w:w="5184"/>
          </w:tcPr>
          <w:p>
            <w:r>
              <w:t>Suspicious or ambiguous; requires higher-level review.</w:t>
            </w:r>
          </w:p>
        </w:tc>
      </w:tr>
      <w:tr>
        <w:tc>
          <w:tcPr>
            <w:tcW w:type="dxa" w:w="5184"/>
          </w:tcPr>
          <w:p>
            <w:r>
              <w:t>Correction Requested</w:t>
            </w:r>
          </w:p>
        </w:tc>
        <w:tc>
          <w:tcPr>
            <w:tcW w:type="dxa" w:w="5184"/>
          </w:tcPr>
          <w:p>
            <w:r>
              <w:t>Optional state for likely data-entry error such as wrong phone digit.</w:t>
            </w:r>
          </w:p>
        </w:tc>
      </w:tr>
    </w:tbl>
    <w:p>
      <w:pPr>
        <w:pStyle w:val="Heading1"/>
      </w:pPr>
      <w:r>
        <w:t>10. Risk-Based Audit Queue</w:t>
      </w:r>
    </w:p>
    <w:p>
      <w:r>
        <w:t>Automatically prioritize claims/students for manual audit when any of the following occurs:</w:t>
      </w:r>
    </w:p>
    <w:p>
      <w:pPr>
        <w:pStyle w:val="ListBullet"/>
        <w:spacing w:after="40"/>
      </w:pPr>
      <w:r>
        <w:t>Student enters Top 10 nationally or becomes #1 in an institution.</w:t>
      </w:r>
    </w:p>
    <w:p>
      <w:pPr>
        <w:pStyle w:val="ListBullet"/>
        <w:spacing w:after="40"/>
      </w:pPr>
      <w:r>
        <w:t>Institution enters a prize-contending position.</w:t>
      </w:r>
    </w:p>
    <w:p>
      <w:pPr>
        <w:pStyle w:val="ListBullet"/>
        <w:spacing w:after="40"/>
      </w:pPr>
      <w:r>
        <w:t>Unusually high claim velocity over a short period.</w:t>
      </w:r>
    </w:p>
    <w:p>
      <w:pPr>
        <w:pStyle w:val="ListBullet"/>
        <w:spacing w:after="40"/>
      </w:pPr>
      <w:r>
        <w:t>Multiple students claim the same recruit phone number.</w:t>
      </w:r>
    </w:p>
    <w:p>
      <w:pPr>
        <w:pStyle w:val="ListBullet"/>
        <w:spacing w:after="40"/>
      </w:pPr>
      <w:r>
        <w:t>Large concentration of claims sharing unusual patterns.</w:t>
      </w:r>
    </w:p>
    <w:p>
      <w:pPr>
        <w:pStyle w:val="ListBullet"/>
        <w:spacing w:after="40"/>
      </w:pPr>
      <w:r>
        <w:t>Student approaches an individual cash-award threshold.</w:t>
      </w:r>
    </w:p>
    <w:p>
      <w:pPr>
        <w:pStyle w:val="ListBullet"/>
        <w:spacing w:after="40"/>
      </w:pPr>
      <w:r>
        <w:t>Admin manually flags a student, institution or claim.</w:t>
      </w:r>
    </w:p>
    <w:p>
      <w:r>
        <w:t>Before prize payment, require 100% audit (or an explicitly approved statistically robust policy) of all claims necessary to support the winning score. Freeze the leaderboard during the final validation window.</w:t>
      </w:r>
    </w:p>
    <w:p>
      <w:pPr>
        <w:pStyle w:val="Heading1"/>
      </w:pPr>
      <w:r>
        <w:t>11. Admin Dashboard Requirements</w:t>
      </w:r>
    </w:p>
    <w:p>
      <w:pPr>
        <w:pStyle w:val="ListBullet"/>
        <w:spacing w:after="40"/>
      </w:pPr>
      <w:r>
        <w:t>Program KPIs: participants, institutions, claims by type, provisional vs verified, rejection rate, state/LGA/category coverage.</w:t>
      </w:r>
    </w:p>
    <w:p>
      <w:pPr>
        <w:pStyle w:val="ListBullet"/>
        <w:spacing w:after="40"/>
      </w:pPr>
      <w:r>
        <w:t>Phase controls: open, freeze, close, publish final.</w:t>
      </w:r>
    </w:p>
    <w:p>
      <w:pPr>
        <w:pStyle w:val="ListBullet"/>
        <w:spacing w:after="40"/>
      </w:pPr>
      <w:r>
        <w:t>Audit priority queue sorted by risk and prize relevance.</w:t>
      </w:r>
    </w:p>
    <w:p>
      <w:pPr>
        <w:pStyle w:val="ListBullet"/>
        <w:spacing w:after="40"/>
      </w:pPr>
      <w:r>
        <w:t>Claim detail with recruit data, photo, student profile, duplicate warnings and audit history.</w:t>
      </w:r>
    </w:p>
    <w:p>
      <w:pPr>
        <w:pStyle w:val="ListBullet"/>
        <w:spacing w:after="40"/>
      </w:pPr>
      <w:r>
        <w:t>One-click Verify / Reject / Flag / Request Correction actions.</w:t>
      </w:r>
    </w:p>
    <w:p>
      <w:pPr>
        <w:pStyle w:val="ListBullet"/>
        <w:spacing w:after="40"/>
      </w:pPr>
      <w:r>
        <w:t>Bulk export CSV for claims, students, institutions and final scores.</w:t>
      </w:r>
    </w:p>
    <w:p>
      <w:pPr>
        <w:pStyle w:val="ListBullet"/>
        <w:spacing w:after="40"/>
      </w:pPr>
      <w:r>
        <w:t>Manual score adjustment with mandatory reason and immutable log.</w:t>
      </w:r>
    </w:p>
    <w:p>
      <w:pPr>
        <w:pStyle w:val="ListBullet"/>
        <w:spacing w:after="40"/>
      </w:pPr>
      <w:r>
        <w:t>Disqualify/reinstate student or institution with reason.</w:t>
      </w:r>
    </w:p>
    <w:p>
      <w:pPr>
        <w:pStyle w:val="ListBullet"/>
        <w:spacing w:after="40"/>
      </w:pPr>
      <w:r>
        <w:t>Leaderboard snapshot/finalization so published winners do not change after close.</w:t>
      </w:r>
    </w:p>
    <w:p>
      <w:pPr>
        <w:pStyle w:val="Heading1"/>
      </w:pPr>
      <w:r>
        <w:t>12. Leaderboard Logic</w:t>
      </w:r>
    </w:p>
    <w:p>
      <w:pPr>
        <w:pStyle w:val="ListBullet"/>
        <w:spacing w:after="40"/>
      </w:pPr>
      <w:r>
        <w:t>Individual institution leaderboard: students filtered by institution, ordered by phase score.</w:t>
      </w:r>
    </w:p>
    <w:p>
      <w:pPr>
        <w:pStyle w:val="ListBullet"/>
        <w:spacing w:after="40"/>
      </w:pPr>
      <w:r>
        <w:t>National individual leaderboard: all eligible students ordered by phase score.</w:t>
      </w:r>
    </w:p>
    <w:p>
      <w:pPr>
        <w:pStyle w:val="ListBullet"/>
        <w:spacing w:after="40"/>
      </w:pPr>
      <w:r>
        <w:t>Institution leaderboard: aggregate eligible student scores plus approved institution bonuses.</w:t>
      </w:r>
    </w:p>
    <w:p>
      <w:pPr>
        <w:pStyle w:val="ListBullet"/>
        <w:spacing w:after="40"/>
      </w:pPr>
      <w:r>
        <w:t>Show a visible 'Provisional - subject to Tunse verification' label while phase is open.</w:t>
      </w:r>
    </w:p>
    <w:p>
      <w:pPr>
        <w:pStyle w:val="ListBullet"/>
        <w:spacing w:after="40"/>
      </w:pPr>
      <w:r>
        <w:t>After final audit, publish a separate Final Results state.</w:t>
      </w:r>
    </w:p>
    <w:p>
      <w:pPr>
        <w:pStyle w:val="ListBullet"/>
        <w:spacing w:after="40"/>
      </w:pPr>
      <w:r>
        <w:t>Tie-breaker should be configurable; suggested order: higher verified/audited points, more unique qualifying recruits, earlier time reaching final score.</w:t>
      </w:r>
    </w:p>
    <w:p>
      <w:pPr>
        <w:pStyle w:val="Heading1"/>
      </w:pPr>
      <w:r>
        <w:t>13. Privacy, Consent &amp; Security</w:t>
      </w:r>
    </w:p>
    <w:p>
      <w:pPr>
        <w:pStyle w:val="ListBullet"/>
        <w:spacing w:after="40"/>
      </w:pPr>
      <w:r>
        <w:t>Do not collect artisan/customer government IDs through the Challenge module.</w:t>
      </w:r>
    </w:p>
    <w:p>
      <w:pPr>
        <w:pStyle w:val="ListBullet"/>
        <w:spacing w:after="40"/>
      </w:pPr>
      <w:r>
        <w:t>Collect only data necessary for attribution/audit.</w:t>
      </w:r>
    </w:p>
    <w:p>
      <w:pPr>
        <w:pStyle w:val="ListBullet"/>
        <w:spacing w:after="40"/>
      </w:pPr>
      <w:r>
        <w:t>Add consent language for uploaded photos and a deletion/contact route.</w:t>
      </w:r>
    </w:p>
    <w:p>
      <w:pPr>
        <w:pStyle w:val="ListBullet"/>
        <w:spacing w:after="40"/>
      </w:pPr>
      <w:r>
        <w:t>Protect student ID uploads and restrict access to authorized admins.</w:t>
      </w:r>
    </w:p>
    <w:p>
      <w:pPr>
        <w:pStyle w:val="ListBullet"/>
        <w:spacing w:after="40"/>
      </w:pPr>
      <w:r>
        <w:t>Rate-limit claim submissions and file uploads.</w:t>
      </w:r>
    </w:p>
    <w:p>
      <w:pPr>
        <w:pStyle w:val="ListBullet"/>
        <w:spacing w:after="40"/>
      </w:pPr>
      <w:r>
        <w:t>Validate file type/size; strip unsafe filenames; store outside public web root or via protected object storage.</w:t>
      </w:r>
    </w:p>
    <w:p>
      <w:pPr>
        <w:pStyle w:val="ListBullet"/>
        <w:spacing w:after="40"/>
      </w:pPr>
      <w:r>
        <w:t>Use role-based access control for admin/auditor functions.</w:t>
      </w:r>
    </w:p>
    <w:p>
      <w:pPr>
        <w:pStyle w:val="ListBullet"/>
        <w:spacing w:after="40"/>
      </w:pPr>
      <w:r>
        <w:t>Log all audit, score, disqualification and phase-finalization actions.</w:t>
      </w:r>
    </w:p>
    <w:p>
      <w:pPr>
        <w:pStyle w:val="ListBullet"/>
        <w:spacing w:after="40"/>
      </w:pPr>
      <w:r>
        <w:t>Publish a privacy notice and Challenge terms before enrollment.</w:t>
      </w:r>
    </w:p>
    <w:p>
      <w:pPr>
        <w:pStyle w:val="Heading1"/>
      </w:pPr>
      <w:r>
        <w:t>14. Suggested MVP Build Order</w:t>
      </w:r>
    </w:p>
    <w:tbl>
      <w:tblPr>
        <w:tblW w:type="auto" w:w="0"/>
        <w:jc w:val="center"/>
        <w:tblLook w:firstColumn="1" w:firstRow="1" w:lastColumn="0" w:lastRow="0" w:noHBand="0" w:noVBand="1" w:val="04A0"/>
      </w:tblPr>
      <w:tblGrid>
        <w:gridCol w:w="5184"/>
        <w:gridCol w:w="5184"/>
      </w:tblGrid>
      <w:tr>
        <w:tc>
          <w:tcPr>
            <w:tcW w:type="dxa" w:w="5184"/>
            <w:shd w:fill="168A52"/>
          </w:tcPr>
          <w:p>
            <w:r>
              <w:rPr>
                <w:color w:val="FFFFFF"/>
              </w:rPr>
              <w:t>MILESTONE</w:t>
            </w:r>
          </w:p>
        </w:tc>
        <w:tc>
          <w:tcPr>
            <w:tcW w:type="dxa" w:w="5184"/>
            <w:shd w:fill="168A52"/>
          </w:tcPr>
          <w:p>
            <w:r>
              <w:rPr>
                <w:color w:val="FFFFFF"/>
              </w:rPr>
              <w:t>DELIVERABLE</w:t>
            </w:r>
          </w:p>
        </w:tc>
      </w:tr>
      <w:tr>
        <w:tc>
          <w:tcPr>
            <w:tcW w:type="dxa" w:w="5184"/>
          </w:tcPr>
          <w:p>
            <w:r>
              <w:t>Sprint 1 - Foundation</w:t>
            </w:r>
          </w:p>
        </w:tc>
        <w:tc>
          <w:tcPr>
            <w:tcW w:type="dxa" w:w="5184"/>
          </w:tcPr>
          <w:p>
            <w:r>
              <w:t>Database migrations; institutions; phases; student registration/login; Challenge ID; profile approval.</w:t>
            </w:r>
          </w:p>
        </w:tc>
      </w:tr>
      <w:tr>
        <w:tc>
          <w:tcPr>
            <w:tcW w:type="dxa" w:w="5184"/>
          </w:tcPr>
          <w:p>
            <w:r>
              <w:t>Sprint 2 - Claims</w:t>
            </w:r>
          </w:p>
        </w:tc>
        <w:tc>
          <w:tcPr>
            <w:tcW w:type="dxa" w:w="5184"/>
          </w:tcPr>
          <w:p>
            <w:r>
              <w:t>Phase-aware claim forms; photo upload; validation; duplicate checks; My Claims.</w:t>
            </w:r>
          </w:p>
        </w:tc>
      </w:tr>
      <w:tr>
        <w:tc>
          <w:tcPr>
            <w:tcW w:type="dxa" w:w="5184"/>
          </w:tcPr>
          <w:p>
            <w:r>
              <w:t>Sprint 3 - Scoring &amp; Leaderboards</w:t>
            </w:r>
          </w:p>
        </w:tc>
        <w:tc>
          <w:tcPr>
            <w:tcW w:type="dxa" w:w="5184"/>
          </w:tcPr>
          <w:p>
            <w:r>
              <w:t>Configurable points; provisional score; individual/institution leaderboards; phase reset/cumulative views.</w:t>
            </w:r>
          </w:p>
        </w:tc>
      </w:tr>
      <w:tr>
        <w:tc>
          <w:tcPr>
            <w:tcW w:type="dxa" w:w="5184"/>
          </w:tcPr>
          <w:p>
            <w:r>
              <w:t>Sprint 4 - Admin Audit</w:t>
            </w:r>
          </w:p>
        </w:tc>
        <w:tc>
          <w:tcPr>
            <w:tcW w:type="dxa" w:w="5184"/>
          </w:tcPr>
          <w:p>
            <w:r>
              <w:t>Audit queue; claim review; verify/reject/flag; score recalculation; exports; logs.</w:t>
            </w:r>
          </w:p>
        </w:tc>
      </w:tr>
      <w:tr>
        <w:tc>
          <w:tcPr>
            <w:tcW w:type="dxa" w:w="5184"/>
          </w:tcPr>
          <w:p>
            <w:r>
              <w:t>Sprint 5 - Finalization &amp; QA</w:t>
            </w:r>
          </w:p>
        </w:tc>
        <w:tc>
          <w:tcPr>
            <w:tcW w:type="dxa" w:w="5184"/>
          </w:tcPr>
          <w:p>
            <w:r>
              <w:t>Phase freeze; final leaderboard snapshot; disqualification workflow; rules/FAQ; security and load testing; mobile responsiveness.</w:t>
            </w:r>
          </w:p>
        </w:tc>
      </w:tr>
      <w:tr>
        <w:tc>
          <w:tcPr>
            <w:tcW w:type="dxa" w:w="5184"/>
          </w:tcPr>
          <w:p>
            <w:r>
              <w:t>Later - Integration</w:t>
            </w:r>
          </w:p>
        </w:tc>
        <w:tc>
          <w:tcPr>
            <w:tcW w:type="dxa" w:w="5184"/>
          </w:tcPr>
          <w:p>
            <w:r>
              <w:t>Optional API bridge to Tunse app/backend to automate status checks without changing the student-facing workflow.</w:t>
            </w:r>
          </w:p>
        </w:tc>
      </w:tr>
    </w:tbl>
    <w:p>
      <w:pPr>
        <w:pStyle w:val="Heading1"/>
      </w:pPr>
      <w:r>
        <w:t>15. Acceptance Criteria for MVP</w:t>
      </w:r>
    </w:p>
    <w:p>
      <w:pPr>
        <w:pStyle w:val="ListBullet"/>
      </w:pPr>
      <w:r>
        <w:t>A student can register, be assigned a unique Challenge ID and be tied to exactly one institution.</w:t>
      </w:r>
    </w:p>
    <w:p>
      <w:pPr>
        <w:pStyle w:val="ListBullet"/>
      </w:pPr>
      <w:r>
        <w:t>An admin can create/open/freeze/close a phase and configure active claim types/points.</w:t>
      </w:r>
    </w:p>
    <w:p>
      <w:pPr>
        <w:pStyle w:val="ListBullet"/>
      </w:pPr>
      <w:r>
        <w:t>A student can submit a valid phase-specific claim with required evidence.</w:t>
      </w:r>
    </w:p>
    <w:p>
      <w:pPr>
        <w:pStyle w:val="ListBullet"/>
      </w:pPr>
      <w:r>
        <w:t>Duplicate/competing phone claims are detected or flagged.</w:t>
      </w:r>
    </w:p>
    <w:p>
      <w:pPr>
        <w:pStyle w:val="ListBullet"/>
      </w:pPr>
      <w:r>
        <w:t>Provisional points update automatically and leaderboards reflect the change.</w:t>
      </w:r>
    </w:p>
    <w:p>
      <w:pPr>
        <w:pStyle w:val="ListBullet"/>
      </w:pPr>
      <w:r>
        <w:t>An auditor can verify/reject/flag a claim and scores recalculate correctly.</w:t>
      </w:r>
    </w:p>
    <w:p>
      <w:pPr>
        <w:pStyle w:val="ListBullet"/>
      </w:pPr>
      <w:r>
        <w:t>An admin can disqualify a participant and remove their eligible score from leaderboards.</w:t>
      </w:r>
    </w:p>
    <w:p>
      <w:pPr>
        <w:pStyle w:val="ListBullet"/>
      </w:pPr>
      <w:r>
        <w:t>Phase scores can reset while cumulative impact remains available.</w:t>
      </w:r>
    </w:p>
    <w:p>
      <w:pPr>
        <w:pStyle w:val="ListBullet"/>
      </w:pPr>
      <w:r>
        <w:t>Final leaderboard can be frozen/snapshotted after audit.</w:t>
      </w:r>
    </w:p>
    <w:p>
      <w:pPr>
        <w:pStyle w:val="ListBullet"/>
      </w:pPr>
      <w:r>
        <w:t>CSV exports reconcile with on-screen totals.</w:t>
      </w:r>
    </w:p>
    <w:p>
      <w:pPr>
        <w:pStyle w:val="ListBullet"/>
      </w:pPr>
      <w:r>
        <w:t>All critical actions are logged and the site is usable on low-to-mid-range mobile devices.</w:t>
      </w:r>
    </w:p>
    <w:p>
      <w:pPr>
        <w:pStyle w:val="Heading1"/>
      </w:pPr>
      <w:r>
        <w:t>16. Product Decisions to Lock Before Coding</w:t>
      </w:r>
    </w:p>
    <w:p>
      <w:pPr>
        <w:pStyle w:val="ListBullet"/>
        <w:spacing w:after="40"/>
      </w:pPr>
      <w:r>
        <w:t>Exact Phase 1 duration and qualification thresholds.</w:t>
      </w:r>
    </w:p>
    <w:p>
      <w:pPr>
        <w:pStyle w:val="ListBullet"/>
        <w:spacing w:after="40"/>
      </w:pPr>
      <w:r>
        <w:t>Final Phase 1 category/LGA bonus definitions and caps.</w:t>
      </w:r>
    </w:p>
    <w:p>
      <w:pPr>
        <w:pStyle w:val="ListBullet"/>
        <w:spacing w:after="40"/>
      </w:pPr>
      <w:r>
        <w:t>Phase 2 point values for registered customers vs qualified vendors.</w:t>
      </w:r>
    </w:p>
    <w:p>
      <w:pPr>
        <w:pStyle w:val="ListBullet"/>
        <w:spacing w:after="40"/>
      </w:pPr>
      <w:r>
        <w:t>Whether photos are mandatory for every claim or only certain claim types.</w:t>
      </w:r>
    </w:p>
    <w:p>
      <w:pPr>
        <w:pStyle w:val="ListBullet"/>
        <w:spacing w:after="40"/>
      </w:pPr>
      <w:r>
        <w:t>Minimum institutional performance required before its top student can receive an individual cash award.</w:t>
      </w:r>
    </w:p>
    <w:p>
      <w:pPr>
        <w:pStyle w:val="ListBullet"/>
        <w:spacing w:after="40"/>
      </w:pPr>
      <w:r>
        <w:t>Audit percentage/standard for final prize validation.</w:t>
      </w:r>
    </w:p>
    <w:p>
      <w:pPr>
        <w:pStyle w:val="ListBullet"/>
        <w:spacing w:after="40"/>
      </w:pPr>
      <w:r>
        <w:t>Exact prize values and number of institutions eligible for individual awards.</w:t>
      </w:r>
    </w:p>
    <w:p>
      <w:pPr>
        <w:pStyle w:val="ListBullet"/>
        <w:spacing w:after="40"/>
      </w:pPr>
      <w:r>
        <w:t>Official Challenge terms, privacy notice and consent wording.</w:t>
      </w:r>
    </w:p>
    <w:tbl>
      <w:tblPr>
        <w:tblW w:type="auto" w:w="0"/>
        <w:jc w:val="center"/>
        <w:tblLook w:firstColumn="1" w:firstRow="1" w:lastColumn="0" w:lastRow="0" w:noHBand="0" w:noVBand="1" w:val="04A0"/>
      </w:tblPr>
      <w:tblGrid>
        <w:gridCol w:w="10368"/>
      </w:tblGrid>
      <w:tr>
        <w:tc>
          <w:tcPr>
            <w:tcW w:type="dxa" w:w="10368"/>
            <w:shd w:fill="EAF5EF"/>
          </w:tcPr>
          <w:p>
            <w:r>
              <w:rPr>
                <w:b/>
                <w:color w:val="168A52"/>
                <w:sz w:val="22"/>
              </w:rPr>
              <w:t>Architecture recommendation</w:t>
              <w:br/>
            </w:r>
            <w:r>
              <w:rPr>
                <w:color w:val="12372A"/>
                <w:sz w:val="19"/>
              </w:rPr>
              <w:t>Build the Tunse Challenge as a durable standalone competition module now. Later, replace manual backend lookup with an API integration. Do not redesign the student-facing workflow when integration arrives; automate the verification layer behind it.</w:t>
            </w:r>
          </w:p>
        </w:tc>
      </w:tr>
    </w:tbl>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6"/>
        <w:sz w:val="16"/>
      </w:rPr>
      <w:t>Tunse Challenge | Developer Implementation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68A52"/>
        <w:sz w:val="18"/>
      </w:rPr>
      <w:t>TUNSE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8A52"/>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2372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68A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23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