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7AB8" w14:textId="09063348" w:rsidR="00E26451" w:rsidRDefault="007D1FAB" w:rsidP="00521A38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NGỮ PHÁP BÀI </w:t>
      </w:r>
      <w:r w:rsidR="00B2046F">
        <w:rPr>
          <w:rFonts w:ascii="Times New Roman" w:hAnsi="Times New Roman"/>
          <w:b/>
          <w:bCs/>
          <w:sz w:val="36"/>
          <w:szCs w:val="36"/>
        </w:rPr>
        <w:t>1</w:t>
      </w:r>
      <w:r w:rsidR="00264D9F">
        <w:rPr>
          <w:rFonts w:ascii="Times New Roman" w:hAnsi="Times New Roman"/>
          <w:b/>
          <w:bCs/>
          <w:sz w:val="36"/>
          <w:szCs w:val="36"/>
        </w:rPr>
        <w:t>2</w:t>
      </w:r>
    </w:p>
    <w:p w14:paraId="0DCEDDEE" w14:textId="77777777" w:rsidR="00E26451" w:rsidRDefault="00E26451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738CB16" w14:textId="73E3AEC2" w:rsidR="005E0F17" w:rsidRPr="00AE5D1D" w:rsidRDefault="00AB4E7B" w:rsidP="005E0F17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E2564D">
        <w:rPr>
          <w:rFonts w:ascii="Times New Roman" w:hAnsi="Times New Roman"/>
          <w:b/>
          <w:bCs/>
          <w:sz w:val="26"/>
          <w:szCs w:val="26"/>
        </w:rPr>
        <w:t xml:space="preserve">1. </w:t>
      </w:r>
      <w:proofErr w:type="spellStart"/>
      <w:r w:rsidR="00E2564D">
        <w:rPr>
          <w:rFonts w:ascii="Times New Roman" w:hAnsi="Times New Roman"/>
          <w:b/>
          <w:bCs/>
          <w:sz w:val="26"/>
          <w:szCs w:val="26"/>
        </w:rPr>
        <w:t>ubho</w:t>
      </w:r>
      <w:proofErr w:type="spellEnd"/>
      <w:r w:rsidR="005E0F17" w:rsidRPr="00E2564D">
        <w:rPr>
          <w:rFonts w:ascii="Times New Roman" w:hAnsi="Times New Roman"/>
          <w:b/>
          <w:bCs/>
          <w:sz w:val="26"/>
          <w:szCs w:val="26"/>
        </w:rPr>
        <w:t xml:space="preserve"> ‘CẢ HAI</w:t>
      </w:r>
      <w:r w:rsidR="005E0F17" w:rsidRPr="00340FA9">
        <w:rPr>
          <w:rFonts w:ascii="Times New Roman" w:hAnsi="Times New Roman"/>
          <w:sz w:val="26"/>
          <w:szCs w:val="26"/>
        </w:rPr>
        <w:t>’</w:t>
      </w:r>
    </w:p>
    <w:p w14:paraId="7871D7EB" w14:textId="77777777" w:rsidR="00E2564D" w:rsidRDefault="00E2564D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EEE348" w14:textId="77777777" w:rsidR="00A32CF2" w:rsidRDefault="004E7B69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ubho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].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16595D">
        <w:rPr>
          <w:rFonts w:ascii="Times New Roman" w:hAnsi="Times New Roman"/>
          <w:sz w:val="26"/>
          <w:szCs w:val="26"/>
        </w:rPr>
        <w:t>không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phân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biệt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nam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6595D">
        <w:rPr>
          <w:rFonts w:ascii="Times New Roman" w:hAnsi="Times New Roman"/>
          <w:sz w:val="26"/>
          <w:szCs w:val="26"/>
        </w:rPr>
        <w:t>trung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16595D">
        <w:rPr>
          <w:rFonts w:ascii="Times New Roman" w:hAnsi="Times New Roman"/>
          <w:sz w:val="26"/>
          <w:szCs w:val="26"/>
        </w:rPr>
        <w:t>nữ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tính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16595D">
        <w:rPr>
          <w:rFonts w:ascii="Times New Roman" w:hAnsi="Times New Roman"/>
          <w:sz w:val="26"/>
          <w:szCs w:val="26"/>
        </w:rPr>
        <w:t>Trong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bài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9, </w:t>
      </w:r>
      <w:proofErr w:type="spellStart"/>
      <w:r w:rsidR="0016595D">
        <w:rPr>
          <w:rFonts w:ascii="Times New Roman" w:hAnsi="Times New Roman"/>
          <w:sz w:val="26"/>
          <w:szCs w:val="26"/>
        </w:rPr>
        <w:t>chúng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16595D">
        <w:rPr>
          <w:rFonts w:ascii="Times New Roman" w:hAnsi="Times New Roman"/>
          <w:sz w:val="26"/>
          <w:szCs w:val="26"/>
        </w:rPr>
        <w:t>cũng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từng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gặp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tính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595D">
        <w:rPr>
          <w:rFonts w:ascii="Times New Roman" w:hAnsi="Times New Roman"/>
          <w:sz w:val="26"/>
          <w:szCs w:val="26"/>
        </w:rPr>
        <w:t>từ</w:t>
      </w:r>
      <w:proofErr w:type="spellEnd"/>
      <w:r w:rsidR="0016595D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16595D">
        <w:rPr>
          <w:rFonts w:ascii="Times New Roman" w:hAnsi="Times New Roman"/>
          <w:sz w:val="26"/>
          <w:szCs w:val="26"/>
        </w:rPr>
        <w:t>ubhaya</w:t>
      </w:r>
      <w:proofErr w:type="spellEnd"/>
      <w:r w:rsidR="00F93945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F93945">
        <w:rPr>
          <w:rFonts w:ascii="Times New Roman" w:hAnsi="Times New Roman"/>
          <w:sz w:val="26"/>
          <w:szCs w:val="26"/>
        </w:rPr>
        <w:t>cả</w:t>
      </w:r>
      <w:proofErr w:type="spellEnd"/>
      <w:r w:rsidR="00F9394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3945">
        <w:rPr>
          <w:rFonts w:ascii="Times New Roman" w:hAnsi="Times New Roman"/>
          <w:sz w:val="26"/>
          <w:szCs w:val="26"/>
        </w:rPr>
        <w:t>hai</w:t>
      </w:r>
      <w:proofErr w:type="spellEnd"/>
      <w:r w:rsidR="0016595D">
        <w:rPr>
          <w:rFonts w:ascii="Times New Roman" w:hAnsi="Times New Roman"/>
          <w:sz w:val="26"/>
          <w:szCs w:val="26"/>
        </w:rPr>
        <w:t>]</w:t>
      </w:r>
      <w:r w:rsidR="0026507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65071">
        <w:rPr>
          <w:rFonts w:ascii="Times New Roman" w:hAnsi="Times New Roman"/>
          <w:sz w:val="26"/>
          <w:szCs w:val="26"/>
        </w:rPr>
        <w:t>vốn</w:t>
      </w:r>
      <w:proofErr w:type="spellEnd"/>
      <w:r w:rsidR="002650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071">
        <w:rPr>
          <w:rFonts w:ascii="Times New Roman" w:hAnsi="Times New Roman"/>
          <w:sz w:val="26"/>
          <w:szCs w:val="26"/>
        </w:rPr>
        <w:t>là</w:t>
      </w:r>
      <w:proofErr w:type="spellEnd"/>
      <w:r w:rsidR="002650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071">
        <w:rPr>
          <w:rFonts w:ascii="Times New Roman" w:hAnsi="Times New Roman"/>
          <w:sz w:val="26"/>
          <w:szCs w:val="26"/>
        </w:rPr>
        <w:t>một</w:t>
      </w:r>
      <w:proofErr w:type="spellEnd"/>
      <w:r w:rsidR="002650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071">
        <w:rPr>
          <w:rFonts w:ascii="Times New Roman" w:hAnsi="Times New Roman"/>
          <w:sz w:val="26"/>
          <w:szCs w:val="26"/>
        </w:rPr>
        <w:t>dạng</w:t>
      </w:r>
      <w:proofErr w:type="spellEnd"/>
      <w:r w:rsidR="00F9394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3945">
        <w:rPr>
          <w:rFonts w:ascii="Times New Roman" w:hAnsi="Times New Roman"/>
          <w:sz w:val="26"/>
          <w:szCs w:val="26"/>
        </w:rPr>
        <w:t>xuất</w:t>
      </w:r>
      <w:proofErr w:type="spellEnd"/>
      <w:r w:rsidR="00F9394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3945">
        <w:rPr>
          <w:rFonts w:ascii="Times New Roman" w:hAnsi="Times New Roman"/>
          <w:sz w:val="26"/>
          <w:szCs w:val="26"/>
        </w:rPr>
        <w:t>phát</w:t>
      </w:r>
      <w:proofErr w:type="spellEnd"/>
      <w:r w:rsidR="00F9394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3945">
        <w:rPr>
          <w:rFonts w:ascii="Times New Roman" w:hAnsi="Times New Roman"/>
          <w:sz w:val="26"/>
          <w:szCs w:val="26"/>
        </w:rPr>
        <w:t>từ</w:t>
      </w:r>
      <w:proofErr w:type="spellEnd"/>
      <w:r w:rsidR="00F93945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F93945">
        <w:rPr>
          <w:rFonts w:ascii="Times New Roman" w:hAnsi="Times New Roman"/>
          <w:sz w:val="26"/>
          <w:szCs w:val="26"/>
        </w:rPr>
        <w:t>ubho</w:t>
      </w:r>
      <w:proofErr w:type="spellEnd"/>
      <w:r w:rsidR="00F93945">
        <w:rPr>
          <w:rFonts w:ascii="Times New Roman" w:hAnsi="Times New Roman"/>
          <w:sz w:val="26"/>
          <w:szCs w:val="26"/>
        </w:rPr>
        <w:t>]</w:t>
      </w:r>
      <w:r w:rsidR="0061728C">
        <w:rPr>
          <w:rFonts w:ascii="Times New Roman" w:hAnsi="Times New Roman"/>
          <w:sz w:val="26"/>
          <w:szCs w:val="26"/>
        </w:rPr>
        <w:t>.</w:t>
      </w:r>
    </w:p>
    <w:p w14:paraId="0617A8DF" w14:textId="77777777" w:rsidR="00A32CF2" w:rsidRDefault="00A32CF2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8D3D540" w14:textId="02FFEE15" w:rsidR="005E0F17" w:rsidRPr="00340FA9" w:rsidRDefault="00A32CF2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; Pali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Sanskrit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Hai –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], [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 xml:space="preserve">],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[Hai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]. [</w:t>
      </w:r>
      <w:proofErr w:type="spellStart"/>
      <w:r>
        <w:rPr>
          <w:rFonts w:ascii="Times New Roman" w:hAnsi="Times New Roman"/>
          <w:sz w:val="26"/>
          <w:szCs w:val="26"/>
        </w:rPr>
        <w:t>ubho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ubhaya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Hai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sót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Sanskrit,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sang Pali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D5B">
        <w:rPr>
          <w:rFonts w:ascii="Times New Roman" w:hAnsi="Times New Roman"/>
          <w:sz w:val="26"/>
          <w:szCs w:val="26"/>
        </w:rPr>
        <w:t>biến</w:t>
      </w:r>
      <w:proofErr w:type="spellEnd"/>
      <w:r w:rsidR="00703D5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D5B">
        <w:rPr>
          <w:rFonts w:ascii="Times New Roman" w:hAnsi="Times New Roman"/>
          <w:sz w:val="26"/>
          <w:szCs w:val="26"/>
        </w:rPr>
        <w:t>cách</w:t>
      </w:r>
      <w:proofErr w:type="spellEnd"/>
      <w:r w:rsidR="00703D5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3D5B"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 w:rsidR="0061728C"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page" w:tblpX="3214" w:tblpY="322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2629"/>
      </w:tblGrid>
      <w:tr w:rsidR="005E0F17" w:rsidRPr="00340FA9" w14:paraId="46A4F196" w14:textId="77777777" w:rsidTr="004C1477">
        <w:tc>
          <w:tcPr>
            <w:tcW w:w="1975" w:type="dxa"/>
          </w:tcPr>
          <w:p w14:paraId="11A8ABF4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  <w:vMerge w:val="restart"/>
          </w:tcPr>
          <w:p w14:paraId="0ED96FDC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Ubho</w:t>
            </w:r>
            <w:proofErr w:type="spellEnd"/>
            <w:r w:rsidRPr="00340FA9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ubhe</w:t>
            </w:r>
            <w:proofErr w:type="spellEnd"/>
          </w:p>
        </w:tc>
      </w:tr>
      <w:tr w:rsidR="005E0F17" w:rsidRPr="00340FA9" w14:paraId="603E50EB" w14:textId="77777777" w:rsidTr="004C1477">
        <w:tc>
          <w:tcPr>
            <w:tcW w:w="1975" w:type="dxa"/>
          </w:tcPr>
          <w:p w14:paraId="40D4D6D7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Trực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  <w:vMerge/>
          </w:tcPr>
          <w:p w14:paraId="4042DDA8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0F17" w:rsidRPr="00340FA9" w14:paraId="5CC465CB" w14:textId="77777777" w:rsidTr="004C1477">
        <w:tc>
          <w:tcPr>
            <w:tcW w:w="1975" w:type="dxa"/>
          </w:tcPr>
          <w:p w14:paraId="51B32DDF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  <w:vMerge w:val="restart"/>
          </w:tcPr>
          <w:p w14:paraId="61F3B06E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ubhinnaṃ</w:t>
            </w:r>
            <w:proofErr w:type="spellEnd"/>
          </w:p>
        </w:tc>
      </w:tr>
      <w:tr w:rsidR="005E0F17" w:rsidRPr="00340FA9" w14:paraId="20CB8730" w14:textId="77777777" w:rsidTr="004C1477">
        <w:tc>
          <w:tcPr>
            <w:tcW w:w="1975" w:type="dxa"/>
          </w:tcPr>
          <w:p w14:paraId="758203EB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Gián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  <w:vMerge/>
          </w:tcPr>
          <w:p w14:paraId="17DD5326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0F17" w:rsidRPr="00340FA9" w14:paraId="1ED1EB38" w14:textId="77777777" w:rsidTr="004C1477">
        <w:tc>
          <w:tcPr>
            <w:tcW w:w="1975" w:type="dxa"/>
          </w:tcPr>
          <w:p w14:paraId="3B0E009F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cụ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  <w:vMerge w:val="restart"/>
          </w:tcPr>
          <w:p w14:paraId="233AB8D8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Ubhohi</w:t>
            </w:r>
            <w:proofErr w:type="spellEnd"/>
            <w:r w:rsidRPr="00340FA9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ubhobhi</w:t>
            </w:r>
            <w:proofErr w:type="spellEnd"/>
            <w:r w:rsidRPr="00340FA9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ubhehi</w:t>
            </w:r>
            <w:proofErr w:type="spellEnd"/>
            <w:r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ubhebhi</w:t>
            </w:r>
            <w:proofErr w:type="spellEnd"/>
          </w:p>
        </w:tc>
      </w:tr>
      <w:tr w:rsidR="005E0F17" w:rsidRPr="00340FA9" w14:paraId="519330EC" w14:textId="77777777" w:rsidTr="004C1477">
        <w:tc>
          <w:tcPr>
            <w:tcW w:w="1975" w:type="dxa"/>
          </w:tcPr>
          <w:p w14:paraId="76399862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xứ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  <w:vMerge/>
          </w:tcPr>
          <w:p w14:paraId="1A97EE07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0F17" w:rsidRPr="00340FA9" w14:paraId="521AE3E9" w14:textId="77777777" w:rsidTr="004C1477">
        <w:tc>
          <w:tcPr>
            <w:tcW w:w="1975" w:type="dxa"/>
          </w:tcPr>
          <w:p w14:paraId="16C8B849" w14:textId="77777777" w:rsidR="005E0F17" w:rsidRPr="00AB46E4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trí</w:t>
            </w:r>
            <w:proofErr w:type="spellEnd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B46E4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629" w:type="dxa"/>
          </w:tcPr>
          <w:p w14:paraId="2D52873C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Ubhosu</w:t>
            </w:r>
            <w:proofErr w:type="spellEnd"/>
            <w:r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ubhesu</w:t>
            </w:r>
            <w:proofErr w:type="spellEnd"/>
          </w:p>
        </w:tc>
      </w:tr>
    </w:tbl>
    <w:p w14:paraId="6CA636B0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F8CDDFF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A2D5462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80AF7C9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D0BF19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E3FFD31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7E13C35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6CF9D4F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5D2DAA9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570270C" w14:textId="77777777" w:rsidR="0056162E" w:rsidRDefault="0056162E" w:rsidP="0056162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0CECFC6" w14:textId="59D8BAB3" w:rsidR="005E0F17" w:rsidRPr="0056162E" w:rsidRDefault="0056162E" w:rsidP="0056162E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56162E">
        <w:rPr>
          <w:rFonts w:ascii="Times New Roman" w:hAnsi="Times New Roman"/>
          <w:b/>
          <w:bCs/>
          <w:sz w:val="26"/>
          <w:szCs w:val="26"/>
        </w:rPr>
        <w:t xml:space="preserve">2. </w:t>
      </w:r>
      <w:proofErr w:type="spellStart"/>
      <w:r w:rsidRPr="0056162E">
        <w:rPr>
          <w:rFonts w:ascii="Times New Roman" w:hAnsi="Times New Roman"/>
          <w:b/>
          <w:bCs/>
          <w:sz w:val="26"/>
          <w:szCs w:val="26"/>
        </w:rPr>
        <w:t>asu</w:t>
      </w:r>
      <w:proofErr w:type="spellEnd"/>
      <w:r w:rsidR="005E0F17" w:rsidRPr="0056162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56162E">
        <w:rPr>
          <w:rFonts w:ascii="Times New Roman" w:hAnsi="Times New Roman"/>
          <w:b/>
          <w:bCs/>
          <w:sz w:val="26"/>
          <w:szCs w:val="26"/>
        </w:rPr>
        <w:t>‘</w:t>
      </w:r>
      <w:r w:rsidR="005E0F17" w:rsidRPr="0056162E">
        <w:rPr>
          <w:rFonts w:ascii="Times New Roman" w:hAnsi="Times New Roman"/>
          <w:b/>
          <w:bCs/>
          <w:sz w:val="26"/>
          <w:szCs w:val="26"/>
        </w:rPr>
        <w:t>MỘT (</w:t>
      </w:r>
      <w:r>
        <w:rPr>
          <w:rFonts w:ascii="Times New Roman" w:hAnsi="Times New Roman"/>
          <w:b/>
          <w:bCs/>
          <w:sz w:val="26"/>
          <w:szCs w:val="26"/>
        </w:rPr>
        <w:t>VẬT</w:t>
      </w:r>
      <w:r w:rsidR="005E0F17" w:rsidRPr="0056162E">
        <w:rPr>
          <w:rFonts w:ascii="Times New Roman" w:hAnsi="Times New Roman"/>
          <w:b/>
          <w:bCs/>
          <w:sz w:val="26"/>
          <w:szCs w:val="26"/>
        </w:rPr>
        <w:t>/NGƯỜI) NÀO ĐÓ</w:t>
      </w:r>
      <w:r>
        <w:rPr>
          <w:rFonts w:ascii="Times New Roman" w:hAnsi="Times New Roman"/>
          <w:b/>
          <w:bCs/>
          <w:sz w:val="26"/>
          <w:szCs w:val="26"/>
        </w:rPr>
        <w:t>’</w:t>
      </w:r>
    </w:p>
    <w:p w14:paraId="58B6C81B" w14:textId="77777777" w:rsidR="0056162E" w:rsidRPr="00340FA9" w:rsidRDefault="0056162E" w:rsidP="0056162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9058ECF" w14:textId="20605CFB" w:rsidR="005E0F17" w:rsidRPr="00340FA9" w:rsidRDefault="0056162E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 w:rsidR="005E0F17" w:rsidRPr="00340FA9">
        <w:rPr>
          <w:rFonts w:ascii="Times New Roman" w:hAnsi="Times New Roman"/>
          <w:sz w:val="26"/>
          <w:szCs w:val="26"/>
        </w:rPr>
        <w:t>su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có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nghĩa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] hay [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>], [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những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5E0F17" w:rsidRPr="00340F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577948">
        <w:rPr>
          <w:rFonts w:ascii="Times New Roman" w:hAnsi="Times New Roman"/>
          <w:sz w:val="26"/>
          <w:szCs w:val="26"/>
        </w:rPr>
        <w:t>Đại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từ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này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biến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cách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theo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cả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số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ít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lẫn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số</w:t>
      </w:r>
      <w:proofErr w:type="spellEnd"/>
      <w:r w:rsidR="005779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77948">
        <w:rPr>
          <w:rFonts w:ascii="Times New Roman" w:hAnsi="Times New Roman"/>
          <w:sz w:val="26"/>
          <w:szCs w:val="26"/>
        </w:rPr>
        <w:t>nhiều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>:</w:t>
      </w:r>
    </w:p>
    <w:p w14:paraId="154477AA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374"/>
        <w:gridCol w:w="2130"/>
        <w:gridCol w:w="2224"/>
      </w:tblGrid>
      <w:tr w:rsidR="005E0F17" w:rsidRPr="00340FA9" w14:paraId="2B134DE6" w14:textId="77777777" w:rsidTr="00C713AB">
        <w:tc>
          <w:tcPr>
            <w:tcW w:w="8613" w:type="dxa"/>
            <w:gridSpan w:val="4"/>
          </w:tcPr>
          <w:p w14:paraId="7EAF6DC6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ít</w:t>
            </w:r>
            <w:proofErr w:type="spellEnd"/>
          </w:p>
        </w:tc>
      </w:tr>
      <w:tr w:rsidR="005E0F17" w:rsidRPr="00340FA9" w14:paraId="1AD0818A" w14:textId="77777777" w:rsidTr="00C713AB">
        <w:tc>
          <w:tcPr>
            <w:tcW w:w="1885" w:type="dxa"/>
          </w:tcPr>
          <w:p w14:paraId="1EA04BE5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74" w:type="dxa"/>
          </w:tcPr>
          <w:p w14:paraId="068C53C8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Nam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tánh</w:t>
            </w:r>
            <w:proofErr w:type="spellEnd"/>
          </w:p>
        </w:tc>
        <w:tc>
          <w:tcPr>
            <w:tcW w:w="2130" w:type="dxa"/>
          </w:tcPr>
          <w:p w14:paraId="5076CCFD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Trung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tánh</w:t>
            </w:r>
            <w:proofErr w:type="spellEnd"/>
          </w:p>
        </w:tc>
        <w:tc>
          <w:tcPr>
            <w:tcW w:w="2224" w:type="dxa"/>
          </w:tcPr>
          <w:p w14:paraId="78A2DBA0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Nữ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tánh</w:t>
            </w:r>
            <w:proofErr w:type="spellEnd"/>
          </w:p>
        </w:tc>
      </w:tr>
      <w:tr w:rsidR="005E0F17" w:rsidRPr="00340FA9" w14:paraId="1D7270DF" w14:textId="77777777" w:rsidTr="00C713AB">
        <w:tc>
          <w:tcPr>
            <w:tcW w:w="1885" w:type="dxa"/>
          </w:tcPr>
          <w:p w14:paraId="4C063AB6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374" w:type="dxa"/>
          </w:tcPr>
          <w:p w14:paraId="26073F12" w14:textId="05310ECF" w:rsidR="005E0F17" w:rsidRPr="00340FA9" w:rsidRDefault="00C713AB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su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/amu/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amuko</w:t>
            </w:r>
            <w:proofErr w:type="spellEnd"/>
          </w:p>
        </w:tc>
        <w:tc>
          <w:tcPr>
            <w:tcW w:w="2130" w:type="dxa"/>
            <w:vMerge w:val="restart"/>
          </w:tcPr>
          <w:p w14:paraId="7F0B5F0A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aduṃ</w:t>
            </w:r>
            <w:proofErr w:type="spellEnd"/>
          </w:p>
        </w:tc>
        <w:tc>
          <w:tcPr>
            <w:tcW w:w="2224" w:type="dxa"/>
          </w:tcPr>
          <w:p w14:paraId="724A0A1A" w14:textId="17AB604B" w:rsidR="005E0F17" w:rsidRPr="00340FA9" w:rsidRDefault="00576A6B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su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/amu</w:t>
            </w:r>
          </w:p>
        </w:tc>
      </w:tr>
      <w:tr w:rsidR="005E0F17" w:rsidRPr="00340FA9" w14:paraId="2206EC93" w14:textId="77777777" w:rsidTr="00C713AB">
        <w:tc>
          <w:tcPr>
            <w:tcW w:w="1885" w:type="dxa"/>
          </w:tcPr>
          <w:p w14:paraId="4A60E45E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Trực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374" w:type="dxa"/>
          </w:tcPr>
          <w:p w14:paraId="0225BD53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amuṃ</w:t>
            </w:r>
            <w:proofErr w:type="spellEnd"/>
          </w:p>
        </w:tc>
        <w:tc>
          <w:tcPr>
            <w:tcW w:w="2130" w:type="dxa"/>
            <w:vMerge/>
          </w:tcPr>
          <w:p w14:paraId="7CDCBE17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24" w:type="dxa"/>
          </w:tcPr>
          <w:p w14:paraId="3B756741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amuṃ</w:t>
            </w:r>
            <w:proofErr w:type="spellEnd"/>
          </w:p>
        </w:tc>
      </w:tr>
      <w:tr w:rsidR="005E0F17" w:rsidRPr="00340FA9" w14:paraId="13173387" w14:textId="77777777" w:rsidTr="00C713AB">
        <w:tc>
          <w:tcPr>
            <w:tcW w:w="1885" w:type="dxa"/>
          </w:tcPr>
          <w:p w14:paraId="7EAE9392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4504" w:type="dxa"/>
            <w:gridSpan w:val="2"/>
            <w:vMerge w:val="restart"/>
          </w:tcPr>
          <w:p w14:paraId="0A6055E2" w14:textId="45D1DA21" w:rsidR="005E0F17" w:rsidRPr="00340FA9" w:rsidRDefault="00B14D51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muno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amussa</w:t>
            </w:r>
            <w:proofErr w:type="spellEnd"/>
          </w:p>
        </w:tc>
        <w:tc>
          <w:tcPr>
            <w:tcW w:w="2224" w:type="dxa"/>
            <w:vMerge w:val="restart"/>
          </w:tcPr>
          <w:p w14:paraId="2CCB6CBC" w14:textId="1904898C" w:rsidR="005E0F17" w:rsidRPr="00340FA9" w:rsidRDefault="004B0FC0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muyā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amussā</w:t>
            </w:r>
            <w:proofErr w:type="spellEnd"/>
          </w:p>
        </w:tc>
      </w:tr>
      <w:tr w:rsidR="005E0F17" w:rsidRPr="00340FA9" w14:paraId="234F1510" w14:textId="77777777" w:rsidTr="00C713AB">
        <w:tc>
          <w:tcPr>
            <w:tcW w:w="1885" w:type="dxa"/>
          </w:tcPr>
          <w:p w14:paraId="7C20839A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Gián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4504" w:type="dxa"/>
            <w:gridSpan w:val="2"/>
            <w:vMerge/>
          </w:tcPr>
          <w:p w14:paraId="0665A8AE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24" w:type="dxa"/>
            <w:vMerge/>
          </w:tcPr>
          <w:p w14:paraId="0504C6E6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0F17" w:rsidRPr="00340FA9" w14:paraId="4CAD5FBF" w14:textId="77777777" w:rsidTr="00C713AB">
        <w:tc>
          <w:tcPr>
            <w:tcW w:w="1885" w:type="dxa"/>
          </w:tcPr>
          <w:p w14:paraId="2BE7C06F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cụ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4504" w:type="dxa"/>
            <w:gridSpan w:val="2"/>
          </w:tcPr>
          <w:p w14:paraId="74CE2FF2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amunā</w:t>
            </w:r>
            <w:proofErr w:type="spellEnd"/>
          </w:p>
        </w:tc>
        <w:tc>
          <w:tcPr>
            <w:tcW w:w="2224" w:type="dxa"/>
            <w:vMerge w:val="restart"/>
          </w:tcPr>
          <w:p w14:paraId="25125E03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amuyā</w:t>
            </w:r>
            <w:proofErr w:type="spellEnd"/>
          </w:p>
        </w:tc>
      </w:tr>
      <w:tr w:rsidR="005E0F17" w:rsidRPr="00340FA9" w14:paraId="0715868B" w14:textId="77777777" w:rsidTr="00C713AB">
        <w:tc>
          <w:tcPr>
            <w:tcW w:w="1885" w:type="dxa"/>
          </w:tcPr>
          <w:p w14:paraId="323F073E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xứ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4504" w:type="dxa"/>
            <w:gridSpan w:val="2"/>
          </w:tcPr>
          <w:p w14:paraId="37059BBB" w14:textId="3623A1A0" w:rsidR="005E0F17" w:rsidRPr="00340FA9" w:rsidRDefault="00256EAD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munā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amumhā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amusmā</w:t>
            </w:r>
            <w:proofErr w:type="spellEnd"/>
          </w:p>
        </w:tc>
        <w:tc>
          <w:tcPr>
            <w:tcW w:w="2224" w:type="dxa"/>
            <w:vMerge/>
          </w:tcPr>
          <w:p w14:paraId="6D343657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0F17" w:rsidRPr="00340FA9" w14:paraId="6D3D600F" w14:textId="77777777" w:rsidTr="00C713AB">
        <w:tc>
          <w:tcPr>
            <w:tcW w:w="1885" w:type="dxa"/>
          </w:tcPr>
          <w:p w14:paraId="5FD73B5D" w14:textId="77777777" w:rsidR="005E0F17" w:rsidRPr="00C713AB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trí</w:t>
            </w:r>
            <w:proofErr w:type="spellEnd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13AB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4504" w:type="dxa"/>
            <w:gridSpan w:val="2"/>
          </w:tcPr>
          <w:p w14:paraId="5F0D59D1" w14:textId="168624DA" w:rsidR="005E0F17" w:rsidRPr="00340FA9" w:rsidRDefault="00256EAD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mumhi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amusmiṃ</w:t>
            </w:r>
            <w:proofErr w:type="spellEnd"/>
          </w:p>
        </w:tc>
        <w:tc>
          <w:tcPr>
            <w:tcW w:w="2224" w:type="dxa"/>
          </w:tcPr>
          <w:p w14:paraId="1E3B8A82" w14:textId="683363BC" w:rsidR="005E0F17" w:rsidRPr="00340FA9" w:rsidRDefault="0029359F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mussaṃ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amuyaṃ</w:t>
            </w:r>
            <w:proofErr w:type="spellEnd"/>
          </w:p>
        </w:tc>
      </w:tr>
    </w:tbl>
    <w:p w14:paraId="669B208C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83C99DC" w14:textId="4073699B" w:rsidR="005E0F17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6A727FE" w14:textId="75B5F617" w:rsidR="00EE3488" w:rsidRDefault="00EE3488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0AEC0BF" w14:textId="2B254AE9" w:rsidR="00EE3488" w:rsidRDefault="00EE3488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0B79938" w14:textId="77777777" w:rsidR="00EE3488" w:rsidRPr="00340FA9" w:rsidRDefault="00EE3488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135"/>
        <w:gridCol w:w="1620"/>
        <w:gridCol w:w="1800"/>
        <w:gridCol w:w="1980"/>
      </w:tblGrid>
      <w:tr w:rsidR="005E0F17" w:rsidRPr="00340FA9" w14:paraId="086E7E30" w14:textId="77777777" w:rsidTr="00EE3488">
        <w:tc>
          <w:tcPr>
            <w:tcW w:w="9535" w:type="dxa"/>
            <w:gridSpan w:val="4"/>
          </w:tcPr>
          <w:p w14:paraId="77E7888D" w14:textId="40DEDA8F" w:rsidR="005E0F17" w:rsidRPr="00EE3488" w:rsidRDefault="00EE3488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S</w:t>
            </w:r>
            <w:r w:rsidR="005E0F17"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ố</w:t>
            </w:r>
            <w:proofErr w:type="spellEnd"/>
            <w:r w:rsidR="005E0F17"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E0F17"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nhiều</w:t>
            </w:r>
            <w:proofErr w:type="spellEnd"/>
          </w:p>
        </w:tc>
      </w:tr>
      <w:tr w:rsidR="005E0F17" w:rsidRPr="00340FA9" w14:paraId="0868DE52" w14:textId="77777777" w:rsidTr="00EE3488">
        <w:tc>
          <w:tcPr>
            <w:tcW w:w="4135" w:type="dxa"/>
          </w:tcPr>
          <w:p w14:paraId="11EBBFBF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C27C0BB" w14:textId="77777777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Nam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tánh</w:t>
            </w:r>
            <w:proofErr w:type="spellEnd"/>
          </w:p>
        </w:tc>
        <w:tc>
          <w:tcPr>
            <w:tcW w:w="1800" w:type="dxa"/>
          </w:tcPr>
          <w:p w14:paraId="3C197E35" w14:textId="77777777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Trung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tánh</w:t>
            </w:r>
            <w:proofErr w:type="spellEnd"/>
          </w:p>
        </w:tc>
        <w:tc>
          <w:tcPr>
            <w:tcW w:w="1980" w:type="dxa"/>
          </w:tcPr>
          <w:p w14:paraId="390B7A8A" w14:textId="77777777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Nữ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tánh</w:t>
            </w:r>
            <w:proofErr w:type="spellEnd"/>
          </w:p>
        </w:tc>
      </w:tr>
      <w:tr w:rsidR="005E0F17" w:rsidRPr="00340FA9" w14:paraId="6DE9C52C" w14:textId="77777777" w:rsidTr="00EE3488">
        <w:trPr>
          <w:trHeight w:val="270"/>
        </w:trPr>
        <w:tc>
          <w:tcPr>
            <w:tcW w:w="4135" w:type="dxa"/>
          </w:tcPr>
          <w:p w14:paraId="3A25AFA1" w14:textId="05B58AD8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="00E73186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="00E73186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rực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1620" w:type="dxa"/>
          </w:tcPr>
          <w:p w14:paraId="52CF8409" w14:textId="46FEA05B" w:rsidR="005E0F17" w:rsidRPr="00340FA9" w:rsidRDefault="00F2104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mū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amuyo</w:t>
            </w:r>
            <w:proofErr w:type="spellEnd"/>
          </w:p>
        </w:tc>
        <w:tc>
          <w:tcPr>
            <w:tcW w:w="1800" w:type="dxa"/>
          </w:tcPr>
          <w:p w14:paraId="7E093138" w14:textId="7C30B600" w:rsidR="005E0F17" w:rsidRPr="00340FA9" w:rsidRDefault="00F2104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mū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amūni</w:t>
            </w:r>
            <w:proofErr w:type="spellEnd"/>
          </w:p>
        </w:tc>
        <w:tc>
          <w:tcPr>
            <w:tcW w:w="1980" w:type="dxa"/>
          </w:tcPr>
          <w:p w14:paraId="41B23D63" w14:textId="1D4E1AF4" w:rsidR="005E0F17" w:rsidRPr="00340FA9" w:rsidRDefault="00F2104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mū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amuyo</w:t>
            </w:r>
            <w:proofErr w:type="spellEnd"/>
          </w:p>
        </w:tc>
      </w:tr>
      <w:tr w:rsidR="005E0F17" w:rsidRPr="00340FA9" w14:paraId="26CF5280" w14:textId="77777777" w:rsidTr="00EE3488">
        <w:tc>
          <w:tcPr>
            <w:tcW w:w="4135" w:type="dxa"/>
          </w:tcPr>
          <w:p w14:paraId="3C3E0A64" w14:textId="0B6B25B9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="00E73186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="00E73186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ián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5400" w:type="dxa"/>
            <w:gridSpan w:val="3"/>
          </w:tcPr>
          <w:p w14:paraId="33217D43" w14:textId="5B2A1212" w:rsidR="005E0F17" w:rsidRPr="00340FA9" w:rsidRDefault="00F2104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mū</w:t>
            </w:r>
            <w:r w:rsidR="003F11D7">
              <w:rPr>
                <w:rFonts w:ascii="Times New Roman" w:hAnsi="Times New Roman"/>
                <w:sz w:val="26"/>
                <w:szCs w:val="26"/>
              </w:rPr>
              <w:t>s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aṃ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amūsānaṃ</w:t>
            </w:r>
            <w:proofErr w:type="spellEnd"/>
          </w:p>
        </w:tc>
      </w:tr>
      <w:tr w:rsidR="005E0F17" w:rsidRPr="00340FA9" w14:paraId="3B99EBE5" w14:textId="77777777" w:rsidTr="00EE3488">
        <w:tc>
          <w:tcPr>
            <w:tcW w:w="4135" w:type="dxa"/>
          </w:tcPr>
          <w:p w14:paraId="7A9CC633" w14:textId="7E4C7DAF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cụ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="00E73186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="00E73186">
              <w:rPr>
                <w:rFonts w:ascii="Times New Roman" w:hAnsi="Times New Roman"/>
                <w:b/>
                <w:bCs/>
                <w:sz w:val="26"/>
                <w:szCs w:val="26"/>
              </w:rPr>
              <w:t>X</w:t>
            </w:r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uất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xứ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5400" w:type="dxa"/>
            <w:gridSpan w:val="3"/>
          </w:tcPr>
          <w:p w14:paraId="6B6C7A3A" w14:textId="6D59204E" w:rsidR="005E0F17" w:rsidRPr="00340FA9" w:rsidRDefault="00F2104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mūhi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amūbhi</w:t>
            </w:r>
            <w:proofErr w:type="spellEnd"/>
          </w:p>
        </w:tc>
      </w:tr>
      <w:tr w:rsidR="005E0F17" w:rsidRPr="00340FA9" w14:paraId="36B4A699" w14:textId="77777777" w:rsidTr="00EE3488">
        <w:tc>
          <w:tcPr>
            <w:tcW w:w="4135" w:type="dxa"/>
          </w:tcPr>
          <w:p w14:paraId="1AFB8E87" w14:textId="77777777" w:rsidR="005E0F17" w:rsidRPr="00EE3488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trí</w:t>
            </w:r>
            <w:proofErr w:type="spellEnd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E3488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5400" w:type="dxa"/>
            <w:gridSpan w:val="3"/>
          </w:tcPr>
          <w:p w14:paraId="3F979ED2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amūsu</w:t>
            </w:r>
            <w:proofErr w:type="spellEnd"/>
          </w:p>
        </w:tc>
      </w:tr>
    </w:tbl>
    <w:p w14:paraId="48737BBA" w14:textId="77777777" w:rsidR="00F401FA" w:rsidRDefault="00F401FA" w:rsidP="00F401F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B67F9EC" w14:textId="29099A6F" w:rsidR="005E0F17" w:rsidRPr="00340FA9" w:rsidRDefault="00D634F2" w:rsidP="00F401F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Những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dạng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biến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chứa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phụ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âm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kép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 w:rsidR="00383505">
        <w:rPr>
          <w:rFonts w:ascii="Times New Roman" w:hAnsi="Times New Roman"/>
          <w:b/>
          <w:bCs/>
          <w:sz w:val="26"/>
          <w:szCs w:val="26"/>
        </w:rPr>
        <w:t>jaccā</w:t>
      </w:r>
      <w:proofErr w:type="spellEnd"/>
      <w:r w:rsidR="00383505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708A36C7" w14:textId="77777777" w:rsidR="00F401FA" w:rsidRDefault="00F401FA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EEBB15E" w14:textId="392707A1" w:rsidR="005E0F17" w:rsidRDefault="00AD61CE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hay -ī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B2421">
        <w:rPr>
          <w:rFonts w:ascii="Times New Roman" w:hAnsi="Times New Roman"/>
          <w:sz w:val="26"/>
          <w:szCs w:val="26"/>
        </w:rPr>
        <w:t>đằng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hay -ī </w:t>
      </w:r>
      <w:proofErr w:type="spellStart"/>
      <w:r w:rsidR="009268DB">
        <w:rPr>
          <w:rFonts w:ascii="Times New Roman" w:hAnsi="Times New Roman"/>
          <w:sz w:val="26"/>
          <w:szCs w:val="26"/>
        </w:rPr>
        <w:t>đó</w:t>
      </w:r>
      <w:proofErr w:type="spellEnd"/>
      <w:r w:rsidR="009268DB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 w:rsidR="00464339">
        <w:rPr>
          <w:rFonts w:ascii="Times New Roman" w:hAnsi="Times New Roman"/>
          <w:sz w:val="26"/>
          <w:szCs w:val="26"/>
        </w:rPr>
        <w:t>.</w:t>
      </w:r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Hiện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tượng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nhân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đôi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này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xảy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20219B">
        <w:rPr>
          <w:rFonts w:ascii="Times New Roman" w:hAnsi="Times New Roman"/>
          <w:sz w:val="26"/>
          <w:szCs w:val="26"/>
        </w:rPr>
        <w:t>tại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các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biến</w:t>
      </w:r>
      <w:proofErr w:type="spellEnd"/>
      <w:r w:rsidR="00202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0219B">
        <w:rPr>
          <w:rFonts w:ascii="Times New Roman" w:hAnsi="Times New Roman"/>
          <w:sz w:val="26"/>
          <w:szCs w:val="26"/>
        </w:rPr>
        <w:t>cách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có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phụ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âm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được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theo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sau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bởi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-</w:t>
      </w:r>
      <w:proofErr w:type="spellStart"/>
      <w:r w:rsidR="00B547A2">
        <w:rPr>
          <w:rFonts w:ascii="Times New Roman" w:hAnsi="Times New Roman"/>
          <w:sz w:val="26"/>
          <w:szCs w:val="26"/>
        </w:rPr>
        <w:t>iy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- ; </w:t>
      </w:r>
      <w:proofErr w:type="spellStart"/>
      <w:r w:rsidR="00B547A2">
        <w:rPr>
          <w:rFonts w:ascii="Times New Roman" w:hAnsi="Times New Roman"/>
          <w:sz w:val="26"/>
          <w:szCs w:val="26"/>
        </w:rPr>
        <w:t>và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các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phụ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âm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này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thuộc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nhóm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phụ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âm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547A2">
        <w:rPr>
          <w:rFonts w:ascii="Times New Roman" w:hAnsi="Times New Roman"/>
          <w:sz w:val="26"/>
          <w:szCs w:val="26"/>
        </w:rPr>
        <w:t>răng</w:t>
      </w:r>
      <w:proofErr w:type="spellEnd"/>
      <w:r w:rsidR="00B547A2">
        <w:rPr>
          <w:rFonts w:ascii="Times New Roman" w:hAnsi="Times New Roman"/>
          <w:sz w:val="26"/>
          <w:szCs w:val="26"/>
        </w:rPr>
        <w:t xml:space="preserve"> [Dental] hay</w:t>
      </w:r>
      <w:r w:rsidR="007D1C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1CB2">
        <w:rPr>
          <w:rFonts w:ascii="Times New Roman" w:hAnsi="Times New Roman"/>
          <w:sz w:val="26"/>
          <w:szCs w:val="26"/>
        </w:rPr>
        <w:t>phụ</w:t>
      </w:r>
      <w:proofErr w:type="spellEnd"/>
      <w:r w:rsidR="007D1C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1CB2">
        <w:rPr>
          <w:rFonts w:ascii="Times New Roman" w:hAnsi="Times New Roman"/>
          <w:sz w:val="26"/>
          <w:szCs w:val="26"/>
        </w:rPr>
        <w:t>âm</w:t>
      </w:r>
      <w:proofErr w:type="spellEnd"/>
      <w:r w:rsidR="007D1C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1CB2">
        <w:rPr>
          <w:rFonts w:ascii="Times New Roman" w:hAnsi="Times New Roman"/>
          <w:sz w:val="26"/>
          <w:szCs w:val="26"/>
        </w:rPr>
        <w:t>gập</w:t>
      </w:r>
      <w:proofErr w:type="spellEnd"/>
      <w:r w:rsidR="007D1C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1CB2">
        <w:rPr>
          <w:rFonts w:ascii="Times New Roman" w:hAnsi="Times New Roman"/>
          <w:sz w:val="26"/>
          <w:szCs w:val="26"/>
        </w:rPr>
        <w:t>sau</w:t>
      </w:r>
      <w:proofErr w:type="spellEnd"/>
      <w:r w:rsidR="007D1CB2">
        <w:rPr>
          <w:rFonts w:ascii="Times New Roman" w:hAnsi="Times New Roman"/>
          <w:sz w:val="26"/>
          <w:szCs w:val="26"/>
        </w:rPr>
        <w:t xml:space="preserve"> [Retroflex]</w:t>
      </w:r>
      <w:r w:rsidR="000B703A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0B703A">
        <w:rPr>
          <w:rFonts w:ascii="Times New Roman" w:hAnsi="Times New Roman"/>
          <w:sz w:val="26"/>
          <w:szCs w:val="26"/>
        </w:rPr>
        <w:t>thường</w:t>
      </w:r>
      <w:proofErr w:type="spellEnd"/>
      <w:r w:rsidR="000B7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03A">
        <w:rPr>
          <w:rFonts w:ascii="Times New Roman" w:hAnsi="Times New Roman"/>
          <w:sz w:val="26"/>
          <w:szCs w:val="26"/>
        </w:rPr>
        <w:t>xuyên</w:t>
      </w:r>
      <w:proofErr w:type="spellEnd"/>
      <w:r w:rsidR="000B7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03A">
        <w:rPr>
          <w:rFonts w:ascii="Times New Roman" w:hAnsi="Times New Roman"/>
          <w:sz w:val="26"/>
          <w:szCs w:val="26"/>
        </w:rPr>
        <w:t>nhất</w:t>
      </w:r>
      <w:proofErr w:type="spellEnd"/>
      <w:r w:rsidR="000B7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03A">
        <w:rPr>
          <w:rFonts w:ascii="Times New Roman" w:hAnsi="Times New Roman"/>
          <w:sz w:val="26"/>
          <w:szCs w:val="26"/>
        </w:rPr>
        <w:t>là</w:t>
      </w:r>
      <w:proofErr w:type="spellEnd"/>
      <w:r w:rsidR="000B7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03A">
        <w:rPr>
          <w:rFonts w:ascii="Times New Roman" w:hAnsi="Times New Roman"/>
          <w:sz w:val="26"/>
          <w:szCs w:val="26"/>
        </w:rPr>
        <w:t>các</w:t>
      </w:r>
      <w:proofErr w:type="spellEnd"/>
      <w:r w:rsidR="000B70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03A">
        <w:rPr>
          <w:rFonts w:ascii="Times New Roman" w:hAnsi="Times New Roman"/>
          <w:sz w:val="26"/>
          <w:szCs w:val="26"/>
        </w:rPr>
        <w:t>âm</w:t>
      </w:r>
      <w:proofErr w:type="spellEnd"/>
      <w:r w:rsidR="000B703A">
        <w:rPr>
          <w:rFonts w:ascii="Times New Roman" w:hAnsi="Times New Roman"/>
          <w:sz w:val="26"/>
          <w:szCs w:val="26"/>
        </w:rPr>
        <w:t xml:space="preserve"> t, d, n, hay ṇ</w:t>
      </w:r>
      <w:r w:rsidR="009B6031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9B6031">
        <w:rPr>
          <w:rFonts w:ascii="Times New Roman" w:hAnsi="Times New Roman"/>
          <w:sz w:val="26"/>
          <w:szCs w:val="26"/>
        </w:rPr>
        <w:t>khi</w:t>
      </w:r>
      <w:proofErr w:type="spellEnd"/>
      <w:r w:rsidR="009B60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B6031">
        <w:rPr>
          <w:rFonts w:ascii="Times New Roman" w:hAnsi="Times New Roman"/>
          <w:sz w:val="26"/>
          <w:szCs w:val="26"/>
        </w:rPr>
        <w:t>sự</w:t>
      </w:r>
      <w:proofErr w:type="spellEnd"/>
      <w:r w:rsidR="009B60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B6031">
        <w:rPr>
          <w:rFonts w:ascii="Times New Roman" w:hAnsi="Times New Roman"/>
          <w:sz w:val="26"/>
          <w:szCs w:val="26"/>
        </w:rPr>
        <w:t>nhân</w:t>
      </w:r>
      <w:proofErr w:type="spellEnd"/>
      <w:r w:rsidR="009B60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B6031">
        <w:rPr>
          <w:rFonts w:ascii="Times New Roman" w:hAnsi="Times New Roman"/>
          <w:sz w:val="26"/>
          <w:szCs w:val="26"/>
        </w:rPr>
        <w:t>đôi</w:t>
      </w:r>
      <w:proofErr w:type="spellEnd"/>
      <w:r w:rsidR="009B60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B6031">
        <w:rPr>
          <w:rFonts w:ascii="Times New Roman" w:hAnsi="Times New Roman"/>
          <w:sz w:val="26"/>
          <w:szCs w:val="26"/>
        </w:rPr>
        <w:t>diễn</w:t>
      </w:r>
      <w:proofErr w:type="spellEnd"/>
      <w:r w:rsidR="009B6031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="009B6031">
        <w:rPr>
          <w:rFonts w:ascii="Times New Roman" w:hAnsi="Times New Roman"/>
          <w:sz w:val="26"/>
          <w:szCs w:val="26"/>
        </w:rPr>
        <w:t>thì</w:t>
      </w:r>
      <w:proofErr w:type="spellEnd"/>
      <w:r w:rsidR="004E6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2BA">
        <w:rPr>
          <w:rFonts w:ascii="Times New Roman" w:hAnsi="Times New Roman"/>
          <w:sz w:val="26"/>
          <w:szCs w:val="26"/>
        </w:rPr>
        <w:t>âm</w:t>
      </w:r>
      <w:proofErr w:type="spellEnd"/>
      <w:r w:rsidR="004E62BA">
        <w:rPr>
          <w:rFonts w:ascii="Times New Roman" w:hAnsi="Times New Roman"/>
          <w:sz w:val="26"/>
          <w:szCs w:val="26"/>
        </w:rPr>
        <w:t xml:space="preserve"> -</w:t>
      </w:r>
      <w:proofErr w:type="spellStart"/>
      <w:r w:rsidR="004E62BA">
        <w:rPr>
          <w:rFonts w:ascii="Times New Roman" w:hAnsi="Times New Roman"/>
          <w:sz w:val="26"/>
          <w:szCs w:val="26"/>
        </w:rPr>
        <w:t>iy</w:t>
      </w:r>
      <w:proofErr w:type="spellEnd"/>
      <w:r w:rsidR="004E62BA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4E62BA">
        <w:rPr>
          <w:rFonts w:ascii="Times New Roman" w:hAnsi="Times New Roman"/>
          <w:sz w:val="26"/>
          <w:szCs w:val="26"/>
        </w:rPr>
        <w:t>cũng</w:t>
      </w:r>
      <w:proofErr w:type="spellEnd"/>
      <w:r w:rsidR="004E6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2BA">
        <w:rPr>
          <w:rFonts w:ascii="Times New Roman" w:hAnsi="Times New Roman"/>
          <w:sz w:val="26"/>
          <w:szCs w:val="26"/>
        </w:rPr>
        <w:t>biến</w:t>
      </w:r>
      <w:proofErr w:type="spellEnd"/>
      <w:r w:rsidR="004E6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62BA">
        <w:rPr>
          <w:rFonts w:ascii="Times New Roman" w:hAnsi="Times New Roman"/>
          <w:sz w:val="26"/>
          <w:szCs w:val="26"/>
        </w:rPr>
        <w:t>mất</w:t>
      </w:r>
      <w:proofErr w:type="spellEnd"/>
      <w:r w:rsidR="004E6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còn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phụ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âm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đó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biến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đổi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như</w:t>
      </w:r>
      <w:proofErr w:type="spellEnd"/>
      <w:r w:rsidR="00EF60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F6024">
        <w:rPr>
          <w:rFonts w:ascii="Times New Roman" w:hAnsi="Times New Roman"/>
          <w:sz w:val="26"/>
          <w:szCs w:val="26"/>
        </w:rPr>
        <w:t>sau</w:t>
      </w:r>
      <w:proofErr w:type="spellEnd"/>
      <w:r w:rsidR="00EF6024">
        <w:rPr>
          <w:rFonts w:ascii="Times New Roman" w:hAnsi="Times New Roman"/>
          <w:sz w:val="26"/>
          <w:szCs w:val="26"/>
        </w:rPr>
        <w:t>:</w:t>
      </w:r>
    </w:p>
    <w:p w14:paraId="584E24C5" w14:textId="77777777" w:rsidR="00AD61CE" w:rsidRPr="00340FA9" w:rsidRDefault="00AD61CE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0F17" w:rsidRPr="00340FA9" w14:paraId="29CE031C" w14:textId="77777777" w:rsidTr="00E6561E">
        <w:tc>
          <w:tcPr>
            <w:tcW w:w="2840" w:type="dxa"/>
          </w:tcPr>
          <w:p w14:paraId="63004CCC" w14:textId="77777777" w:rsidR="005E0F17" w:rsidRPr="00635140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35140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841" w:type="dxa"/>
            <w:vMerge w:val="restart"/>
          </w:tcPr>
          <w:p w14:paraId="1D8F0C72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Pr="00340FA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841" w:type="dxa"/>
          </w:tcPr>
          <w:p w14:paraId="13DD3F31" w14:textId="77777777" w:rsidR="005E0F17" w:rsidRPr="00635140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35140">
              <w:rPr>
                <w:rFonts w:ascii="Times New Roman" w:hAnsi="Times New Roman"/>
                <w:b/>
                <w:bCs/>
                <w:sz w:val="26"/>
                <w:szCs w:val="26"/>
              </w:rPr>
              <w:t>cc</w:t>
            </w:r>
          </w:p>
        </w:tc>
      </w:tr>
      <w:tr w:rsidR="005E0F17" w:rsidRPr="00340FA9" w14:paraId="635C483E" w14:textId="77777777" w:rsidTr="00E6561E">
        <w:tc>
          <w:tcPr>
            <w:tcW w:w="2840" w:type="dxa"/>
          </w:tcPr>
          <w:p w14:paraId="5F5A0783" w14:textId="77777777" w:rsidR="005E0F17" w:rsidRPr="00635140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35140">
              <w:rPr>
                <w:rFonts w:ascii="Times New Roman" w:hAnsi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841" w:type="dxa"/>
            <w:vMerge/>
          </w:tcPr>
          <w:p w14:paraId="1BDF0B3A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1" w:type="dxa"/>
          </w:tcPr>
          <w:p w14:paraId="56BE735B" w14:textId="77777777" w:rsidR="005E0F17" w:rsidRPr="00635140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635140">
              <w:rPr>
                <w:rFonts w:ascii="Times New Roman" w:hAnsi="Times New Roman"/>
                <w:b/>
                <w:bCs/>
                <w:sz w:val="26"/>
                <w:szCs w:val="26"/>
              </w:rPr>
              <w:t>jj</w:t>
            </w:r>
            <w:proofErr w:type="spellEnd"/>
          </w:p>
        </w:tc>
      </w:tr>
      <w:tr w:rsidR="005E0F17" w:rsidRPr="00340FA9" w14:paraId="5E2A12DF" w14:textId="77777777" w:rsidTr="00E6561E">
        <w:tc>
          <w:tcPr>
            <w:tcW w:w="2840" w:type="dxa"/>
          </w:tcPr>
          <w:p w14:paraId="664C58B9" w14:textId="77777777" w:rsidR="005E0F17" w:rsidRPr="00635140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35140">
              <w:rPr>
                <w:rFonts w:ascii="Times New Roman" w:hAnsi="Times New Roman"/>
                <w:b/>
                <w:bCs/>
                <w:sz w:val="26"/>
                <w:szCs w:val="26"/>
              </w:rPr>
              <w:t>n, ṇ</w:t>
            </w:r>
          </w:p>
        </w:tc>
        <w:tc>
          <w:tcPr>
            <w:tcW w:w="2841" w:type="dxa"/>
            <w:vMerge/>
          </w:tcPr>
          <w:p w14:paraId="19F4A81F" w14:textId="77777777" w:rsidR="005E0F17" w:rsidRPr="00340FA9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1" w:type="dxa"/>
          </w:tcPr>
          <w:p w14:paraId="59E26ADA" w14:textId="77777777" w:rsidR="005E0F17" w:rsidRPr="00635140" w:rsidRDefault="005E0F17" w:rsidP="00E656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635140">
              <w:rPr>
                <w:rFonts w:ascii="Times New Roman" w:hAnsi="Times New Roman"/>
                <w:b/>
                <w:bCs/>
                <w:sz w:val="26"/>
                <w:szCs w:val="26"/>
              </w:rPr>
              <w:t>ññ</w:t>
            </w:r>
            <w:proofErr w:type="spellEnd"/>
          </w:p>
        </w:tc>
      </w:tr>
    </w:tbl>
    <w:p w14:paraId="0F22E183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83212AA" w14:textId="39065125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340FA9">
        <w:rPr>
          <w:rFonts w:ascii="Times New Roman" w:hAnsi="Times New Roman"/>
          <w:sz w:val="26"/>
          <w:szCs w:val="26"/>
        </w:rPr>
        <w:t>Phần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còn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lại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của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5A55">
        <w:rPr>
          <w:rFonts w:ascii="Times New Roman" w:hAnsi="Times New Roman"/>
          <w:sz w:val="26"/>
          <w:szCs w:val="26"/>
        </w:rPr>
        <w:t>đuôi</w:t>
      </w:r>
      <w:proofErr w:type="spellEnd"/>
      <w:r w:rsidR="00DF5A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biến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cách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được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5A55">
        <w:rPr>
          <w:rFonts w:ascii="Times New Roman" w:hAnsi="Times New Roman"/>
          <w:sz w:val="26"/>
          <w:szCs w:val="26"/>
        </w:rPr>
        <w:t>gắn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trực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tiếp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vào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phụ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âm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đã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được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5A55">
        <w:rPr>
          <w:rFonts w:ascii="Times New Roman" w:hAnsi="Times New Roman"/>
          <w:sz w:val="26"/>
          <w:szCs w:val="26"/>
        </w:rPr>
        <w:t>nhân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đôi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40FA9">
        <w:rPr>
          <w:rFonts w:ascii="Times New Roman" w:hAnsi="Times New Roman"/>
          <w:sz w:val="26"/>
          <w:szCs w:val="26"/>
        </w:rPr>
        <w:t>Ví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dụ</w:t>
      </w:r>
      <w:proofErr w:type="spellEnd"/>
      <w:r w:rsidRPr="00340FA9">
        <w:rPr>
          <w:rFonts w:ascii="Times New Roman" w:hAnsi="Times New Roman"/>
          <w:sz w:val="26"/>
          <w:szCs w:val="26"/>
        </w:rPr>
        <w:t>:</w:t>
      </w:r>
    </w:p>
    <w:p w14:paraId="4402E6D0" w14:textId="472A7DE0" w:rsidR="005E0F17" w:rsidRDefault="00DF5A55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j</w:t>
      </w:r>
      <w:r w:rsidR="005E0F17" w:rsidRPr="00340FA9">
        <w:rPr>
          <w:rFonts w:ascii="Times New Roman" w:hAnsi="Times New Roman"/>
          <w:sz w:val="26"/>
          <w:szCs w:val="26"/>
        </w:rPr>
        <w:t>āti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sự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ngoài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những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đuôi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biến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cách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theo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quy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tắc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thông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thường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đã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học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F3CDA">
        <w:rPr>
          <w:rFonts w:ascii="Times New Roman" w:hAnsi="Times New Roman"/>
          <w:sz w:val="26"/>
          <w:szCs w:val="26"/>
        </w:rPr>
        <w:t>chúng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8F3CDA">
        <w:rPr>
          <w:rFonts w:ascii="Times New Roman" w:hAnsi="Times New Roman"/>
          <w:sz w:val="26"/>
          <w:szCs w:val="26"/>
        </w:rPr>
        <w:t>còn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có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các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dạng</w:t>
      </w:r>
      <w:proofErr w:type="spellEnd"/>
      <w:r w:rsidR="008F3C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3CDA">
        <w:rPr>
          <w:rFonts w:ascii="Times New Roman" w:hAnsi="Times New Roman"/>
          <w:sz w:val="26"/>
          <w:szCs w:val="26"/>
        </w:rPr>
        <w:t>sau</w:t>
      </w:r>
      <w:proofErr w:type="spellEnd"/>
      <w:r w:rsidR="008F3CDA">
        <w:rPr>
          <w:rFonts w:ascii="Times New Roman" w:hAnsi="Times New Roman"/>
          <w:sz w:val="26"/>
          <w:szCs w:val="26"/>
        </w:rPr>
        <w:t>:</w:t>
      </w:r>
    </w:p>
    <w:p w14:paraId="7CACAE5E" w14:textId="77777777" w:rsidR="00CC7444" w:rsidRPr="00340FA9" w:rsidRDefault="00CC7444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0F17" w:rsidRPr="00340FA9" w14:paraId="54BB41FE" w14:textId="77777777" w:rsidTr="00E6561E">
        <w:tc>
          <w:tcPr>
            <w:tcW w:w="2840" w:type="dxa"/>
          </w:tcPr>
          <w:p w14:paraId="3E5D9859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1" w:type="dxa"/>
          </w:tcPr>
          <w:p w14:paraId="27AA5F8E" w14:textId="77777777" w:rsidR="005E0F17" w:rsidRPr="009C0D90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2841" w:type="dxa"/>
          </w:tcPr>
          <w:p w14:paraId="4E20A087" w14:textId="77777777" w:rsidR="005E0F17" w:rsidRPr="009C0D90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nhiều</w:t>
            </w:r>
            <w:proofErr w:type="spellEnd"/>
          </w:p>
        </w:tc>
      </w:tr>
      <w:tr w:rsidR="005E0F17" w:rsidRPr="00340FA9" w14:paraId="64A4A2C7" w14:textId="77777777" w:rsidTr="00E6561E">
        <w:tc>
          <w:tcPr>
            <w:tcW w:w="2840" w:type="dxa"/>
          </w:tcPr>
          <w:p w14:paraId="2EDF9D25" w14:textId="4922B514" w:rsidR="005E0F17" w:rsidRPr="009C0D90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="009C0D90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="009C0D90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rực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841" w:type="dxa"/>
          </w:tcPr>
          <w:p w14:paraId="539C4F2F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1" w:type="dxa"/>
          </w:tcPr>
          <w:p w14:paraId="2E96A780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jacco</w:t>
            </w:r>
            <w:proofErr w:type="spellEnd"/>
          </w:p>
        </w:tc>
      </w:tr>
      <w:tr w:rsidR="005E0F17" w:rsidRPr="00340FA9" w14:paraId="1478CD2E" w14:textId="77777777" w:rsidTr="00E6561E">
        <w:tc>
          <w:tcPr>
            <w:tcW w:w="2840" w:type="dxa"/>
          </w:tcPr>
          <w:p w14:paraId="1B059EDC" w14:textId="0C9EB7BF" w:rsidR="005E0F17" w:rsidRPr="009C0D90" w:rsidRDefault="005E0F17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cụ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="009C0D90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="009C0D90">
              <w:rPr>
                <w:rFonts w:ascii="Times New Roman" w:hAnsi="Times New Roman"/>
                <w:b/>
                <w:bCs/>
                <w:sz w:val="26"/>
                <w:szCs w:val="26"/>
              </w:rPr>
              <w:t>X</w:t>
            </w:r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uất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xứ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  <w:r w:rsidR="009C0D90">
              <w:rPr>
                <w:rFonts w:ascii="Times New Roman" w:hAnsi="Times New Roman"/>
                <w:b/>
                <w:bCs/>
                <w:sz w:val="26"/>
                <w:szCs w:val="26"/>
              </w:rPr>
              <w:t>/</w:t>
            </w:r>
            <w:proofErr w:type="spellStart"/>
            <w:r w:rsidR="009C0D90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ián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bổ</w:t>
            </w:r>
            <w:proofErr w:type="spellEnd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841" w:type="dxa"/>
          </w:tcPr>
          <w:p w14:paraId="41AC2D59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40FA9">
              <w:rPr>
                <w:rFonts w:ascii="Times New Roman" w:hAnsi="Times New Roman"/>
                <w:sz w:val="26"/>
                <w:szCs w:val="26"/>
              </w:rPr>
              <w:t>jaccā</w:t>
            </w:r>
            <w:proofErr w:type="spellEnd"/>
          </w:p>
        </w:tc>
        <w:tc>
          <w:tcPr>
            <w:tcW w:w="2841" w:type="dxa"/>
          </w:tcPr>
          <w:p w14:paraId="0554777E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E0F17" w:rsidRPr="00340FA9" w14:paraId="0AFD94D3" w14:textId="77777777" w:rsidTr="00E6561E">
        <w:tc>
          <w:tcPr>
            <w:tcW w:w="2840" w:type="dxa"/>
          </w:tcPr>
          <w:p w14:paraId="79641E39" w14:textId="4A0729A9" w:rsidR="005E0F17" w:rsidRPr="009C0D90" w:rsidRDefault="009C0D90" w:rsidP="00E6561E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V</w:t>
            </w:r>
            <w:r w:rsidR="005E0F17"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ị</w:t>
            </w:r>
            <w:proofErr w:type="spellEnd"/>
            <w:r w:rsidR="005E0F17"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E0F17"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trí</w:t>
            </w:r>
            <w:proofErr w:type="spellEnd"/>
            <w:r w:rsidR="005E0F17"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E0F17" w:rsidRPr="009C0D90">
              <w:rPr>
                <w:rFonts w:ascii="Times New Roman" w:hAnsi="Times New Roman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2841" w:type="dxa"/>
          </w:tcPr>
          <w:p w14:paraId="10E8599C" w14:textId="10F9BEE4" w:rsidR="005E0F17" w:rsidRPr="00340FA9" w:rsidRDefault="009D0228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j</w:t>
            </w:r>
            <w:r w:rsidR="005E0F17" w:rsidRPr="00340FA9">
              <w:rPr>
                <w:rFonts w:ascii="Times New Roman" w:hAnsi="Times New Roman"/>
                <w:sz w:val="26"/>
                <w:szCs w:val="26"/>
              </w:rPr>
              <w:t>accā</w:t>
            </w:r>
            <w:proofErr w:type="spellEnd"/>
            <w:r w:rsidR="005E0F17" w:rsidRPr="00340FA9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5E0F17" w:rsidRPr="00340FA9">
              <w:rPr>
                <w:rFonts w:ascii="Times New Roman" w:hAnsi="Times New Roman"/>
                <w:sz w:val="26"/>
                <w:szCs w:val="26"/>
              </w:rPr>
              <w:t>jaccaṃ</w:t>
            </w:r>
            <w:proofErr w:type="spellEnd"/>
          </w:p>
        </w:tc>
        <w:tc>
          <w:tcPr>
            <w:tcW w:w="2841" w:type="dxa"/>
          </w:tcPr>
          <w:p w14:paraId="3CC2748A" w14:textId="77777777" w:rsidR="005E0F17" w:rsidRPr="00340FA9" w:rsidRDefault="005E0F17" w:rsidP="00E6561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909A3FF" w14:textId="77777777" w:rsidR="00CC7444" w:rsidRDefault="00CC7444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D430917" w14:textId="42A1799A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340FA9">
        <w:rPr>
          <w:rFonts w:ascii="Times New Roman" w:hAnsi="Times New Roman"/>
          <w:sz w:val="26"/>
          <w:szCs w:val="26"/>
        </w:rPr>
        <w:t>Tương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tự</w:t>
      </w:r>
      <w:proofErr w:type="spellEnd"/>
      <w:r w:rsidR="00565E4D">
        <w:rPr>
          <w:rFonts w:ascii="Times New Roman" w:hAnsi="Times New Roman"/>
          <w:sz w:val="26"/>
          <w:szCs w:val="26"/>
        </w:rPr>
        <w:t>,</w:t>
      </w:r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với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danh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từ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nữ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tính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r w:rsidR="00565E4D">
        <w:rPr>
          <w:rFonts w:ascii="Times New Roman" w:hAnsi="Times New Roman"/>
          <w:sz w:val="26"/>
          <w:szCs w:val="26"/>
        </w:rPr>
        <w:t>[</w:t>
      </w:r>
      <w:proofErr w:type="spellStart"/>
      <w:r w:rsidRPr="00340FA9">
        <w:rPr>
          <w:rFonts w:ascii="Times New Roman" w:hAnsi="Times New Roman"/>
          <w:sz w:val="26"/>
          <w:szCs w:val="26"/>
        </w:rPr>
        <w:t>nadī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r w:rsidR="00565E4D">
        <w:rPr>
          <w:rFonts w:ascii="Times New Roman" w:hAnsi="Times New Roman"/>
          <w:sz w:val="26"/>
          <w:szCs w:val="26"/>
        </w:rPr>
        <w:t xml:space="preserve">– </w:t>
      </w:r>
      <w:proofErr w:type="spellStart"/>
      <w:r w:rsidRPr="00340FA9">
        <w:rPr>
          <w:rFonts w:ascii="Times New Roman" w:hAnsi="Times New Roman"/>
          <w:sz w:val="26"/>
          <w:szCs w:val="26"/>
        </w:rPr>
        <w:t>dòng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sông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], </w:t>
      </w:r>
      <w:proofErr w:type="spellStart"/>
      <w:r w:rsidR="00565E4D">
        <w:rPr>
          <w:rFonts w:ascii="Times New Roman" w:hAnsi="Times New Roman"/>
          <w:sz w:val="26"/>
          <w:szCs w:val="26"/>
        </w:rPr>
        <w:t>chúng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ta</w:t>
      </w:r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có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thêm</w:t>
      </w:r>
      <w:proofErr w:type="spellEnd"/>
      <w:r w:rsidR="00565E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E4D">
        <w:rPr>
          <w:rFonts w:ascii="Times New Roman" w:hAnsi="Times New Roman"/>
          <w:sz w:val="26"/>
          <w:szCs w:val="26"/>
        </w:rPr>
        <w:t>các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dạng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như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najjo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40FA9">
        <w:rPr>
          <w:rFonts w:ascii="Times New Roman" w:hAnsi="Times New Roman"/>
          <w:sz w:val="26"/>
          <w:szCs w:val="26"/>
        </w:rPr>
        <w:t>najjā</w:t>
      </w:r>
      <w:proofErr w:type="spellEnd"/>
      <w:r w:rsidRPr="00340FA9">
        <w:rPr>
          <w:rFonts w:ascii="Times New Roman" w:hAnsi="Times New Roman"/>
          <w:sz w:val="26"/>
          <w:szCs w:val="26"/>
        </w:rPr>
        <w:t>…</w:t>
      </w:r>
    </w:p>
    <w:p w14:paraId="01282533" w14:textId="09693F9B" w:rsidR="00CC7444" w:rsidRDefault="00CC7444" w:rsidP="00CC7444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FC0982A" w14:textId="11A2DDE0" w:rsidR="005E0F17" w:rsidRDefault="007D31DD" w:rsidP="007D31DD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Sở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hữu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</w:p>
    <w:p w14:paraId="50E08007" w14:textId="77777777" w:rsidR="007D31DD" w:rsidRPr="007D31DD" w:rsidRDefault="007D31DD" w:rsidP="007D31DD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2A9A50CF" w14:textId="3F8E3C20" w:rsidR="005E0F17" w:rsidRPr="00340FA9" w:rsidRDefault="001F1A40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; ở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thái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>: [</w:t>
      </w:r>
      <w:proofErr w:type="spellStart"/>
      <w:r>
        <w:rPr>
          <w:rFonts w:ascii="Times New Roman" w:hAnsi="Times New Roman"/>
          <w:sz w:val="26"/>
          <w:szCs w:val="26"/>
        </w:rPr>
        <w:t>mặc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];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thái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14:paraId="7D1AEEF6" w14:textId="77777777" w:rsidR="005E0F17" w:rsidRPr="00340FA9" w:rsidRDefault="005E0F17" w:rsidP="005E0F1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D4E4470" w14:textId="4EA57728" w:rsidR="005E0F17" w:rsidRPr="00340FA9" w:rsidRDefault="001F1A40" w:rsidP="001F1A40">
      <w:pPr>
        <w:tabs>
          <w:tab w:val="left" w:pos="4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E0F17" w:rsidRPr="00340FA9">
        <w:rPr>
          <w:rFonts w:ascii="Times New Roman" w:hAnsi="Times New Roman"/>
          <w:sz w:val="26"/>
          <w:szCs w:val="26"/>
        </w:rPr>
        <w:t xml:space="preserve">Mama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evaṃ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vadantassa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eva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me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mitto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gāmaṃ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pahāya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gacchi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. </w:t>
      </w:r>
    </w:p>
    <w:p w14:paraId="0EA433EA" w14:textId="4E39329E" w:rsidR="005E0F17" w:rsidRPr="00340FA9" w:rsidRDefault="00C9702B" w:rsidP="001F1A40">
      <w:pPr>
        <w:spacing w:after="0" w:line="240" w:lineRule="auto"/>
        <w:ind w:left="4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6390FA74" w14:textId="77777777" w:rsidR="00C9702B" w:rsidRDefault="00C9702B" w:rsidP="00C9702B">
      <w:pPr>
        <w:tabs>
          <w:tab w:val="left" w:pos="420"/>
        </w:tabs>
        <w:spacing w:after="0" w:line="240" w:lineRule="auto"/>
        <w:ind w:left="420"/>
        <w:rPr>
          <w:rFonts w:ascii="Times New Roman" w:hAnsi="Times New Roman"/>
          <w:sz w:val="26"/>
          <w:szCs w:val="26"/>
        </w:rPr>
      </w:pPr>
    </w:p>
    <w:p w14:paraId="4C684677" w14:textId="57ACD401" w:rsidR="005E0F17" w:rsidRPr="00340FA9" w:rsidRDefault="005E0F17" w:rsidP="00C9702B">
      <w:pPr>
        <w:tabs>
          <w:tab w:val="left" w:pos="420"/>
        </w:tabs>
        <w:spacing w:after="0" w:line="240" w:lineRule="auto"/>
        <w:ind w:left="420"/>
        <w:rPr>
          <w:rFonts w:ascii="Times New Roman" w:hAnsi="Times New Roman"/>
          <w:sz w:val="26"/>
          <w:szCs w:val="26"/>
        </w:rPr>
      </w:pPr>
      <w:proofErr w:type="spellStart"/>
      <w:r w:rsidRPr="00340FA9">
        <w:rPr>
          <w:rFonts w:ascii="Times New Roman" w:hAnsi="Times New Roman"/>
          <w:sz w:val="26"/>
          <w:szCs w:val="26"/>
        </w:rPr>
        <w:lastRenderedPageBreak/>
        <w:t>Mātāpitunnaṃ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assumukhānaṃ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rudantānaṃ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340FA9">
        <w:rPr>
          <w:rFonts w:ascii="Times New Roman" w:hAnsi="Times New Roman"/>
          <w:sz w:val="26"/>
          <w:szCs w:val="26"/>
        </w:rPr>
        <w:t>kumāro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kesamassuṃ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ohāretvā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kāsāyāni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vatthāni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acchādetvā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agārasmā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anagāriyaṃ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pabb</w:t>
      </w:r>
      <w:r w:rsidR="00A572C2">
        <w:rPr>
          <w:rFonts w:ascii="Times New Roman" w:hAnsi="Times New Roman"/>
          <w:sz w:val="26"/>
          <w:szCs w:val="26"/>
        </w:rPr>
        <w:t>a</w:t>
      </w:r>
      <w:r w:rsidRPr="00340FA9">
        <w:rPr>
          <w:rFonts w:ascii="Times New Roman" w:hAnsi="Times New Roman"/>
          <w:sz w:val="26"/>
          <w:szCs w:val="26"/>
        </w:rPr>
        <w:t>ji</w:t>
      </w:r>
      <w:proofErr w:type="spellEnd"/>
      <w:r w:rsidRPr="00340FA9">
        <w:rPr>
          <w:rFonts w:ascii="Times New Roman" w:hAnsi="Times New Roman"/>
          <w:sz w:val="26"/>
          <w:szCs w:val="26"/>
        </w:rPr>
        <w:t>.</w:t>
      </w:r>
    </w:p>
    <w:p w14:paraId="57640E62" w14:textId="630E2958" w:rsidR="005E0F17" w:rsidRPr="00340FA9" w:rsidRDefault="005E0F17" w:rsidP="009D79BB">
      <w:pPr>
        <w:spacing w:after="0" w:line="240" w:lineRule="auto"/>
        <w:ind w:left="420"/>
        <w:rPr>
          <w:rFonts w:ascii="Times New Roman" w:hAnsi="Times New Roman"/>
          <w:sz w:val="26"/>
          <w:szCs w:val="26"/>
        </w:rPr>
      </w:pPr>
      <w:proofErr w:type="spellStart"/>
      <w:r w:rsidRPr="00340FA9">
        <w:rPr>
          <w:rFonts w:ascii="Times New Roman" w:hAnsi="Times New Roman"/>
          <w:sz w:val="26"/>
          <w:szCs w:val="26"/>
        </w:rPr>
        <w:t>Mặc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dù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cha </w:t>
      </w:r>
      <w:proofErr w:type="spellStart"/>
      <w:r w:rsidRPr="00340FA9">
        <w:rPr>
          <w:rFonts w:ascii="Times New Roman" w:hAnsi="Times New Roman"/>
          <w:sz w:val="26"/>
          <w:szCs w:val="26"/>
        </w:rPr>
        <w:t>mẹ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A789D">
        <w:rPr>
          <w:rFonts w:ascii="Times New Roman" w:hAnsi="Times New Roman"/>
          <w:sz w:val="26"/>
          <w:szCs w:val="26"/>
        </w:rPr>
        <w:t>Ngài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khóc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than</w:t>
      </w:r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với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gương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mặt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đẫm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lệ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20A14">
        <w:rPr>
          <w:rFonts w:ascii="Times New Roman" w:hAnsi="Times New Roman"/>
          <w:sz w:val="26"/>
          <w:szCs w:val="26"/>
        </w:rPr>
        <w:t>vị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hoàng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tử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ấy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cạo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tóc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và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râu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40FA9">
        <w:rPr>
          <w:rFonts w:ascii="Times New Roman" w:hAnsi="Times New Roman"/>
          <w:sz w:val="26"/>
          <w:szCs w:val="26"/>
        </w:rPr>
        <w:t>khoá</w:t>
      </w:r>
      <w:r w:rsidR="00420A14">
        <w:rPr>
          <w:rFonts w:ascii="Times New Roman" w:hAnsi="Times New Roman"/>
          <w:sz w:val="26"/>
          <w:szCs w:val="26"/>
        </w:rPr>
        <w:t>c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lên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bộ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="00420A14">
        <w:rPr>
          <w:rFonts w:ascii="Times New Roman" w:hAnsi="Times New Roman"/>
          <w:sz w:val="26"/>
          <w:szCs w:val="26"/>
        </w:rPr>
        <w:t>vàng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rồi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từ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nhà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đi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đến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đời</w:t>
      </w:r>
      <w:proofErr w:type="spellEnd"/>
      <w:r w:rsidR="00420A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0A14">
        <w:rPr>
          <w:rFonts w:ascii="Times New Roman" w:hAnsi="Times New Roman"/>
          <w:sz w:val="26"/>
          <w:szCs w:val="26"/>
        </w:rPr>
        <w:t>sống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không</w:t>
      </w:r>
      <w:proofErr w:type="spellEnd"/>
      <w:r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40FA9">
        <w:rPr>
          <w:rFonts w:ascii="Times New Roman" w:hAnsi="Times New Roman"/>
          <w:sz w:val="26"/>
          <w:szCs w:val="26"/>
        </w:rPr>
        <w:t>nhà</w:t>
      </w:r>
      <w:proofErr w:type="spellEnd"/>
      <w:r w:rsidRPr="00340FA9">
        <w:rPr>
          <w:rFonts w:ascii="Times New Roman" w:hAnsi="Times New Roman"/>
          <w:sz w:val="26"/>
          <w:szCs w:val="26"/>
        </w:rPr>
        <w:t>.</w:t>
      </w:r>
    </w:p>
    <w:p w14:paraId="5703FA9F" w14:textId="77777777" w:rsidR="009D79BB" w:rsidRDefault="009D79BB" w:rsidP="009D79BB">
      <w:pPr>
        <w:tabs>
          <w:tab w:val="left" w:pos="420"/>
        </w:tabs>
        <w:spacing w:after="0" w:line="240" w:lineRule="auto"/>
        <w:ind w:left="420"/>
        <w:rPr>
          <w:rFonts w:ascii="Times New Roman" w:hAnsi="Times New Roman"/>
          <w:sz w:val="26"/>
          <w:szCs w:val="26"/>
        </w:rPr>
      </w:pPr>
    </w:p>
    <w:p w14:paraId="3488A68F" w14:textId="20F499AD" w:rsidR="005E0F17" w:rsidRPr="009D79BB" w:rsidRDefault="005E0F17" w:rsidP="009D79BB">
      <w:pPr>
        <w:tabs>
          <w:tab w:val="left" w:pos="420"/>
        </w:tabs>
        <w:spacing w:after="0" w:line="240" w:lineRule="auto"/>
        <w:ind w:left="420"/>
        <w:rPr>
          <w:rFonts w:ascii="Times New Roman" w:hAnsi="Times New Roman"/>
          <w:sz w:val="26"/>
          <w:szCs w:val="26"/>
        </w:rPr>
      </w:pPr>
      <w:proofErr w:type="spellStart"/>
      <w:r w:rsidRPr="009D79BB">
        <w:rPr>
          <w:rFonts w:ascii="Times New Roman" w:hAnsi="Times New Roman"/>
          <w:sz w:val="26"/>
          <w:szCs w:val="26"/>
        </w:rPr>
        <w:t>Evaṃ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vadantiyā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eva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att</w:t>
      </w:r>
      <w:r w:rsidR="00893A32">
        <w:rPr>
          <w:rFonts w:ascii="Times New Roman" w:hAnsi="Times New Roman"/>
          <w:sz w:val="26"/>
          <w:szCs w:val="26"/>
        </w:rPr>
        <w:t>a</w:t>
      </w:r>
      <w:r w:rsidRPr="009D79BB">
        <w:rPr>
          <w:rFonts w:ascii="Times New Roman" w:hAnsi="Times New Roman"/>
          <w:sz w:val="26"/>
          <w:szCs w:val="26"/>
        </w:rPr>
        <w:t>no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mātuyā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sā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kaññā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vāpiyaṃ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nahāyituṃ</w:t>
      </w:r>
      <w:proofErr w:type="spellEnd"/>
      <w:r w:rsidRPr="009D79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79BB">
        <w:rPr>
          <w:rFonts w:ascii="Times New Roman" w:hAnsi="Times New Roman"/>
          <w:sz w:val="26"/>
          <w:szCs w:val="26"/>
        </w:rPr>
        <w:t>gacchi</w:t>
      </w:r>
      <w:proofErr w:type="spellEnd"/>
      <w:r w:rsidRPr="009D79BB">
        <w:rPr>
          <w:rFonts w:ascii="Times New Roman" w:hAnsi="Times New Roman"/>
          <w:sz w:val="26"/>
          <w:szCs w:val="26"/>
        </w:rPr>
        <w:t>.</w:t>
      </w:r>
    </w:p>
    <w:p w14:paraId="796A976F" w14:textId="35A65479" w:rsidR="005E0F17" w:rsidRPr="00340FA9" w:rsidRDefault="00AD0E6B" w:rsidP="009D79BB">
      <w:pPr>
        <w:spacing w:after="0" w:line="240" w:lineRule="auto"/>
        <w:ind w:firstLine="4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cô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gái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ấy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vẫn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đi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đến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bể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nước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để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0F17" w:rsidRPr="00340FA9">
        <w:rPr>
          <w:rFonts w:ascii="Times New Roman" w:hAnsi="Times New Roman"/>
          <w:sz w:val="26"/>
          <w:szCs w:val="26"/>
        </w:rPr>
        <w:t>tắm</w:t>
      </w:r>
      <w:proofErr w:type="spellEnd"/>
      <w:r w:rsidR="005E0F17" w:rsidRPr="00340FA9">
        <w:rPr>
          <w:rFonts w:ascii="Times New Roman" w:hAnsi="Times New Roman"/>
          <w:sz w:val="26"/>
          <w:szCs w:val="26"/>
        </w:rPr>
        <w:t>.</w:t>
      </w:r>
    </w:p>
    <w:p w14:paraId="417817E0" w14:textId="076361EA" w:rsidR="005E0F17" w:rsidRDefault="005E0F17" w:rsidP="00264D9F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AAFFE1E" w14:textId="49C9F960" w:rsidR="00431A95" w:rsidRPr="00431A95" w:rsidRDefault="00431A95" w:rsidP="00264D9F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Nhắc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cụm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hữu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A77F3"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1FFB2AA" w14:textId="77777777" w:rsidR="002479A9" w:rsidRDefault="002479A9" w:rsidP="00521A38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74B1EDC" w14:textId="5F884313" w:rsidR="003059FB" w:rsidRDefault="00A73C0C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trúc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09822877" w14:textId="61571AAC" w:rsidR="00A73C0C" w:rsidRDefault="00A73C0C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72DD1974" w14:textId="77777777" w:rsidR="00A73C0C" w:rsidRDefault="00A73C0C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5.1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trúc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thành</w:t>
      </w:r>
      <w:proofErr w:type="spellEnd"/>
    </w:p>
    <w:p w14:paraId="09C2FC76" w14:textId="77777777" w:rsidR="00A73C0C" w:rsidRDefault="00A73C0C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149BFAC0" w14:textId="77777777" w:rsidR="001A2743" w:rsidRDefault="00A73C0C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Anh, Pali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Anh.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xong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thời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câu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nói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ra </w:t>
      </w: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xong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Tuy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nhiên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A2743">
        <w:rPr>
          <w:rFonts w:ascii="Times New Roman" w:hAnsi="Times New Roman"/>
          <w:sz w:val="26"/>
          <w:szCs w:val="26"/>
        </w:rPr>
        <w:t>hiện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tại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hoàn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thành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của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Pali </w:t>
      </w:r>
      <w:proofErr w:type="spellStart"/>
      <w:r w:rsidR="001A2743">
        <w:rPr>
          <w:rFonts w:ascii="Times New Roman" w:hAnsi="Times New Roman"/>
          <w:sz w:val="26"/>
          <w:szCs w:val="26"/>
        </w:rPr>
        <w:t>có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đặc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trưng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riêng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như</w:t>
      </w:r>
      <w:proofErr w:type="spellEnd"/>
      <w:r w:rsid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2743">
        <w:rPr>
          <w:rFonts w:ascii="Times New Roman" w:hAnsi="Times New Roman"/>
          <w:sz w:val="26"/>
          <w:szCs w:val="26"/>
        </w:rPr>
        <w:t>sau</w:t>
      </w:r>
      <w:proofErr w:type="spellEnd"/>
      <w:r w:rsidR="001A2743">
        <w:rPr>
          <w:rFonts w:ascii="Times New Roman" w:hAnsi="Times New Roman"/>
          <w:sz w:val="26"/>
          <w:szCs w:val="26"/>
        </w:rPr>
        <w:t>:</w:t>
      </w:r>
    </w:p>
    <w:p w14:paraId="7C3A0C58" w14:textId="77777777" w:rsidR="001A2743" w:rsidRDefault="001A2743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305BFD" w14:textId="39748B27" w:rsidR="001A2743" w:rsidRDefault="001A2743" w:rsidP="001A2743">
      <w:pPr>
        <w:spacing w:after="0" w:line="240" w:lineRule="auto"/>
        <w:ind w:left="720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1A2743">
        <w:rPr>
          <w:rFonts w:ascii="Times New Roman" w:hAnsi="Times New Roman"/>
          <w:sz w:val="26"/>
          <w:szCs w:val="26"/>
        </w:rPr>
        <w:t>Công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thức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Pr="001A2743">
        <w:rPr>
          <w:rFonts w:ascii="Times New Roman" w:hAnsi="Times New Roman"/>
          <w:sz w:val="26"/>
          <w:szCs w:val="26"/>
        </w:rPr>
        <w:t>hoti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quá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khứ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phân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nội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], </w:t>
      </w:r>
      <w:proofErr w:type="spellStart"/>
      <w:r w:rsidRPr="001A2743">
        <w:rPr>
          <w:rFonts w:ascii="Times New Roman" w:hAnsi="Times New Roman"/>
          <w:sz w:val="26"/>
          <w:szCs w:val="26"/>
        </w:rPr>
        <w:t>chủ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vẫn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1A2743">
        <w:rPr>
          <w:rFonts w:ascii="Times New Roman" w:hAnsi="Times New Roman"/>
          <w:sz w:val="26"/>
          <w:szCs w:val="26"/>
        </w:rPr>
        <w:t>chủ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cách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A2743">
        <w:rPr>
          <w:rFonts w:ascii="Times New Roman" w:hAnsi="Times New Roman"/>
          <w:sz w:val="26"/>
          <w:szCs w:val="26"/>
        </w:rPr>
        <w:t>quá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khứ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phân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là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tính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bổ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nghĩa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cho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chủ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theo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nguyên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tắc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đã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học</w:t>
      </w:r>
      <w:proofErr w:type="spellEnd"/>
      <w:r w:rsidRPr="001A2743">
        <w:rPr>
          <w:rFonts w:ascii="Times New Roman" w:hAnsi="Times New Roman"/>
          <w:sz w:val="26"/>
          <w:szCs w:val="26"/>
        </w:rPr>
        <w:t>.</w:t>
      </w:r>
      <w:r w:rsidR="00A73C0C" w:rsidRPr="001A2743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A73C0C"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738FD414" w14:textId="6FC8009E" w:rsidR="001A2743" w:rsidRDefault="001A2743" w:rsidP="001A2743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078584B" w14:textId="77777777" w:rsidR="003A2109" w:rsidRDefault="001A2743" w:rsidP="001A274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14:paraId="014E831B" w14:textId="77777777" w:rsidR="003A2109" w:rsidRDefault="003A2109" w:rsidP="001A274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6CCA941" w14:textId="43DFF1DD" w:rsidR="001A2743" w:rsidRPr="001A2743" w:rsidRDefault="001A2743" w:rsidP="001A2743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/>
          <w:sz w:val="26"/>
          <w:szCs w:val="26"/>
        </w:rPr>
        <w:t>gehaṃ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hoti</w:t>
      </w:r>
      <w:proofErr w:type="spellEnd"/>
      <w:r>
        <w:rPr>
          <w:rFonts w:ascii="Times New Roman" w:hAnsi="Times New Roman"/>
          <w:sz w:val="26"/>
          <w:szCs w:val="26"/>
        </w:rPr>
        <w:t xml:space="preserve"> = Anh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</w:p>
    <w:p w14:paraId="527C69D1" w14:textId="77777777" w:rsidR="003A2109" w:rsidRDefault="003A2109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tattha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gatā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hoti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Cô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</w:p>
    <w:p w14:paraId="7BF96A50" w14:textId="7CDB63AA" w:rsidR="003A2109" w:rsidRDefault="00EB03E9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Sabbe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bhūtā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matā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honti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Mọi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chết</w:t>
      </w:r>
      <w:proofErr w:type="spellEnd"/>
    </w:p>
    <w:p w14:paraId="078B6BF2" w14:textId="0AB8C7B5" w:rsidR="00140BDB" w:rsidRDefault="00140BDB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DD22558" w14:textId="630196D1" w:rsidR="00140BDB" w:rsidRDefault="00DB23DE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/>
          <w:sz w:val="26"/>
          <w:szCs w:val="26"/>
        </w:rPr>
        <w:t>cổ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F03C7F6" w14:textId="5F1B01C1" w:rsidR="00DB23DE" w:rsidRDefault="00DB23DE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A1F3DB4" w14:textId="5F1C47E8" w:rsidR="00DB23DE" w:rsidRDefault="00DB23DE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He is gone =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/>
          <w:sz w:val="26"/>
          <w:szCs w:val="26"/>
        </w:rPr>
        <w:t>tức</w:t>
      </w:r>
      <w:proofErr w:type="spellEnd"/>
      <w:r>
        <w:rPr>
          <w:rFonts w:ascii="Times New Roman" w:hAnsi="Times New Roman"/>
          <w:sz w:val="26"/>
          <w:szCs w:val="26"/>
        </w:rPr>
        <w:t xml:space="preserve"> He is gone = he has gone</w:t>
      </w:r>
    </w:p>
    <w:p w14:paraId="5AFF8A16" w14:textId="18616308" w:rsidR="00207A80" w:rsidRDefault="00207A80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B20F91A" w14:textId="53A9C401" w:rsidR="00207A80" w:rsidRDefault="00207A80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5.2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trúc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tương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lai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thành</w:t>
      </w:r>
      <w:proofErr w:type="spellEnd"/>
    </w:p>
    <w:p w14:paraId="62D7E8F7" w14:textId="43173B48" w:rsidR="00207A80" w:rsidRDefault="00207A80" w:rsidP="00521A3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7853D6C" w14:textId="77777777" w:rsidR="00A81988" w:rsidRDefault="00CE3036" w:rsidP="00CE303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Pali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: (1)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xong</w:t>
      </w:r>
      <w:proofErr w:type="spellEnd"/>
      <w:r>
        <w:rPr>
          <w:rFonts w:ascii="Times New Roman" w:hAnsi="Times New Roman"/>
          <w:sz w:val="26"/>
          <w:szCs w:val="26"/>
        </w:rPr>
        <w:t xml:space="preserve"> (will have), (2)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xong</w:t>
      </w:r>
      <w:proofErr w:type="spellEnd"/>
      <w:r>
        <w:rPr>
          <w:rFonts w:ascii="Times New Roman" w:hAnsi="Times New Roman"/>
          <w:sz w:val="26"/>
          <w:szCs w:val="26"/>
        </w:rPr>
        <w:t xml:space="preserve"> (might have, would have). </w:t>
      </w:r>
      <w:r w:rsidR="00A81988">
        <w:rPr>
          <w:rFonts w:ascii="Times New Roman" w:hAnsi="Times New Roman"/>
          <w:sz w:val="26"/>
          <w:szCs w:val="26"/>
        </w:rPr>
        <w:t xml:space="preserve">Hai </w:t>
      </w:r>
      <w:proofErr w:type="spellStart"/>
      <w:r w:rsidR="00A81988">
        <w:rPr>
          <w:rFonts w:ascii="Times New Roman" w:hAnsi="Times New Roman"/>
          <w:sz w:val="26"/>
          <w:szCs w:val="26"/>
        </w:rPr>
        <w:t>sắc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thái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A81988">
        <w:rPr>
          <w:rFonts w:ascii="Times New Roman" w:hAnsi="Times New Roman"/>
          <w:sz w:val="26"/>
          <w:szCs w:val="26"/>
        </w:rPr>
        <w:t>nghĩa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này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tương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đối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xa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lạ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với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tiếng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Việt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81988">
        <w:rPr>
          <w:rFonts w:ascii="Times New Roman" w:hAnsi="Times New Roman"/>
          <w:sz w:val="26"/>
          <w:szCs w:val="26"/>
        </w:rPr>
        <w:t>nên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chúng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A81988">
        <w:rPr>
          <w:rFonts w:ascii="Times New Roman" w:hAnsi="Times New Roman"/>
          <w:sz w:val="26"/>
          <w:szCs w:val="26"/>
        </w:rPr>
        <w:t>cần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làm</w:t>
      </w:r>
      <w:proofErr w:type="spellEnd"/>
      <w:r w:rsidR="00A8198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81988">
        <w:rPr>
          <w:rFonts w:ascii="Times New Roman" w:hAnsi="Times New Roman"/>
          <w:sz w:val="26"/>
          <w:szCs w:val="26"/>
        </w:rPr>
        <w:t>quen</w:t>
      </w:r>
      <w:proofErr w:type="spellEnd"/>
      <w:r w:rsidR="00A81988">
        <w:rPr>
          <w:rFonts w:ascii="Times New Roman" w:hAnsi="Times New Roman"/>
          <w:sz w:val="26"/>
          <w:szCs w:val="26"/>
        </w:rPr>
        <w:t>.</w:t>
      </w:r>
    </w:p>
    <w:p w14:paraId="607A67D3" w14:textId="77777777" w:rsidR="00A81988" w:rsidRDefault="00A81988" w:rsidP="00CE3036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D4A1431" w14:textId="2C4EE5CE" w:rsidR="00CE3036" w:rsidRDefault="00A81988" w:rsidP="00A81988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A2743">
        <w:rPr>
          <w:rFonts w:ascii="Times New Roman" w:hAnsi="Times New Roman"/>
          <w:sz w:val="26"/>
          <w:szCs w:val="26"/>
        </w:rPr>
        <w:t>Công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thức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bhavissati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quá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khứ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phân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nội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Pr="001A2743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], </w:t>
      </w:r>
      <w:proofErr w:type="spellStart"/>
      <w:r w:rsidRPr="001A2743">
        <w:rPr>
          <w:rFonts w:ascii="Times New Roman" w:hAnsi="Times New Roman"/>
          <w:sz w:val="26"/>
          <w:szCs w:val="26"/>
        </w:rPr>
        <w:t>chủ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vẫn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1A2743">
        <w:rPr>
          <w:rFonts w:ascii="Times New Roman" w:hAnsi="Times New Roman"/>
          <w:sz w:val="26"/>
          <w:szCs w:val="26"/>
        </w:rPr>
        <w:t>chủ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cách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A2743">
        <w:rPr>
          <w:rFonts w:ascii="Times New Roman" w:hAnsi="Times New Roman"/>
          <w:sz w:val="26"/>
          <w:szCs w:val="26"/>
        </w:rPr>
        <w:t>quá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khứ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phân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là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tính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bổ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nghĩa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cho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chủ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từ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theo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nguyên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tắc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đã</w:t>
      </w:r>
      <w:proofErr w:type="spellEnd"/>
      <w:r w:rsidRPr="001A27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2743">
        <w:rPr>
          <w:rFonts w:ascii="Times New Roman" w:hAnsi="Times New Roman"/>
          <w:sz w:val="26"/>
          <w:szCs w:val="26"/>
        </w:rPr>
        <w:t>học</w:t>
      </w:r>
      <w:proofErr w:type="spellEnd"/>
      <w:r w:rsidRPr="001A2743">
        <w:rPr>
          <w:rFonts w:ascii="Times New Roman" w:hAnsi="Times New Roman"/>
          <w:sz w:val="26"/>
          <w:szCs w:val="26"/>
        </w:rPr>
        <w:t>.</w:t>
      </w:r>
    </w:p>
    <w:p w14:paraId="69D2E986" w14:textId="5B55A3C7" w:rsidR="00776391" w:rsidRDefault="00776391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F78EAEC" w14:textId="58944F9E" w:rsidR="00776391" w:rsidRDefault="00776391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CBF3870" w14:textId="5EE50AEF" w:rsidR="00776391" w:rsidRDefault="00776391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3E16265" w14:textId="54FD219C" w:rsidR="00776391" w:rsidRDefault="00095D8F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/>
          <w:sz w:val="26"/>
          <w:szCs w:val="26"/>
        </w:rPr>
        <w:t>adhunā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bhavissati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</w:p>
    <w:p w14:paraId="0DFF3950" w14:textId="15396564" w:rsidR="00FE18D8" w:rsidRDefault="00FE18D8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Bahujanā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ettha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āgatā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bhavissanti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</w:p>
    <w:p w14:paraId="55F37196" w14:textId="77597389" w:rsidR="00F228B3" w:rsidRDefault="00F228B3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DB24C20" w14:textId="78C9B91C" w:rsidR="00F228B3" w:rsidRDefault="00F228B3" w:rsidP="0077639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6.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trúc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chứa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vā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– hay,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hoặc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]</w:t>
      </w:r>
    </w:p>
    <w:p w14:paraId="6DCF6E6A" w14:textId="49CBD377" w:rsidR="00F228B3" w:rsidRDefault="00F228B3" w:rsidP="0077639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B7C58EB" w14:textId="3D4607D4" w:rsidR="00F228B3" w:rsidRDefault="00021E97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6.1 Khi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xưng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ngôi</w:t>
      </w:r>
      <w:proofErr w:type="spellEnd"/>
      <w:r>
        <w:rPr>
          <w:rFonts w:ascii="Times New Roman" w:hAnsi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– hay,</w:t>
      </w:r>
      <w:r w:rsidR="0028118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>]</w:t>
      </w:r>
      <w:r w:rsidR="00E656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6561E">
        <w:rPr>
          <w:rFonts w:ascii="Times New Roman" w:hAnsi="Times New Roman"/>
          <w:sz w:val="26"/>
          <w:szCs w:val="26"/>
        </w:rPr>
        <w:t>nó</w:t>
      </w:r>
      <w:proofErr w:type="spellEnd"/>
      <w:r w:rsidR="00E65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561E">
        <w:rPr>
          <w:rFonts w:ascii="Times New Roman" w:hAnsi="Times New Roman"/>
          <w:sz w:val="26"/>
          <w:szCs w:val="26"/>
        </w:rPr>
        <w:t>sẽ</w:t>
      </w:r>
      <w:proofErr w:type="spellEnd"/>
      <w:r w:rsidR="00E65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561E">
        <w:rPr>
          <w:rFonts w:ascii="Times New Roman" w:hAnsi="Times New Roman"/>
          <w:sz w:val="26"/>
          <w:szCs w:val="26"/>
        </w:rPr>
        <w:t>đồng</w:t>
      </w:r>
      <w:proofErr w:type="spellEnd"/>
      <w:r w:rsidR="00E65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561E">
        <w:rPr>
          <w:rFonts w:ascii="Times New Roman" w:hAnsi="Times New Roman"/>
          <w:sz w:val="26"/>
          <w:szCs w:val="26"/>
        </w:rPr>
        <w:t>cách</w:t>
      </w:r>
      <w:proofErr w:type="spellEnd"/>
      <w:r w:rsidR="00E656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6561E">
        <w:rPr>
          <w:rFonts w:ascii="Times New Roman" w:hAnsi="Times New Roman"/>
          <w:sz w:val="26"/>
          <w:szCs w:val="26"/>
        </w:rPr>
        <w:t>tính</w:t>
      </w:r>
      <w:proofErr w:type="spellEnd"/>
      <w:r w:rsidR="00E6561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6561E">
        <w:rPr>
          <w:rFonts w:ascii="Times New Roman" w:hAnsi="Times New Roman"/>
          <w:sz w:val="26"/>
          <w:szCs w:val="26"/>
        </w:rPr>
        <w:t>số</w:t>
      </w:r>
      <w:proofErr w:type="spellEnd"/>
      <w:r w:rsidR="00E656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1440">
        <w:rPr>
          <w:rFonts w:ascii="Times New Roman" w:hAnsi="Times New Roman"/>
          <w:sz w:val="26"/>
          <w:szCs w:val="26"/>
        </w:rPr>
        <w:t>với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1440">
        <w:rPr>
          <w:rFonts w:ascii="Times New Roman" w:hAnsi="Times New Roman"/>
          <w:sz w:val="26"/>
          <w:szCs w:val="26"/>
        </w:rPr>
        <w:t>danh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1440">
        <w:rPr>
          <w:rFonts w:ascii="Times New Roman" w:hAnsi="Times New Roman"/>
          <w:sz w:val="26"/>
          <w:szCs w:val="26"/>
        </w:rPr>
        <w:t>từ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5F1440">
        <w:rPr>
          <w:rFonts w:ascii="Times New Roman" w:hAnsi="Times New Roman"/>
          <w:sz w:val="26"/>
          <w:szCs w:val="26"/>
        </w:rPr>
        <w:t>gần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1440">
        <w:rPr>
          <w:rFonts w:ascii="Times New Roman" w:hAnsi="Times New Roman"/>
          <w:sz w:val="26"/>
          <w:szCs w:val="26"/>
        </w:rPr>
        <w:t>nó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1440">
        <w:rPr>
          <w:rFonts w:ascii="Times New Roman" w:hAnsi="Times New Roman"/>
          <w:sz w:val="26"/>
          <w:szCs w:val="26"/>
        </w:rPr>
        <w:t>nhất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5F1440">
        <w:rPr>
          <w:rFonts w:ascii="Times New Roman" w:hAnsi="Times New Roman"/>
          <w:sz w:val="26"/>
          <w:szCs w:val="26"/>
        </w:rPr>
        <w:t>Ví</w:t>
      </w:r>
      <w:proofErr w:type="spellEnd"/>
      <w:r w:rsidR="005F14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1440">
        <w:rPr>
          <w:rFonts w:ascii="Times New Roman" w:hAnsi="Times New Roman"/>
          <w:sz w:val="26"/>
          <w:szCs w:val="26"/>
        </w:rPr>
        <w:t>dụ</w:t>
      </w:r>
      <w:proofErr w:type="spellEnd"/>
      <w:r w:rsidR="005F1440">
        <w:rPr>
          <w:rFonts w:ascii="Times New Roman" w:hAnsi="Times New Roman"/>
          <w:sz w:val="26"/>
          <w:szCs w:val="26"/>
        </w:rPr>
        <w:t>:</w:t>
      </w:r>
    </w:p>
    <w:p w14:paraId="42A71D92" w14:textId="20263472" w:rsidR="005F1440" w:rsidRDefault="005F1440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4B6BB0C" w14:textId="2DCCC38F" w:rsidR="005F1440" w:rsidRDefault="005F1440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itthī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puriso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 w:rsidR="00395B05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66B43"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 w:rsidR="00E66B43">
        <w:rPr>
          <w:rFonts w:ascii="Times New Roman" w:hAnsi="Times New Roman"/>
          <w:sz w:val="26"/>
          <w:szCs w:val="26"/>
        </w:rPr>
        <w:t>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>…</w:t>
      </w:r>
    </w:p>
    <w:p w14:paraId="750CA49B" w14:textId="3BBAAB44" w:rsidR="00E66B43" w:rsidRDefault="00E66B43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3974965D" w14:textId="77777777" w:rsidR="00B7474E" w:rsidRDefault="00E66B43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puriso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itthī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… =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nam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>…</w:t>
      </w:r>
    </w:p>
    <w:p w14:paraId="4031158A" w14:textId="77777777" w:rsidR="00B7474E" w:rsidRDefault="00B7474E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2343A1" w14:textId="77777777" w:rsidR="00B7474E" w:rsidRDefault="00B7474E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6.2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– hay,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],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784EE3BA" w14:textId="77777777" w:rsidR="00B7474E" w:rsidRDefault="00B7474E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DD1D424" w14:textId="77777777" w:rsidR="00F42918" w:rsidRDefault="00667753" w:rsidP="00667753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Yadā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itthī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puriso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Buddhaṃ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saraṇaṃ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gato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hoti</w:t>
      </w:r>
      <w:proofErr w:type="spellEnd"/>
      <w:r>
        <w:rPr>
          <w:rFonts w:ascii="Times New Roman" w:hAnsi="Times New Roman"/>
          <w:sz w:val="26"/>
          <w:szCs w:val="26"/>
        </w:rPr>
        <w:t xml:space="preserve">… =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nữ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nhờ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Phật</w:t>
      </w:r>
      <w:proofErr w:type="spellEnd"/>
      <w:r>
        <w:rPr>
          <w:rFonts w:ascii="Times New Roman" w:hAnsi="Times New Roman"/>
          <w:sz w:val="26"/>
          <w:szCs w:val="26"/>
        </w:rPr>
        <w:t>…</w:t>
      </w:r>
    </w:p>
    <w:p w14:paraId="1BAAD5F4" w14:textId="136AD3CB" w:rsidR="00F42918" w:rsidRDefault="00F42918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</w:p>
    <w:p w14:paraId="0349244D" w14:textId="4CDDCB84" w:rsidR="00E66B43" w:rsidRDefault="00F42918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Yadā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puriso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itthī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Buddhaṃ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saraṇaṃ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gatā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hoti</w:t>
      </w:r>
      <w:proofErr w:type="spellEnd"/>
      <w:r>
        <w:rPr>
          <w:rFonts w:ascii="Times New Roman" w:hAnsi="Times New Roman"/>
          <w:sz w:val="26"/>
          <w:szCs w:val="26"/>
        </w:rPr>
        <w:t>…</w:t>
      </w:r>
      <w:r w:rsidR="0066775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= </w:t>
      </w:r>
      <w:proofErr w:type="spellStart"/>
      <w:r w:rsidR="0086381D">
        <w:rPr>
          <w:rFonts w:ascii="Times New Roman" w:hAnsi="Times New Roman"/>
          <w:sz w:val="26"/>
          <w:szCs w:val="26"/>
        </w:rPr>
        <w:t>khi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một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người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nam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="0086381D">
        <w:rPr>
          <w:rFonts w:ascii="Times New Roman" w:hAnsi="Times New Roman"/>
          <w:sz w:val="26"/>
          <w:szCs w:val="26"/>
        </w:rPr>
        <w:t>một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người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nữ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đã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đi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đến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nương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nhờ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Đức</w:t>
      </w:r>
      <w:proofErr w:type="spellEnd"/>
      <w:r w:rsidR="008638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381D">
        <w:rPr>
          <w:rFonts w:ascii="Times New Roman" w:hAnsi="Times New Roman"/>
          <w:sz w:val="26"/>
          <w:szCs w:val="26"/>
        </w:rPr>
        <w:t>Phật</w:t>
      </w:r>
      <w:proofErr w:type="spellEnd"/>
      <w:r w:rsidR="0086381D">
        <w:rPr>
          <w:rFonts w:ascii="Times New Roman" w:hAnsi="Times New Roman"/>
          <w:sz w:val="26"/>
          <w:szCs w:val="26"/>
        </w:rPr>
        <w:t>…</w:t>
      </w:r>
      <w:r w:rsidR="00667753">
        <w:rPr>
          <w:rFonts w:ascii="Times New Roman" w:hAnsi="Times New Roman"/>
          <w:sz w:val="26"/>
          <w:szCs w:val="26"/>
        </w:rPr>
        <w:t xml:space="preserve"> </w:t>
      </w:r>
      <w:r w:rsidR="00E66B43">
        <w:rPr>
          <w:rFonts w:ascii="Times New Roman" w:hAnsi="Times New Roman"/>
          <w:sz w:val="26"/>
          <w:szCs w:val="26"/>
        </w:rPr>
        <w:t xml:space="preserve"> </w:t>
      </w:r>
    </w:p>
    <w:p w14:paraId="73D55879" w14:textId="5AB00BC6" w:rsidR="00E14752" w:rsidRDefault="00E14752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C08179" w14:textId="0A7B51B1" w:rsidR="00E14752" w:rsidRDefault="00E14752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ý: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hoti</w:t>
      </w:r>
      <w:proofErr w:type="spellEnd"/>
      <w:r>
        <w:rPr>
          <w:rFonts w:ascii="Times New Roman" w:hAnsi="Times New Roman"/>
          <w:sz w:val="26"/>
          <w:szCs w:val="26"/>
        </w:rPr>
        <w:t xml:space="preserve">] ở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ít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nói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/>
          <w:sz w:val="26"/>
          <w:szCs w:val="26"/>
        </w:rPr>
        <w:t>hoti</w:t>
      </w:r>
      <w:proofErr w:type="spellEnd"/>
      <w:r>
        <w:rPr>
          <w:rFonts w:ascii="Times New Roman" w:hAnsi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7F9B743" w14:textId="01F85584" w:rsidR="00E14752" w:rsidRDefault="00E14752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F56A11" w14:textId="720C7B25" w:rsidR="00E14752" w:rsidRDefault="008B385E" w:rsidP="00F4291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eso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ahaṃ</w:t>
      </w:r>
      <w:proofErr w:type="spellEnd"/>
    </w:p>
    <w:p w14:paraId="63DD2D88" w14:textId="3728943F" w:rsidR="008B385E" w:rsidRDefault="008B385E" w:rsidP="00F42918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E98596C" w14:textId="77777777" w:rsidR="007A7C9C" w:rsidRDefault="007A7C9C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 Anh, Pali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xưng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ngôi</w:t>
      </w:r>
      <w:proofErr w:type="spellEnd"/>
      <w:r>
        <w:rPr>
          <w:rFonts w:ascii="Times New Roman" w:hAnsi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/>
          <w:sz w:val="26"/>
          <w:szCs w:val="26"/>
        </w:rPr>
        <w:t>đứng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mạnh</w:t>
      </w:r>
      <w:proofErr w:type="spellEnd"/>
    </w:p>
    <w:p w14:paraId="6E977EC8" w14:textId="77777777" w:rsidR="007A7C9C" w:rsidRDefault="007A7C9C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8B9ECB8" w14:textId="77777777" w:rsidR="007A7C9C" w:rsidRDefault="007A7C9C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/>
          <w:sz w:val="26"/>
          <w:szCs w:val="26"/>
        </w:rPr>
        <w:t>ahaṃ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eso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ahaṃ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ta,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</w:p>
    <w:p w14:paraId="0FE600E9" w14:textId="77777777" w:rsidR="003D044E" w:rsidRDefault="007A7C9C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/>
          <w:sz w:val="26"/>
          <w:szCs w:val="26"/>
        </w:rPr>
        <w:t>tvaṃ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eso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tvaṃ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ngươi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bạn</w:t>
      </w:r>
      <w:proofErr w:type="spellEnd"/>
    </w:p>
    <w:p w14:paraId="2ACC068F" w14:textId="0A460329" w:rsidR="008B385E" w:rsidRPr="008B385E" w:rsidRDefault="003D044E" w:rsidP="00F4291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</w:t>
      </w:r>
      <w:r w:rsidR="007A7C9C">
        <w:rPr>
          <w:rFonts w:ascii="Times New Roman" w:hAnsi="Times New Roman"/>
          <w:sz w:val="26"/>
          <w:szCs w:val="26"/>
        </w:rPr>
        <w:t xml:space="preserve"> </w:t>
      </w:r>
    </w:p>
    <w:p w14:paraId="257D0023" w14:textId="477AFC28" w:rsidR="00776391" w:rsidRDefault="00776391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4286245" w14:textId="77777777" w:rsidR="00776391" w:rsidRPr="00CE3036" w:rsidRDefault="00776391" w:rsidP="0077639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F4376EC" w14:textId="09F44B4C" w:rsidR="00E26451" w:rsidRPr="0056501C" w:rsidRDefault="002D7580" w:rsidP="00521A38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="00E64F11" w:rsidRPr="0056501C">
        <w:rPr>
          <w:rFonts w:ascii="Times New Roman" w:hAnsi="Times New Roman"/>
          <w:sz w:val="26"/>
          <w:szCs w:val="26"/>
        </w:rPr>
        <w:t xml:space="preserve"> </w:t>
      </w:r>
      <w:r w:rsidR="008049ED" w:rsidRPr="0056501C">
        <w:rPr>
          <w:rFonts w:ascii="Times New Roman" w:hAnsi="Times New Roman"/>
          <w:sz w:val="26"/>
          <w:szCs w:val="26"/>
        </w:rPr>
        <w:t xml:space="preserve">   </w:t>
      </w:r>
      <w:r w:rsidR="007D1FAB" w:rsidRPr="0056501C">
        <w:rPr>
          <w:rFonts w:ascii="Times New Roman" w:hAnsi="Times New Roman"/>
          <w:sz w:val="26"/>
          <w:szCs w:val="26"/>
        </w:rPr>
        <w:t xml:space="preserve"> </w:t>
      </w:r>
    </w:p>
    <w:sectPr w:rsidR="00E26451" w:rsidRPr="0056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734862"/>
    <w:multiLevelType w:val="singleLevel"/>
    <w:tmpl w:val="AC7348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1073B55"/>
    <w:multiLevelType w:val="singleLevel"/>
    <w:tmpl w:val="B1073B55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B07AE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2145A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7241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124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0964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64E8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3A49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38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B325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E9C0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1B0A80"/>
    <w:multiLevelType w:val="hybridMultilevel"/>
    <w:tmpl w:val="8F288746"/>
    <w:lvl w:ilvl="0" w:tplc="230E34E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300AD7"/>
    <w:multiLevelType w:val="hybridMultilevel"/>
    <w:tmpl w:val="48ECFC7A"/>
    <w:lvl w:ilvl="0" w:tplc="91EA3F5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A4C84"/>
    <w:multiLevelType w:val="hybridMultilevel"/>
    <w:tmpl w:val="CF9AD168"/>
    <w:lvl w:ilvl="0" w:tplc="94DE82B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EBE3A"/>
    <w:multiLevelType w:val="singleLevel"/>
    <w:tmpl w:val="11AEBE3A"/>
    <w:lvl w:ilvl="0">
      <w:start w:val="2"/>
      <w:numFmt w:val="decimal"/>
      <w:suff w:val="space"/>
      <w:lvlText w:val="%1."/>
      <w:lvlJc w:val="left"/>
    </w:lvl>
  </w:abstractNum>
  <w:abstractNum w:abstractNumId="16" w15:restartNumberingAfterBreak="0">
    <w:nsid w:val="23F938EF"/>
    <w:multiLevelType w:val="hybridMultilevel"/>
    <w:tmpl w:val="61766234"/>
    <w:lvl w:ilvl="0" w:tplc="BF60429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99767"/>
    <w:multiLevelType w:val="singleLevel"/>
    <w:tmpl w:val="254997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58D5B10"/>
    <w:multiLevelType w:val="hybridMultilevel"/>
    <w:tmpl w:val="0640244A"/>
    <w:lvl w:ilvl="0" w:tplc="2E04D8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F3F77"/>
    <w:multiLevelType w:val="hybridMultilevel"/>
    <w:tmpl w:val="4F06FB36"/>
    <w:lvl w:ilvl="0" w:tplc="D6DEA6D8">
      <w:start w:val="2"/>
      <w:numFmt w:val="bullet"/>
      <w:lvlText w:val="-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0" w15:restartNumberingAfterBreak="0">
    <w:nsid w:val="3A546E72"/>
    <w:multiLevelType w:val="hybridMultilevel"/>
    <w:tmpl w:val="4BD001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F43DA"/>
    <w:multiLevelType w:val="hybridMultilevel"/>
    <w:tmpl w:val="B32875D6"/>
    <w:lvl w:ilvl="0" w:tplc="99861AB4">
      <w:start w:val="1"/>
      <w:numFmt w:val="decimal"/>
      <w:lvlText w:val="(%1)"/>
      <w:lvlJc w:val="left"/>
      <w:pPr>
        <w:ind w:left="1095" w:hanging="375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240C12"/>
    <w:multiLevelType w:val="hybridMultilevel"/>
    <w:tmpl w:val="1244FB7C"/>
    <w:lvl w:ilvl="0" w:tplc="24D4505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20"/>
  </w:num>
  <w:num w:numId="7">
    <w:abstractNumId w:val="1"/>
  </w:num>
  <w:num w:numId="8">
    <w:abstractNumId w:val="22"/>
  </w:num>
  <w:num w:numId="9">
    <w:abstractNumId w:val="12"/>
  </w:num>
  <w:num w:numId="10">
    <w:abstractNumId w:val="1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10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5"/>
  </w:num>
  <w:num w:numId="21">
    <w:abstractNumId w:val="17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hideSpellingErrors/>
  <w:proofState w:spelling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2C"/>
    <w:rsid w:val="00001DB2"/>
    <w:rsid w:val="000058E8"/>
    <w:rsid w:val="00007297"/>
    <w:rsid w:val="000212BD"/>
    <w:rsid w:val="00021E97"/>
    <w:rsid w:val="00023825"/>
    <w:rsid w:val="00041A5A"/>
    <w:rsid w:val="000469AD"/>
    <w:rsid w:val="00056C44"/>
    <w:rsid w:val="00057E2B"/>
    <w:rsid w:val="00057FA6"/>
    <w:rsid w:val="0006529D"/>
    <w:rsid w:val="00065A95"/>
    <w:rsid w:val="000671F1"/>
    <w:rsid w:val="00070905"/>
    <w:rsid w:val="00073BB3"/>
    <w:rsid w:val="00073C6A"/>
    <w:rsid w:val="0007650C"/>
    <w:rsid w:val="00085842"/>
    <w:rsid w:val="0008757C"/>
    <w:rsid w:val="000877B5"/>
    <w:rsid w:val="00092DFB"/>
    <w:rsid w:val="00095D8F"/>
    <w:rsid w:val="000A092F"/>
    <w:rsid w:val="000A1606"/>
    <w:rsid w:val="000A3F5D"/>
    <w:rsid w:val="000A77F3"/>
    <w:rsid w:val="000A7AC9"/>
    <w:rsid w:val="000B179A"/>
    <w:rsid w:val="000B65E0"/>
    <w:rsid w:val="000B703A"/>
    <w:rsid w:val="000C4434"/>
    <w:rsid w:val="000C6871"/>
    <w:rsid w:val="000D159F"/>
    <w:rsid w:val="000D64D6"/>
    <w:rsid w:val="0010114B"/>
    <w:rsid w:val="001070BF"/>
    <w:rsid w:val="001121AB"/>
    <w:rsid w:val="00112581"/>
    <w:rsid w:val="00120986"/>
    <w:rsid w:val="00124765"/>
    <w:rsid w:val="00132AF7"/>
    <w:rsid w:val="00140BDB"/>
    <w:rsid w:val="001438FE"/>
    <w:rsid w:val="001440BD"/>
    <w:rsid w:val="00145ED5"/>
    <w:rsid w:val="0014665D"/>
    <w:rsid w:val="00150EB8"/>
    <w:rsid w:val="00157745"/>
    <w:rsid w:val="00162111"/>
    <w:rsid w:val="00163A69"/>
    <w:rsid w:val="0016595D"/>
    <w:rsid w:val="00172895"/>
    <w:rsid w:val="00183442"/>
    <w:rsid w:val="00186291"/>
    <w:rsid w:val="001878EB"/>
    <w:rsid w:val="00196C74"/>
    <w:rsid w:val="001A2743"/>
    <w:rsid w:val="001A393C"/>
    <w:rsid w:val="001B1C9E"/>
    <w:rsid w:val="001B2DB8"/>
    <w:rsid w:val="001B2EFF"/>
    <w:rsid w:val="001D189B"/>
    <w:rsid w:val="001D3CE0"/>
    <w:rsid w:val="001D4D11"/>
    <w:rsid w:val="001D76AF"/>
    <w:rsid w:val="001F1A40"/>
    <w:rsid w:val="002003A0"/>
    <w:rsid w:val="0020219B"/>
    <w:rsid w:val="00207A80"/>
    <w:rsid w:val="00213C1F"/>
    <w:rsid w:val="00216A6A"/>
    <w:rsid w:val="00217F6C"/>
    <w:rsid w:val="00222036"/>
    <w:rsid w:val="00224AB5"/>
    <w:rsid w:val="002268A5"/>
    <w:rsid w:val="00227F38"/>
    <w:rsid w:val="00231C8C"/>
    <w:rsid w:val="00247664"/>
    <w:rsid w:val="002479A9"/>
    <w:rsid w:val="00253D2B"/>
    <w:rsid w:val="00256EAD"/>
    <w:rsid w:val="00264D9F"/>
    <w:rsid w:val="00265071"/>
    <w:rsid w:val="00265E07"/>
    <w:rsid w:val="0027074D"/>
    <w:rsid w:val="00270821"/>
    <w:rsid w:val="00271717"/>
    <w:rsid w:val="00274EA0"/>
    <w:rsid w:val="002757CE"/>
    <w:rsid w:val="002764FD"/>
    <w:rsid w:val="00280EF5"/>
    <w:rsid w:val="00281183"/>
    <w:rsid w:val="0028124B"/>
    <w:rsid w:val="00285305"/>
    <w:rsid w:val="00290F2C"/>
    <w:rsid w:val="00293530"/>
    <w:rsid w:val="0029359F"/>
    <w:rsid w:val="002946CD"/>
    <w:rsid w:val="00294D4E"/>
    <w:rsid w:val="0029591D"/>
    <w:rsid w:val="002A42D3"/>
    <w:rsid w:val="002A77AB"/>
    <w:rsid w:val="002B3206"/>
    <w:rsid w:val="002D4928"/>
    <w:rsid w:val="002D7580"/>
    <w:rsid w:val="002F18FF"/>
    <w:rsid w:val="002F1B8F"/>
    <w:rsid w:val="002F76E4"/>
    <w:rsid w:val="00302857"/>
    <w:rsid w:val="003053B9"/>
    <w:rsid w:val="003059FB"/>
    <w:rsid w:val="00306B5C"/>
    <w:rsid w:val="00307408"/>
    <w:rsid w:val="003108CA"/>
    <w:rsid w:val="0031282A"/>
    <w:rsid w:val="003130CF"/>
    <w:rsid w:val="00321E76"/>
    <w:rsid w:val="00326090"/>
    <w:rsid w:val="00332F39"/>
    <w:rsid w:val="00333503"/>
    <w:rsid w:val="0033360A"/>
    <w:rsid w:val="00336E69"/>
    <w:rsid w:val="0034359B"/>
    <w:rsid w:val="00344815"/>
    <w:rsid w:val="0035458B"/>
    <w:rsid w:val="00367BC7"/>
    <w:rsid w:val="00375757"/>
    <w:rsid w:val="00383505"/>
    <w:rsid w:val="00387460"/>
    <w:rsid w:val="00393D21"/>
    <w:rsid w:val="00395B05"/>
    <w:rsid w:val="003960B3"/>
    <w:rsid w:val="00396357"/>
    <w:rsid w:val="003A00B1"/>
    <w:rsid w:val="003A197C"/>
    <w:rsid w:val="003A2109"/>
    <w:rsid w:val="003A3669"/>
    <w:rsid w:val="003A784E"/>
    <w:rsid w:val="003B2033"/>
    <w:rsid w:val="003B3455"/>
    <w:rsid w:val="003C5A9C"/>
    <w:rsid w:val="003C7E8F"/>
    <w:rsid w:val="003D044E"/>
    <w:rsid w:val="003D2C86"/>
    <w:rsid w:val="003D3399"/>
    <w:rsid w:val="003D480C"/>
    <w:rsid w:val="003D5B2E"/>
    <w:rsid w:val="003E2F57"/>
    <w:rsid w:val="003E3323"/>
    <w:rsid w:val="003E7D0D"/>
    <w:rsid w:val="003F0A28"/>
    <w:rsid w:val="003F11D7"/>
    <w:rsid w:val="00400023"/>
    <w:rsid w:val="004042FF"/>
    <w:rsid w:val="004108FC"/>
    <w:rsid w:val="00412057"/>
    <w:rsid w:val="00420A14"/>
    <w:rsid w:val="00422DDD"/>
    <w:rsid w:val="00426D62"/>
    <w:rsid w:val="00427879"/>
    <w:rsid w:val="00431A95"/>
    <w:rsid w:val="00431CE0"/>
    <w:rsid w:val="00432DF5"/>
    <w:rsid w:val="004351D0"/>
    <w:rsid w:val="00437B7B"/>
    <w:rsid w:val="00443F90"/>
    <w:rsid w:val="0044493E"/>
    <w:rsid w:val="00453106"/>
    <w:rsid w:val="00463C05"/>
    <w:rsid w:val="00464339"/>
    <w:rsid w:val="00466EB6"/>
    <w:rsid w:val="00475C18"/>
    <w:rsid w:val="004813EC"/>
    <w:rsid w:val="0049271A"/>
    <w:rsid w:val="00493003"/>
    <w:rsid w:val="004A15B2"/>
    <w:rsid w:val="004A7413"/>
    <w:rsid w:val="004A754E"/>
    <w:rsid w:val="004B0FC0"/>
    <w:rsid w:val="004B1818"/>
    <w:rsid w:val="004B1EAE"/>
    <w:rsid w:val="004B6CA0"/>
    <w:rsid w:val="004C1477"/>
    <w:rsid w:val="004C15D1"/>
    <w:rsid w:val="004D645A"/>
    <w:rsid w:val="004E0DB8"/>
    <w:rsid w:val="004E62BA"/>
    <w:rsid w:val="004E7B69"/>
    <w:rsid w:val="00521A38"/>
    <w:rsid w:val="00523BC2"/>
    <w:rsid w:val="00537604"/>
    <w:rsid w:val="005378C7"/>
    <w:rsid w:val="005410A6"/>
    <w:rsid w:val="00547BB9"/>
    <w:rsid w:val="00547DD6"/>
    <w:rsid w:val="005537A5"/>
    <w:rsid w:val="0056162E"/>
    <w:rsid w:val="00562044"/>
    <w:rsid w:val="005624DD"/>
    <w:rsid w:val="0056501C"/>
    <w:rsid w:val="00565E4D"/>
    <w:rsid w:val="00566E5C"/>
    <w:rsid w:val="00567AD8"/>
    <w:rsid w:val="00571067"/>
    <w:rsid w:val="00576A6B"/>
    <w:rsid w:val="00577022"/>
    <w:rsid w:val="00577948"/>
    <w:rsid w:val="0058431B"/>
    <w:rsid w:val="00593A4C"/>
    <w:rsid w:val="00595797"/>
    <w:rsid w:val="00596A07"/>
    <w:rsid w:val="00597569"/>
    <w:rsid w:val="00597D0E"/>
    <w:rsid w:val="005A6E9F"/>
    <w:rsid w:val="005B3225"/>
    <w:rsid w:val="005B3D86"/>
    <w:rsid w:val="005B58F7"/>
    <w:rsid w:val="005B6A3B"/>
    <w:rsid w:val="005B75B7"/>
    <w:rsid w:val="005C4097"/>
    <w:rsid w:val="005D0279"/>
    <w:rsid w:val="005D1302"/>
    <w:rsid w:val="005D75FC"/>
    <w:rsid w:val="005E0F17"/>
    <w:rsid w:val="005E234C"/>
    <w:rsid w:val="005F1440"/>
    <w:rsid w:val="005F5710"/>
    <w:rsid w:val="006044A5"/>
    <w:rsid w:val="00604ED3"/>
    <w:rsid w:val="00605FEF"/>
    <w:rsid w:val="00615B58"/>
    <w:rsid w:val="00615F6B"/>
    <w:rsid w:val="0061728C"/>
    <w:rsid w:val="0062590D"/>
    <w:rsid w:val="00632F50"/>
    <w:rsid w:val="00635140"/>
    <w:rsid w:val="00635654"/>
    <w:rsid w:val="006417AC"/>
    <w:rsid w:val="0065236E"/>
    <w:rsid w:val="00655781"/>
    <w:rsid w:val="00655AD3"/>
    <w:rsid w:val="00656BFC"/>
    <w:rsid w:val="006577A6"/>
    <w:rsid w:val="00662CC4"/>
    <w:rsid w:val="006666F6"/>
    <w:rsid w:val="00666DB6"/>
    <w:rsid w:val="00667753"/>
    <w:rsid w:val="00671A0F"/>
    <w:rsid w:val="00675826"/>
    <w:rsid w:val="00685DC4"/>
    <w:rsid w:val="00687256"/>
    <w:rsid w:val="006926FE"/>
    <w:rsid w:val="0069394B"/>
    <w:rsid w:val="00694C6A"/>
    <w:rsid w:val="00695927"/>
    <w:rsid w:val="006A2811"/>
    <w:rsid w:val="006A28DC"/>
    <w:rsid w:val="006A4C47"/>
    <w:rsid w:val="006A4E3D"/>
    <w:rsid w:val="006B0759"/>
    <w:rsid w:val="006B4A5A"/>
    <w:rsid w:val="006C4F0C"/>
    <w:rsid w:val="006D4658"/>
    <w:rsid w:val="006D57E6"/>
    <w:rsid w:val="006D5E65"/>
    <w:rsid w:val="006D6E7B"/>
    <w:rsid w:val="006E28AF"/>
    <w:rsid w:val="006E3A51"/>
    <w:rsid w:val="006F0345"/>
    <w:rsid w:val="006F6AED"/>
    <w:rsid w:val="006F7B8F"/>
    <w:rsid w:val="00703C27"/>
    <w:rsid w:val="00703D5B"/>
    <w:rsid w:val="0070691D"/>
    <w:rsid w:val="00710BD9"/>
    <w:rsid w:val="00714463"/>
    <w:rsid w:val="007144E3"/>
    <w:rsid w:val="007235F6"/>
    <w:rsid w:val="007264EC"/>
    <w:rsid w:val="0074012A"/>
    <w:rsid w:val="0074023F"/>
    <w:rsid w:val="00742EDB"/>
    <w:rsid w:val="007452C1"/>
    <w:rsid w:val="00776391"/>
    <w:rsid w:val="00781F62"/>
    <w:rsid w:val="0078426B"/>
    <w:rsid w:val="00784491"/>
    <w:rsid w:val="00786164"/>
    <w:rsid w:val="0078714B"/>
    <w:rsid w:val="007968CA"/>
    <w:rsid w:val="007A03F2"/>
    <w:rsid w:val="007A2B64"/>
    <w:rsid w:val="007A405A"/>
    <w:rsid w:val="007A7C9C"/>
    <w:rsid w:val="007B0FE2"/>
    <w:rsid w:val="007D02CB"/>
    <w:rsid w:val="007D1CB2"/>
    <w:rsid w:val="007D1FAB"/>
    <w:rsid w:val="007D31DD"/>
    <w:rsid w:val="007D6136"/>
    <w:rsid w:val="007D74D1"/>
    <w:rsid w:val="007D7D2D"/>
    <w:rsid w:val="007E0E38"/>
    <w:rsid w:val="007F1279"/>
    <w:rsid w:val="00800401"/>
    <w:rsid w:val="008049ED"/>
    <w:rsid w:val="00806314"/>
    <w:rsid w:val="0080683B"/>
    <w:rsid w:val="00807A26"/>
    <w:rsid w:val="008149A6"/>
    <w:rsid w:val="00830B6C"/>
    <w:rsid w:val="00834B57"/>
    <w:rsid w:val="008529D8"/>
    <w:rsid w:val="00862D0C"/>
    <w:rsid w:val="0086381D"/>
    <w:rsid w:val="00867742"/>
    <w:rsid w:val="008737BF"/>
    <w:rsid w:val="008826F4"/>
    <w:rsid w:val="00882C4E"/>
    <w:rsid w:val="00886CA4"/>
    <w:rsid w:val="00893A32"/>
    <w:rsid w:val="0089705E"/>
    <w:rsid w:val="008B014E"/>
    <w:rsid w:val="008B02CA"/>
    <w:rsid w:val="008B385E"/>
    <w:rsid w:val="008C2BCD"/>
    <w:rsid w:val="008C61C4"/>
    <w:rsid w:val="008D0CF8"/>
    <w:rsid w:val="008D291B"/>
    <w:rsid w:val="008D477B"/>
    <w:rsid w:val="008D580E"/>
    <w:rsid w:val="008D5A8B"/>
    <w:rsid w:val="008E0371"/>
    <w:rsid w:val="008E3D34"/>
    <w:rsid w:val="008F00D3"/>
    <w:rsid w:val="008F3CDA"/>
    <w:rsid w:val="008F7569"/>
    <w:rsid w:val="00900A4E"/>
    <w:rsid w:val="00904204"/>
    <w:rsid w:val="009266CD"/>
    <w:rsid w:val="009268DB"/>
    <w:rsid w:val="00931C98"/>
    <w:rsid w:val="00941368"/>
    <w:rsid w:val="00952B7B"/>
    <w:rsid w:val="0095588E"/>
    <w:rsid w:val="00960829"/>
    <w:rsid w:val="00967F76"/>
    <w:rsid w:val="009723D6"/>
    <w:rsid w:val="00972A53"/>
    <w:rsid w:val="00972C9C"/>
    <w:rsid w:val="009804E2"/>
    <w:rsid w:val="00985577"/>
    <w:rsid w:val="009858D2"/>
    <w:rsid w:val="00985A0D"/>
    <w:rsid w:val="009923A2"/>
    <w:rsid w:val="00994646"/>
    <w:rsid w:val="009A1B1A"/>
    <w:rsid w:val="009A4A9D"/>
    <w:rsid w:val="009B6031"/>
    <w:rsid w:val="009C0D90"/>
    <w:rsid w:val="009D0228"/>
    <w:rsid w:val="009D3BBF"/>
    <w:rsid w:val="009D79BB"/>
    <w:rsid w:val="009D7CF0"/>
    <w:rsid w:val="009F2FAF"/>
    <w:rsid w:val="009F4802"/>
    <w:rsid w:val="00A00ABC"/>
    <w:rsid w:val="00A02CD7"/>
    <w:rsid w:val="00A10F0A"/>
    <w:rsid w:val="00A134ED"/>
    <w:rsid w:val="00A1546E"/>
    <w:rsid w:val="00A17E2E"/>
    <w:rsid w:val="00A22722"/>
    <w:rsid w:val="00A32CF2"/>
    <w:rsid w:val="00A34520"/>
    <w:rsid w:val="00A345C5"/>
    <w:rsid w:val="00A34F37"/>
    <w:rsid w:val="00A36472"/>
    <w:rsid w:val="00A53AF0"/>
    <w:rsid w:val="00A55BB9"/>
    <w:rsid w:val="00A572C2"/>
    <w:rsid w:val="00A600F9"/>
    <w:rsid w:val="00A61FC0"/>
    <w:rsid w:val="00A73C0C"/>
    <w:rsid w:val="00A76F71"/>
    <w:rsid w:val="00A81988"/>
    <w:rsid w:val="00A81D8C"/>
    <w:rsid w:val="00AA0CE8"/>
    <w:rsid w:val="00AA292E"/>
    <w:rsid w:val="00AA4030"/>
    <w:rsid w:val="00AA4644"/>
    <w:rsid w:val="00AB3A4D"/>
    <w:rsid w:val="00AB46E4"/>
    <w:rsid w:val="00AB4E7B"/>
    <w:rsid w:val="00AC0CBF"/>
    <w:rsid w:val="00AD0D04"/>
    <w:rsid w:val="00AD0E6B"/>
    <w:rsid w:val="00AD61CE"/>
    <w:rsid w:val="00AD6945"/>
    <w:rsid w:val="00AE012E"/>
    <w:rsid w:val="00AE1428"/>
    <w:rsid w:val="00AE2362"/>
    <w:rsid w:val="00AE443D"/>
    <w:rsid w:val="00AE5D1D"/>
    <w:rsid w:val="00AF1CC4"/>
    <w:rsid w:val="00AF2FC7"/>
    <w:rsid w:val="00AF774F"/>
    <w:rsid w:val="00B066C3"/>
    <w:rsid w:val="00B101AA"/>
    <w:rsid w:val="00B10FFE"/>
    <w:rsid w:val="00B119F0"/>
    <w:rsid w:val="00B11E51"/>
    <w:rsid w:val="00B140F7"/>
    <w:rsid w:val="00B14D51"/>
    <w:rsid w:val="00B2046F"/>
    <w:rsid w:val="00B22ECE"/>
    <w:rsid w:val="00B24003"/>
    <w:rsid w:val="00B26126"/>
    <w:rsid w:val="00B30586"/>
    <w:rsid w:val="00B403DF"/>
    <w:rsid w:val="00B40526"/>
    <w:rsid w:val="00B42712"/>
    <w:rsid w:val="00B428C6"/>
    <w:rsid w:val="00B5149A"/>
    <w:rsid w:val="00B547A2"/>
    <w:rsid w:val="00B566E1"/>
    <w:rsid w:val="00B63470"/>
    <w:rsid w:val="00B6349D"/>
    <w:rsid w:val="00B63E62"/>
    <w:rsid w:val="00B7474E"/>
    <w:rsid w:val="00B82D4A"/>
    <w:rsid w:val="00B85C12"/>
    <w:rsid w:val="00B912FE"/>
    <w:rsid w:val="00BA4051"/>
    <w:rsid w:val="00BA6974"/>
    <w:rsid w:val="00BB07B6"/>
    <w:rsid w:val="00BB5D2C"/>
    <w:rsid w:val="00BC6B65"/>
    <w:rsid w:val="00BD1F4C"/>
    <w:rsid w:val="00BE0CF8"/>
    <w:rsid w:val="00BE120A"/>
    <w:rsid w:val="00BE351F"/>
    <w:rsid w:val="00BE6EDB"/>
    <w:rsid w:val="00BF1D9B"/>
    <w:rsid w:val="00BF1EFF"/>
    <w:rsid w:val="00BF6AD7"/>
    <w:rsid w:val="00C03873"/>
    <w:rsid w:val="00C04ACC"/>
    <w:rsid w:val="00C1517D"/>
    <w:rsid w:val="00C322CD"/>
    <w:rsid w:val="00C3430D"/>
    <w:rsid w:val="00C4020F"/>
    <w:rsid w:val="00C70784"/>
    <w:rsid w:val="00C71182"/>
    <w:rsid w:val="00C713AB"/>
    <w:rsid w:val="00C72302"/>
    <w:rsid w:val="00C72A45"/>
    <w:rsid w:val="00C756A5"/>
    <w:rsid w:val="00C77829"/>
    <w:rsid w:val="00C81A42"/>
    <w:rsid w:val="00C906D6"/>
    <w:rsid w:val="00C9702B"/>
    <w:rsid w:val="00CA288E"/>
    <w:rsid w:val="00CA3520"/>
    <w:rsid w:val="00CA360E"/>
    <w:rsid w:val="00CA4589"/>
    <w:rsid w:val="00CB0805"/>
    <w:rsid w:val="00CB2421"/>
    <w:rsid w:val="00CB2921"/>
    <w:rsid w:val="00CC3FA0"/>
    <w:rsid w:val="00CC7444"/>
    <w:rsid w:val="00CC74B9"/>
    <w:rsid w:val="00CD0F0E"/>
    <w:rsid w:val="00CD23E8"/>
    <w:rsid w:val="00CD7B98"/>
    <w:rsid w:val="00CE3036"/>
    <w:rsid w:val="00CF0FB0"/>
    <w:rsid w:val="00CF30A9"/>
    <w:rsid w:val="00CF7863"/>
    <w:rsid w:val="00D02E44"/>
    <w:rsid w:val="00D0638A"/>
    <w:rsid w:val="00D10620"/>
    <w:rsid w:val="00D107EE"/>
    <w:rsid w:val="00D17DAC"/>
    <w:rsid w:val="00D21411"/>
    <w:rsid w:val="00D34718"/>
    <w:rsid w:val="00D4562A"/>
    <w:rsid w:val="00D52F81"/>
    <w:rsid w:val="00D55672"/>
    <w:rsid w:val="00D57F74"/>
    <w:rsid w:val="00D634F2"/>
    <w:rsid w:val="00D644FE"/>
    <w:rsid w:val="00D707F9"/>
    <w:rsid w:val="00D808AD"/>
    <w:rsid w:val="00D822C4"/>
    <w:rsid w:val="00D83906"/>
    <w:rsid w:val="00D92F55"/>
    <w:rsid w:val="00DA0BB3"/>
    <w:rsid w:val="00DA27CC"/>
    <w:rsid w:val="00DA789D"/>
    <w:rsid w:val="00DB0C1B"/>
    <w:rsid w:val="00DB23DE"/>
    <w:rsid w:val="00DC0577"/>
    <w:rsid w:val="00DC7F6A"/>
    <w:rsid w:val="00DD416C"/>
    <w:rsid w:val="00DD54F1"/>
    <w:rsid w:val="00DD5672"/>
    <w:rsid w:val="00DE0F97"/>
    <w:rsid w:val="00DE394B"/>
    <w:rsid w:val="00DF3249"/>
    <w:rsid w:val="00DF5A55"/>
    <w:rsid w:val="00E02423"/>
    <w:rsid w:val="00E02C76"/>
    <w:rsid w:val="00E04377"/>
    <w:rsid w:val="00E07443"/>
    <w:rsid w:val="00E14752"/>
    <w:rsid w:val="00E1657D"/>
    <w:rsid w:val="00E24DE4"/>
    <w:rsid w:val="00E2564D"/>
    <w:rsid w:val="00E26451"/>
    <w:rsid w:val="00E31557"/>
    <w:rsid w:val="00E31FEE"/>
    <w:rsid w:val="00E423AC"/>
    <w:rsid w:val="00E46442"/>
    <w:rsid w:val="00E63355"/>
    <w:rsid w:val="00E64F11"/>
    <w:rsid w:val="00E6561E"/>
    <w:rsid w:val="00E66B43"/>
    <w:rsid w:val="00E7074D"/>
    <w:rsid w:val="00E72A0D"/>
    <w:rsid w:val="00E73186"/>
    <w:rsid w:val="00E76A44"/>
    <w:rsid w:val="00E8174D"/>
    <w:rsid w:val="00E830D6"/>
    <w:rsid w:val="00E94AB3"/>
    <w:rsid w:val="00EA3D9E"/>
    <w:rsid w:val="00EA6051"/>
    <w:rsid w:val="00EB03E9"/>
    <w:rsid w:val="00EB1A5A"/>
    <w:rsid w:val="00EB2252"/>
    <w:rsid w:val="00EC2E0B"/>
    <w:rsid w:val="00EC4D0F"/>
    <w:rsid w:val="00ED4B28"/>
    <w:rsid w:val="00EE3488"/>
    <w:rsid w:val="00EE3AA2"/>
    <w:rsid w:val="00EE5647"/>
    <w:rsid w:val="00EE7416"/>
    <w:rsid w:val="00EE742E"/>
    <w:rsid w:val="00EF6024"/>
    <w:rsid w:val="00F02460"/>
    <w:rsid w:val="00F056B3"/>
    <w:rsid w:val="00F13F33"/>
    <w:rsid w:val="00F14D81"/>
    <w:rsid w:val="00F15539"/>
    <w:rsid w:val="00F16DAD"/>
    <w:rsid w:val="00F21047"/>
    <w:rsid w:val="00F22338"/>
    <w:rsid w:val="00F22690"/>
    <w:rsid w:val="00F228B3"/>
    <w:rsid w:val="00F2522D"/>
    <w:rsid w:val="00F26D37"/>
    <w:rsid w:val="00F328E6"/>
    <w:rsid w:val="00F401FA"/>
    <w:rsid w:val="00F42918"/>
    <w:rsid w:val="00F44610"/>
    <w:rsid w:val="00F4532C"/>
    <w:rsid w:val="00F5004A"/>
    <w:rsid w:val="00F5272B"/>
    <w:rsid w:val="00F54598"/>
    <w:rsid w:val="00F57A1A"/>
    <w:rsid w:val="00F57DC2"/>
    <w:rsid w:val="00F60758"/>
    <w:rsid w:val="00F60FDF"/>
    <w:rsid w:val="00F654DB"/>
    <w:rsid w:val="00F673DE"/>
    <w:rsid w:val="00F703F8"/>
    <w:rsid w:val="00F70736"/>
    <w:rsid w:val="00F73911"/>
    <w:rsid w:val="00F85AEA"/>
    <w:rsid w:val="00F85FA1"/>
    <w:rsid w:val="00F93945"/>
    <w:rsid w:val="00FA3252"/>
    <w:rsid w:val="00FB18FF"/>
    <w:rsid w:val="00FC4C16"/>
    <w:rsid w:val="00FE18D8"/>
    <w:rsid w:val="00FE217F"/>
    <w:rsid w:val="00FF0EC7"/>
    <w:rsid w:val="00FF53B7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4B410F"/>
  <w15:chartTrackingRefBased/>
  <w15:docId w15:val="{7517E24C-C33B-B04F-A5BA-7259642D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Khanh Huynh</cp:lastModifiedBy>
  <cp:revision>300</cp:revision>
  <cp:lastPrinted>2020-08-31T07:10:00Z</cp:lastPrinted>
  <dcterms:created xsi:type="dcterms:W3CDTF">2021-01-04T06:25:00Z</dcterms:created>
  <dcterms:modified xsi:type="dcterms:W3CDTF">2021-03-23T07:19:00Z</dcterms:modified>
</cp:coreProperties>
</file>