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b w:val="1"/>
          <w:i w:val="0"/>
          <w:color w:val="c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color w:val="c00000"/>
          <w:sz w:val="32"/>
          <w:szCs w:val="32"/>
          <w:rtl w:val="0"/>
        </w:rPr>
        <w:t xml:space="preserve">TỰ HỌC TOEIC 990 (2023)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mbria" w:cs="Cambria" w:eastAsia="Cambria" w:hAnsi="Cambria"/>
          <w:b w:val="1"/>
          <w:color w:val="c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c00000"/>
          <w:sz w:val="32"/>
          <w:szCs w:val="32"/>
          <w:rtl w:val="0"/>
        </w:rPr>
        <w:t xml:space="preserve">DAY 30 – 17.7.2023 - KĨ NĂNG ĐỌC TOEIC READING – PART 5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CHỦ ĐỀ 7: TO-INFINITIVES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(ĐỘNG TỪ NGUYÊN MẪU CÓ TO)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mbria" w:cs="Cambria" w:eastAsia="Cambria" w:hAnsi="Cambria"/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Cách làm: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Bước 1: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Đọc phần lý thuyết ngữ pháp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Bước 2: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Áp dụng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làm 20 câu part 5 dưới phần lý thuyết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Bước 3: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Up đáp án của bạn lên mục comment dưới đây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Bước 4: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Nhận  đáp án vào cuối ngày &amp;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Note lại từ vựng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Tổng hợp các bài học, kinh nghiệm &amp; tài liệu ôn thi: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0000ff"/>
            <w:u w:val="single"/>
            <w:rtl w:val="0"/>
          </w:rPr>
          <w:t xml:space="preserve">https://www.facebook.com/groups/tuhoctoeic990/posts/1447110649057575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1"/>
          <w:color w:val="0000cc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CHỦ ĐỀ 7: TO-INFINITIVES</w:t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b w:val="1"/>
          <w:color w:val="0000cc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(ĐỘNG TỪ NGUYÊN MẪU CÓ TO)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TO-INFINITIVE NHƯ MỘT DANH TỪ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- Chủ ngữ của câu: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Ex: To organize a meeting is not easy.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- Bổ ngữ cho chủ ngữ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Ex: Our mission is to increase work efficiency at the factory.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- Tân ngữ của động từ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Ex: The company agreed to provide us with the necessary information.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Mở rộng:</w:t>
      </w:r>
      <w:r w:rsidDel="00000000" w:rsidR="00000000" w:rsidRPr="00000000">
        <w:rPr>
          <w:rtl w:val="0"/>
        </w:rPr>
        <w:t xml:space="preserve"> Hình thức động từ nguyên mẫu có to (to-infinitive) có thể được dùng như một tân ngữ trực tiếp sau các động từ (V + to-infinitive):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335"/>
        <w:gridCol w:w="1335"/>
        <w:gridCol w:w="1335"/>
        <w:gridCol w:w="1335"/>
        <w:gridCol w:w="1335"/>
        <w:gridCol w:w="1335"/>
        <w:tblGridChange w:id="0">
          <w:tblGrid>
            <w:gridCol w:w="1335"/>
            <w:gridCol w:w="1335"/>
            <w:gridCol w:w="1335"/>
            <w:gridCol w:w="1335"/>
            <w:gridCol w:w="1335"/>
            <w:gridCol w:w="1335"/>
            <w:gridCol w:w="1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Afford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Determine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Pretend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Agree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Cease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Demand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Hesitate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Arrange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Choose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Desire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Need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Promise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Ask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Claim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Intend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Neglect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Propose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Threaten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Attempt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Learn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Offer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Refuse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Bear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Continue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Fear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Omit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Regret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Beg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Decide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Forget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Plan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Begin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Deserve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Hate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Love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Prefer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Swear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- Bổ ngữ cho tân ngữ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Ex: I expect you to finish the report today.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Mở rộng:</w:t>
      </w:r>
      <w:r w:rsidDel="00000000" w:rsidR="00000000" w:rsidRPr="00000000">
        <w:rPr>
          <w:rtl w:val="0"/>
        </w:rPr>
        <w:t xml:space="preserve"> Một số động từ theo sau bởi tân ngữ + to-infinitive (V + O + to-infinitive):</w:t>
      </w:r>
    </w:p>
    <w:tbl>
      <w:tblPr>
        <w:tblStyle w:val="Table2"/>
        <w:tblW w:w="9492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2"/>
        <w:gridCol w:w="1335"/>
        <w:gridCol w:w="1323"/>
        <w:gridCol w:w="1320"/>
        <w:gridCol w:w="1327"/>
        <w:gridCol w:w="1415"/>
        <w:gridCol w:w="1310"/>
        <w:tblGridChange w:id="0">
          <w:tblGrid>
            <w:gridCol w:w="1462"/>
            <w:gridCol w:w="1335"/>
            <w:gridCol w:w="1323"/>
            <w:gridCol w:w="1320"/>
            <w:gridCol w:w="1327"/>
            <w:gridCol w:w="1415"/>
            <w:gridCol w:w="1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Advise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Challenge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Forbid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Instruct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Need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Suspect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Allow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Love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Intend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Teach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Warn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Ask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Compel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Force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Invite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 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Wish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Assume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Consider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Know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Permit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(can’t) bear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Enable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Guess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Lead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Prefer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Think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Beg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Encourage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Hate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Persuade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Trust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Believe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Leave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Remind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Urge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Cause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Find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Imagine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 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Understand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TO-INFINITIVE NHƯ MỘT TÍNH TỪ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To-infinitive có thể theo sau một danh từ và có chức năng như một tính từ bổ nghĩa cho danh từ đó.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to V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Plan to V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Decision to V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Effort to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Chance to V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Ability to V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Attempt to V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Desire to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Work to V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Opportunity to V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Way to V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Right to V</w:t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Ex: All employees will have an opportunity to meet with CEO in person.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TO-INFINITIVE NHƯ MỘT TRẠNG TỪ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To-infinitive có thể hoạt động như một trạng từ bổ nghĩa cho một động từ, một tính từ, một trạng từ khác, hoặc thể hiện một mục đích.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- Bổ nghĩa cho tính từ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Ex: I am very pleased to announce that your sales figures have increased.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Mở rộng: Một số tính từ/phân từ quá khứ theo sau bởi to-infinitive (Adj + to-infinitive):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4"/>
        <w:gridCol w:w="1552"/>
        <w:gridCol w:w="1394"/>
        <w:gridCol w:w="1554"/>
        <w:gridCol w:w="1395"/>
        <w:gridCol w:w="1413"/>
        <w:gridCol w:w="1343"/>
        <w:tblGridChange w:id="0">
          <w:tblGrid>
            <w:gridCol w:w="1414"/>
            <w:gridCol w:w="1552"/>
            <w:gridCol w:w="1394"/>
            <w:gridCol w:w="1554"/>
            <w:gridCol w:w="1395"/>
            <w:gridCol w:w="1413"/>
            <w:gridCol w:w="1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(un)able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Happy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Pround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Slow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Worthy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Afraid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Crazy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Helpless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Prepared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Sorry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Wonderful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Amused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Curious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Eligible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Horrified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Quick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Sufficient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Wrong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Annoyed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Dangerous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Free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Impatient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Ready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Supposed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Anxious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Delighted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Fortunate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Interested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Relieved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Scheduled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Ashamed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Determined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Furious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Keen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Right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Sure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Astonished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Difficult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Frighten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Lucky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Thankful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Distressed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Likely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Reluctant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(un)wise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Boring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Disappointed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Glad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Moved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Safe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(un)willing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Careful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Due 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Grateful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Pleased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Scared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Useless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Certain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Eager 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Hard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(im)possible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Surprised 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Usual 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- Thể hiện một mục đích: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Ex: To promote the new product, the company has decided to hire a new marketing manager.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MỘT SỐ CHỨC NĂNG KHÁC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- To-infinitive có thể được dùng để thay cho mệnh đề quan hệ: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Ex: The house to be demolished is very old. (= The house which was demolished…)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- To-infinitive được dùng sau too và enough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Ex: This suitcase is too heavy to lift.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b w:val="1"/>
          <w:color w:val="0000cc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rtl w:val="0"/>
        </w:rPr>
        <w:t xml:space="preserve">THỰC HÀNH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 Ms. Robinson’s team is making every effort ------------ the deadline, which is July 24.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(A) meet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(B) meeting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(C) to meet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(D) met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2. Museum visitors are asked ------------ their phones and cameras at the entrance.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(A) leave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(B) left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(C) leaving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(D) to leave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3. Passengers are no longer allowed ---------- more than 100 ml of liquids on board airplanes.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(A) bringing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(B) to bring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(C) brings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(D) brought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4. The troubleshooting team has managed ---------- the cause of the problem on the website.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(A) to find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(B) finding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(C) find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(D) to be found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5. The team forgot ----------- the file of the presentation to the meeting.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(A) to bring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(B) to have brought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(C) bringing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(D) have brought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6. The vice president’s plan ----------- to Asian countries hasn’t been finalized yet.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(A) travel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(B) to travel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(C) traveling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(D) to be traveled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  <w:t xml:space="preserve">7. I was interested ----------- that the company is going to consider the possibility of an M&amp;A with another 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(A) to learn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(B) learning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(C) learned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(D) to be learned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8. Jane left her last job because she wanted ---------- career opportunities at our company.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(A) pursue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(B) pursuing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(C) to pursue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(D) to have pursued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9. ---------- the process of online orders, the company has decided to hire more customer service representatives.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(A) To expedite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(B) Expedition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(C) Expediting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(D) To be expedited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10. Dr. Valoro was asked ----------- the keynote speech at this year’s annual investors’ meeting.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(A) to have given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(B) to give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(C) giving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(D) having given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11. Management’s attempt ----------- off hundreds of employees turned out to be a failure.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(A) to lay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(B) laying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(C) laid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(D) being laid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12. Delegates participating in the sales conference are ------------ to wear business attire.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(A) encourage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(B) encouraging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(C) encouraged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(D) to encourage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13. It is important ------------ clients feel confident that you have their best interests at heart.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(A) making</w:t>
      </w:r>
    </w:p>
    <w:p w:rsidR="00000000" w:rsidDel="00000000" w:rsidP="00000000" w:rsidRDefault="00000000" w:rsidRPr="00000000" w14:paraId="0000015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(B) to make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(C) to be making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(D) having made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14. I have no doubt he is not eligible ------------ for a credit car with his current income.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(A) applying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(B) application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(C) applied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(D) to apply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15. Dennis helped me ----------- all the data from the survey.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(A) to enter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(B) entering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(C) to have entered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(D) entered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16. The purpose of this workshop is ---------- new employees with all the necessary information.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(A) provide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(B) provided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(C) to provide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(D) provision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17. Deluca &amp; Co.’s profits are expected ----------- steadily due to the decrease in oil prices and its aggressive marketing.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(A) rise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(B) to rise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(C) rising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(D) risen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18. We regret ---------- you that your loan application has been denied due to your poor credit rating.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(A) to inform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(B) informing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(C) inform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(D) informed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19. In order ----------- out what its customers want, the firm has decided to conduct a comprehensive survey.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(A) find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(B) finding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(C) to find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(D) found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20. The chief information officer has asked us ----------- suggestions with regard to the recent failure on the intranet.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(A) provide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(B) provided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(C) to provide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(D) provision</w:t>
      </w:r>
    </w:p>
    <w:p w:rsidR="00000000" w:rsidDel="00000000" w:rsidP="00000000" w:rsidRDefault="00000000" w:rsidRPr="00000000" w14:paraId="000001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3504565</wp:posOffset>
          </wp:positionH>
          <wp:positionV relativeFrom="paragraph">
            <wp:posOffset>-17144</wp:posOffset>
          </wp:positionV>
          <wp:extent cx="2594610" cy="704850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9461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6224095</wp:posOffset>
              </wp:positionH>
              <wp:positionV relativeFrom="topMargin">
                <wp:posOffset>438150</wp:posOffset>
              </wp:positionV>
              <wp:extent cx="621424" cy="2660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54338" y="3666018"/>
                        <a:ext cx="583324" cy="227965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UTM Caviar" w:cs="UTM Caviar" w:eastAsia="UTM Caviar" w:hAnsi="UTM Caviar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\* MERGEFORMAT </w:t>
                          </w:r>
                          <w:r w:rsidDel="00000000" w:rsidR="00000000" w:rsidRPr="00000000">
                            <w:rPr>
                              <w:rFonts w:ascii="UTM Caviar" w:cs="UTM Caviar" w:eastAsia="UTM Caviar" w:hAnsi="UTM Caviar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6224095</wp:posOffset>
              </wp:positionH>
              <wp:positionV relativeFrom="topMargin">
                <wp:posOffset>438150</wp:posOffset>
              </wp:positionV>
              <wp:extent cx="621424" cy="266065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424" cy="266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-426084</wp:posOffset>
          </wp:positionH>
          <wp:positionV relativeFrom="paragraph">
            <wp:posOffset>-88899</wp:posOffset>
          </wp:positionV>
          <wp:extent cx="2006600" cy="711200"/>
          <wp:effectExtent b="0" l="0" r="0" t="0"/>
          <wp:wrapSquare wrapText="bothSides" distB="0" distT="0" distL="114300" distR="114300"/>
          <wp:docPr descr="A11.png" id="10" name="image2.png"/>
          <a:graphic>
            <a:graphicData uri="http://schemas.openxmlformats.org/drawingml/2006/picture">
              <pic:pic>
                <pic:nvPicPr>
                  <pic:cNvPr descr="A11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6600" cy="711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5B3F"/>
  </w:style>
  <w:style w:type="paragraph" w:styleId="Heading1">
    <w:name w:val="heading 1"/>
    <w:basedOn w:val="Normal"/>
    <w:next w:val="Normal"/>
    <w:link w:val="Heading1Char"/>
    <w:uiPriority w:val="9"/>
    <w:qFormat w:val="1"/>
    <w:rsid w:val="0085111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5111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111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5111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5111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111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804D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D02"/>
  </w:style>
  <w:style w:type="paragraph" w:styleId="Footer">
    <w:name w:val="footer"/>
    <w:basedOn w:val="Normal"/>
    <w:link w:val="FooterChar"/>
    <w:uiPriority w:val="99"/>
    <w:unhideWhenUsed w:val="1"/>
    <w:rsid w:val="00804D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D0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4D0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4D0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976DCE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976DCE"/>
    <w:pPr>
      <w:ind w:left="720"/>
      <w:contextualSpacing w:val="1"/>
    </w:pPr>
  </w:style>
  <w:style w:type="table" w:styleId="TableGrid5" w:customStyle="1">
    <w:name w:val="Table Grid5"/>
    <w:basedOn w:val="TableNormal"/>
    <w:next w:val="TableGrid"/>
    <w:uiPriority w:val="59"/>
    <w:rsid w:val="0027035F"/>
    <w:pPr>
      <w:spacing w:after="0" w:line="240" w:lineRule="auto"/>
    </w:pPr>
    <w:rPr>
      <w:rFonts w:ascii="Calibri" w:eastAsia="Calibri" w:hAnsi="Calibri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CD1EAB"/>
    <w:pPr>
      <w:spacing w:after="0" w:line="240" w:lineRule="auto"/>
    </w:pPr>
    <w:rPr>
      <w:rFonts w:ascii="Calibri" w:eastAsia="Calibri" w:hAnsi="Calibri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1" w:customStyle="1">
    <w:name w:val="S1"/>
    <w:basedOn w:val="Normal"/>
    <w:uiPriority w:val="99"/>
    <w:qFormat w:val="1"/>
    <w:rsid w:val="005E7A7E"/>
    <w:pPr>
      <w:spacing w:after="0" w:line="360" w:lineRule="auto"/>
      <w:jc w:val="center"/>
    </w:pPr>
    <w:rPr>
      <w:rFonts w:ascii="UTM Caviar" w:hAnsi="UTM Caviar"/>
      <w:b w:val="1"/>
      <w:sz w:val="32"/>
      <w:szCs w:val="36"/>
    </w:rPr>
  </w:style>
  <w:style w:type="paragraph" w:styleId="S2" w:customStyle="1">
    <w:name w:val="S2"/>
    <w:basedOn w:val="ListParagraph"/>
    <w:autoRedefine w:val="1"/>
    <w:uiPriority w:val="99"/>
    <w:qFormat w:val="1"/>
    <w:rsid w:val="00192802"/>
    <w:pPr>
      <w:spacing w:after="0" w:line="360" w:lineRule="auto"/>
      <w:ind w:left="0"/>
      <w:jc w:val="both"/>
    </w:pPr>
    <w:rPr>
      <w:rFonts w:ascii="UTM Caviar" w:hAnsi="UTM Caviar"/>
      <w:b w:val="1"/>
      <w:shd w:color="auto" w:fill="ffffff" w:val="clear"/>
    </w:rPr>
  </w:style>
  <w:style w:type="paragraph" w:styleId="audio" w:customStyle="1">
    <w:name w:val="audio"/>
    <w:basedOn w:val="ListParagraph"/>
    <w:uiPriority w:val="99"/>
    <w:qFormat w:val="1"/>
    <w:rsid w:val="00B751D2"/>
    <w:pPr>
      <w:numPr>
        <w:numId w:val="1"/>
      </w:numPr>
      <w:spacing w:after="0" w:line="360" w:lineRule="auto"/>
      <w:ind w:left="360"/>
    </w:pPr>
    <w:rPr>
      <w:rFonts w:ascii="UTM Caviar" w:hAnsi="UTM Caviar" w:cstheme="minorBidi"/>
      <w:b w:val="1"/>
      <w:shd w:color="auto" w:fill="ffffff" w:val="clear"/>
    </w:rPr>
  </w:style>
  <w:style w:type="character" w:styleId="Hyperlink">
    <w:name w:val="Hyperlink"/>
    <w:basedOn w:val="DefaultParagraphFont"/>
    <w:uiPriority w:val="99"/>
    <w:unhideWhenUsed w:val="1"/>
    <w:rsid w:val="0085111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94FE5"/>
    <w:pPr>
      <w:tabs>
        <w:tab w:val="right" w:leader="dot" w:pos="9072"/>
      </w:tabs>
      <w:spacing w:after="100"/>
      <w:outlineLvl w:val="0"/>
    </w:pPr>
    <w:rPr>
      <w:rFonts w:ascii="UTM Caviar" w:hAnsi="UTM Caviar"/>
      <w:b w:val="1"/>
      <w:noProof w:val="1"/>
      <w:lang w:val="vi-VN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5111F"/>
    <w:pPr>
      <w:spacing w:after="100"/>
    </w:pPr>
    <w:rPr>
      <w:rFonts w:ascii="UTM Caviar" w:hAnsi="UTM Caviar"/>
    </w:rPr>
  </w:style>
  <w:style w:type="paragraph" w:styleId="2" w:customStyle="1">
    <w:name w:val="2"/>
    <w:basedOn w:val="S2"/>
    <w:uiPriority w:val="99"/>
    <w:qFormat w:val="1"/>
    <w:rsid w:val="00B751D2"/>
    <w:pPr>
      <w:numPr>
        <w:numId w:val="2"/>
      </w:numPr>
      <w:ind w:left="360"/>
    </w:pPr>
  </w:style>
  <w:style w:type="paragraph" w:styleId="3" w:customStyle="1">
    <w:name w:val="3"/>
    <w:basedOn w:val="S2"/>
    <w:uiPriority w:val="99"/>
    <w:qFormat w:val="1"/>
    <w:rsid w:val="00153D59"/>
    <w:pPr>
      <w:numPr>
        <w:numId w:val="3"/>
      </w:numPr>
      <w:ind w:left="360"/>
    </w:pPr>
    <w:rPr>
      <w:noProof w:val="1"/>
    </w:rPr>
  </w:style>
  <w:style w:type="paragraph" w:styleId="4" w:customStyle="1">
    <w:name w:val="4"/>
    <w:basedOn w:val="S2"/>
    <w:uiPriority w:val="99"/>
    <w:qFormat w:val="1"/>
    <w:rsid w:val="00153D59"/>
    <w:pPr>
      <w:numPr>
        <w:numId w:val="4"/>
      </w:numPr>
      <w:ind w:left="360"/>
    </w:pPr>
  </w:style>
  <w:style w:type="paragraph" w:styleId="5" w:customStyle="1">
    <w:name w:val="5"/>
    <w:basedOn w:val="S2"/>
    <w:uiPriority w:val="99"/>
    <w:qFormat w:val="1"/>
    <w:rsid w:val="00153D59"/>
    <w:pPr>
      <w:numPr>
        <w:numId w:val="5"/>
      </w:numPr>
    </w:pPr>
  </w:style>
  <w:style w:type="paragraph" w:styleId="6" w:customStyle="1">
    <w:name w:val="6"/>
    <w:basedOn w:val="S2"/>
    <w:uiPriority w:val="99"/>
    <w:qFormat w:val="1"/>
    <w:rsid w:val="00B751D2"/>
    <w:pPr>
      <w:numPr>
        <w:numId w:val="6"/>
      </w:numPr>
      <w:ind w:left="360"/>
    </w:pPr>
  </w:style>
  <w:style w:type="paragraph" w:styleId="7" w:customStyle="1">
    <w:name w:val="7"/>
    <w:basedOn w:val="S2"/>
    <w:uiPriority w:val="99"/>
    <w:qFormat w:val="1"/>
    <w:rsid w:val="00B751D2"/>
    <w:pPr>
      <w:numPr>
        <w:numId w:val="7"/>
      </w:numPr>
      <w:ind w:left="360"/>
    </w:pPr>
    <w:rPr>
      <w:noProof w:val="1"/>
    </w:rPr>
  </w:style>
  <w:style w:type="paragraph" w:styleId="NormalWeb">
    <w:name w:val="Normal (Web)"/>
    <w:basedOn w:val="Normal"/>
    <w:uiPriority w:val="99"/>
    <w:unhideWhenUsed w:val="1"/>
    <w:rsid w:val="00192802"/>
    <w:pPr>
      <w:spacing w:after="100" w:afterAutospacing="1" w:before="100" w:beforeAutospacing="1" w:line="240" w:lineRule="auto"/>
    </w:pPr>
    <w:rPr>
      <w:rFonts w:eastAsia="Times New Roman"/>
      <w:sz w:val="24"/>
      <w:szCs w:val="24"/>
      <w:lang w:eastAsia="vi-VN" w:val="vi-VN"/>
    </w:rPr>
  </w:style>
  <w:style w:type="paragraph" w:styleId="0" w:customStyle="1">
    <w:name w:val="0"/>
    <w:basedOn w:val="NormalWeb"/>
    <w:uiPriority w:val="99"/>
    <w:qFormat w:val="1"/>
    <w:rsid w:val="00192802"/>
    <w:pPr>
      <w:spacing w:after="0" w:afterAutospacing="0" w:before="0" w:beforeAutospacing="0" w:line="360" w:lineRule="auto"/>
    </w:pPr>
    <w:rPr>
      <w:rFonts w:ascii="UTM Caviar" w:cs="Arial" w:hAnsi="UTM Caviar"/>
      <w:b w:val="1"/>
      <w:bCs w:val="1"/>
      <w:color w:val="000000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 w:val="1"/>
    <w:rsid w:val="00684E8D"/>
    <w:rPr>
      <w:b w:val="1"/>
      <w:bCs w:val="1"/>
    </w:rPr>
  </w:style>
  <w:style w:type="character" w:styleId="audionotes" w:customStyle="1">
    <w:name w:val="audionotes"/>
    <w:basedOn w:val="DefaultParagraphFont"/>
    <w:rsid w:val="00684E8D"/>
  </w:style>
  <w:style w:type="character" w:styleId="phon" w:customStyle="1">
    <w:name w:val="phon"/>
    <w:basedOn w:val="DefaultParagraphFont"/>
    <w:rsid w:val="001C64D3"/>
  </w:style>
  <w:style w:type="character" w:styleId="Emphasis">
    <w:name w:val="Emphasis"/>
    <w:basedOn w:val="DefaultParagraphFont"/>
    <w:uiPriority w:val="20"/>
    <w:qFormat w:val="1"/>
    <w:rsid w:val="00036B8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groups/tuhoctoeic990/posts/1447110649057575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HoWxzo2RfLsSa7BluRIEICGSA==">CgMxLjAyCGguZ2pkZ3hzOAByITF3dnNYZkpwajhGQTh1c085MDlvZ1NlYzNSM0dRd2MyYQ==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2023-06-06T01:01:00Z</dcterms:created>
  <dc:creator>TOM</dc:creator>
</cp:coreProperties>
</file>