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b/>
          <w:sz w:val="44"/>
          <w:szCs w:val="44"/>
        </w:rPr>
      </w:pPr>
    </w:p>
    <w:p>
      <w:pPr>
        <w:wordWrap w:val="0"/>
        <w:jc w:val="center"/>
        <w:rPr>
          <w:b/>
          <w:sz w:val="44"/>
          <w:szCs w:val="44"/>
        </w:rPr>
      </w:pPr>
    </w:p>
    <w:p>
      <w:pPr>
        <w:wordWrap w:val="0"/>
        <w:jc w:val="center"/>
        <w:rPr>
          <w:b/>
          <w:sz w:val="52"/>
          <w:szCs w:val="52"/>
        </w:rPr>
      </w:pPr>
      <w:r>
        <w:rPr>
          <w:rFonts w:hint="eastAsia"/>
          <w:b/>
          <w:sz w:val="52"/>
          <w:szCs w:val="52"/>
        </w:rPr>
        <w:t>南京理工大学(江阴校区)</w:t>
      </w:r>
    </w:p>
    <w:p>
      <w:pPr>
        <w:wordWrap w:val="0"/>
        <w:jc w:val="center"/>
        <w:rPr>
          <w:b/>
          <w:sz w:val="52"/>
          <w:szCs w:val="52"/>
        </w:rPr>
      </w:pPr>
      <w:r>
        <w:rPr>
          <w:rFonts w:hint="eastAsia"/>
          <w:b/>
          <w:sz w:val="52"/>
          <w:szCs w:val="52"/>
        </w:rPr>
        <w:t>课程大作业</w:t>
      </w:r>
    </w:p>
    <w:p>
      <w:pPr>
        <w:wordWrap w:val="0"/>
        <w:jc w:val="center"/>
        <w:outlineLvl w:val="0"/>
        <w:rPr>
          <w:b/>
          <w:sz w:val="36"/>
          <w:szCs w:val="36"/>
        </w:rPr>
      </w:pPr>
      <w:r>
        <w:rPr>
          <w:rFonts w:hint="eastAsia"/>
          <w:b/>
          <w:sz w:val="36"/>
          <w:szCs w:val="36"/>
        </w:rPr>
        <w:t>（个人总结）</w:t>
      </w:r>
    </w:p>
    <w:p>
      <w:pPr>
        <w:wordWrap w:val="0"/>
        <w:ind w:firstLine="1494" w:firstLineChars="496"/>
        <w:rPr>
          <w:b/>
          <w:sz w:val="30"/>
          <w:szCs w:val="30"/>
          <w:u w:val="single"/>
        </w:rPr>
      </w:pPr>
      <w:r>
        <w:rPr>
          <w:rFonts w:hint="eastAsia"/>
          <w:b/>
          <w:sz w:val="30"/>
          <w:szCs w:val="30"/>
        </w:rPr>
        <w:t>课程名称：</w:t>
      </w:r>
      <w:r>
        <w:rPr>
          <w:rFonts w:hint="eastAsia"/>
          <w:b/>
          <w:sz w:val="30"/>
          <w:szCs w:val="30"/>
          <w:u w:val="single"/>
        </w:rPr>
        <w:t xml:space="preserve">    大数据分析       </w:t>
      </w:r>
    </w:p>
    <w:p>
      <w:pPr>
        <w:wordWrap w:val="0"/>
        <w:ind w:firstLine="1506" w:firstLineChars="500"/>
        <w:rPr>
          <w:b/>
          <w:sz w:val="30"/>
          <w:szCs w:val="30"/>
          <w:u w:val="single"/>
        </w:rPr>
      </w:pPr>
      <w:r>
        <w:rPr>
          <w:rFonts w:hint="eastAsia"/>
          <w:b/>
          <w:sz w:val="30"/>
          <w:szCs w:val="30"/>
        </w:rPr>
        <w:t>学生学号：</w:t>
      </w:r>
      <w:r>
        <w:rPr>
          <w:rFonts w:hint="eastAsia"/>
          <w:b/>
          <w:sz w:val="30"/>
          <w:szCs w:val="30"/>
          <w:u w:val="single"/>
        </w:rPr>
        <w:t xml:space="preserve">         920106970136        </w:t>
      </w:r>
    </w:p>
    <w:p>
      <w:pPr>
        <w:wordWrap w:val="0"/>
        <w:ind w:firstLine="1506" w:firstLineChars="500"/>
        <w:rPr>
          <w:b/>
          <w:sz w:val="30"/>
          <w:szCs w:val="30"/>
        </w:rPr>
      </w:pPr>
      <w:r>
        <w:rPr>
          <w:rFonts w:hint="eastAsia"/>
          <w:b/>
          <w:sz w:val="30"/>
          <w:szCs w:val="30"/>
        </w:rPr>
        <w:t>学生姓名：</w:t>
      </w:r>
      <w:r>
        <w:rPr>
          <w:rFonts w:hint="eastAsia"/>
          <w:b/>
          <w:sz w:val="30"/>
          <w:szCs w:val="30"/>
          <w:u w:val="single"/>
        </w:rPr>
        <w:t xml:space="preserve">          王韬        </w:t>
      </w:r>
    </w:p>
    <w:p>
      <w:pPr>
        <w:wordWrap w:val="0"/>
        <w:ind w:firstLine="1656" w:firstLineChars="550"/>
        <w:rPr>
          <w:b/>
          <w:sz w:val="30"/>
          <w:szCs w:val="30"/>
          <w:u w:val="single"/>
        </w:rPr>
      </w:pPr>
      <w:r>
        <w:rPr>
          <w:rFonts w:hint="eastAsia"/>
          <w:b/>
          <w:sz w:val="30"/>
          <w:szCs w:val="30"/>
        </w:rPr>
        <w:t>班级：</w:t>
      </w:r>
      <w:r>
        <w:rPr>
          <w:rFonts w:hint="eastAsia"/>
          <w:b/>
          <w:sz w:val="30"/>
          <w:szCs w:val="30"/>
          <w:u w:val="single"/>
        </w:rPr>
        <w:t xml:space="preserve">            JY9201069701          </w:t>
      </w:r>
      <w:r>
        <w:rPr>
          <w:rFonts w:hint="eastAsia"/>
          <w:b/>
          <w:sz w:val="30"/>
          <w:szCs w:val="30"/>
        </w:rPr>
        <w:t xml:space="preserve">  </w:t>
      </w:r>
    </w:p>
    <w:p>
      <w:pPr>
        <w:wordWrap w:val="0"/>
        <w:rPr>
          <w:b/>
          <w:sz w:val="30"/>
          <w:szCs w:val="30"/>
        </w:rPr>
      </w:pPr>
      <w:r>
        <w:rPr>
          <w:rFonts w:hint="eastAsia"/>
          <w:b/>
          <w:sz w:val="30"/>
          <w:szCs w:val="30"/>
        </w:rPr>
        <w:t xml:space="preserve">           小组网评成绩：</w:t>
      </w:r>
      <w:r>
        <w:rPr>
          <w:rFonts w:hint="eastAsia"/>
          <w:b/>
          <w:sz w:val="30"/>
          <w:szCs w:val="30"/>
          <w:u w:val="single"/>
        </w:rPr>
        <w:t xml:space="preserve">       /   </w:t>
      </w:r>
    </w:p>
    <w:p>
      <w:pPr>
        <w:wordWrap w:val="0"/>
        <w:ind w:firstLine="1506" w:firstLineChars="500"/>
        <w:rPr>
          <w:b/>
          <w:sz w:val="30"/>
          <w:szCs w:val="30"/>
          <w:u w:val="single"/>
        </w:rPr>
      </w:pPr>
      <w:r>
        <w:rPr>
          <w:rFonts w:hint="eastAsia"/>
          <w:b/>
          <w:sz w:val="30"/>
          <w:szCs w:val="30"/>
        </w:rPr>
        <w:t>总成绩：</w:t>
      </w:r>
      <w:r>
        <w:rPr>
          <w:rFonts w:hint="eastAsia"/>
          <w:b/>
          <w:sz w:val="30"/>
          <w:szCs w:val="30"/>
          <w:u w:val="single"/>
        </w:rPr>
        <w:t xml:space="preserve">             </w:t>
      </w:r>
      <w:r>
        <w:rPr>
          <w:rFonts w:hint="eastAsia"/>
          <w:b/>
          <w:sz w:val="30"/>
          <w:szCs w:val="30"/>
        </w:rPr>
        <w:t xml:space="preserve"> </w:t>
      </w:r>
    </w:p>
    <w:p>
      <w:pPr>
        <w:wordWrap w:val="0"/>
        <w:ind w:firstLine="1506" w:firstLineChars="500"/>
        <w:rPr>
          <w:b/>
          <w:sz w:val="30"/>
          <w:szCs w:val="30"/>
          <w:u w:val="single"/>
        </w:rPr>
      </w:pPr>
      <w:r>
        <w:rPr>
          <w:rFonts w:hint="eastAsia"/>
          <w:b/>
          <w:sz w:val="30"/>
          <w:szCs w:val="30"/>
        </w:rPr>
        <w:t>提交日期：</w:t>
      </w:r>
      <w:r>
        <w:rPr>
          <w:rFonts w:hint="eastAsia"/>
          <w:b/>
          <w:sz w:val="30"/>
          <w:szCs w:val="30"/>
          <w:u w:val="single"/>
        </w:rPr>
        <w:t xml:space="preserve">             </w:t>
      </w:r>
      <w:r>
        <w:rPr>
          <w:rFonts w:hint="eastAsia"/>
          <w:b/>
          <w:sz w:val="30"/>
          <w:szCs w:val="30"/>
        </w:rPr>
        <w:t xml:space="preserve"> </w:t>
      </w:r>
    </w:p>
    <w:p>
      <w:pPr>
        <w:wordWrap w:val="0"/>
        <w:rPr>
          <w:b/>
          <w:sz w:val="30"/>
          <w:szCs w:val="30"/>
          <w:u w:val="single"/>
        </w:rPr>
      </w:pPr>
    </w:p>
    <w:tbl>
      <w:tblPr>
        <w:tblStyle w:val="6"/>
        <w:tblW w:w="9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9" w:type="dxa"/>
          </w:tcPr>
          <w:p>
            <w:pPr>
              <w:wordWrap w:val="0"/>
              <w:rPr>
                <w:b/>
                <w:sz w:val="30"/>
                <w:szCs w:val="30"/>
              </w:rPr>
            </w:pPr>
            <w:r>
              <w:rPr>
                <w:rFonts w:hint="eastAsia"/>
                <w:b/>
                <w:sz w:val="30"/>
                <w:szCs w:val="30"/>
              </w:rPr>
              <w:t>任课教师评语：</w:t>
            </w:r>
          </w:p>
          <w:p>
            <w:pPr>
              <w:wordWrap w:val="0"/>
              <w:rPr>
                <w:b/>
                <w:sz w:val="30"/>
                <w:szCs w:val="30"/>
              </w:rPr>
            </w:pPr>
          </w:p>
          <w:p>
            <w:pPr>
              <w:wordWrap w:val="0"/>
              <w:rPr>
                <w:b/>
                <w:sz w:val="30"/>
                <w:szCs w:val="30"/>
              </w:rPr>
            </w:pPr>
          </w:p>
          <w:p>
            <w:pPr>
              <w:wordWrap w:val="0"/>
              <w:rPr>
                <w:b/>
                <w:sz w:val="30"/>
                <w:szCs w:val="30"/>
              </w:rPr>
            </w:pPr>
          </w:p>
          <w:p>
            <w:pPr>
              <w:wordWrap w:val="0"/>
              <w:rPr>
                <w:b/>
                <w:sz w:val="30"/>
                <w:szCs w:val="30"/>
              </w:rPr>
            </w:pPr>
          </w:p>
          <w:p>
            <w:pPr>
              <w:wordWrap w:val="0"/>
              <w:ind w:firstLine="6168" w:firstLineChars="2048"/>
              <w:rPr>
                <w:b/>
                <w:sz w:val="30"/>
                <w:szCs w:val="30"/>
              </w:rPr>
            </w:pPr>
            <w:r>
              <w:rPr>
                <w:rFonts w:hint="eastAsia"/>
                <w:b/>
                <w:sz w:val="30"/>
                <w:szCs w:val="30"/>
              </w:rPr>
              <w:t>签名：</w:t>
            </w:r>
          </w:p>
          <w:p>
            <w:pPr>
              <w:wordWrap w:val="0"/>
              <w:rPr>
                <w:b/>
                <w:sz w:val="30"/>
                <w:szCs w:val="30"/>
              </w:rPr>
            </w:pPr>
          </w:p>
          <w:p>
            <w:pPr>
              <w:wordWrap w:val="0"/>
              <w:ind w:firstLine="6779" w:firstLineChars="2251"/>
              <w:rPr>
                <w:b/>
                <w:sz w:val="30"/>
                <w:szCs w:val="30"/>
              </w:rPr>
            </w:pPr>
            <w:r>
              <w:rPr>
                <w:rFonts w:hint="eastAsia"/>
                <w:b/>
                <w:sz w:val="30"/>
                <w:szCs w:val="30"/>
              </w:rPr>
              <w:t>年     月</w:t>
            </w:r>
          </w:p>
          <w:p>
            <w:pPr>
              <w:wordWrap w:val="0"/>
              <w:ind w:firstLine="6626" w:firstLineChars="2200"/>
              <w:rPr>
                <w:b/>
                <w:sz w:val="30"/>
                <w:szCs w:val="30"/>
              </w:rPr>
            </w:pPr>
          </w:p>
        </w:tc>
      </w:tr>
    </w:tbl>
    <w:p>
      <w:pPr>
        <w:wordWrap w:val="0"/>
        <w:rPr>
          <w:b/>
          <w:sz w:val="30"/>
          <w:szCs w:val="30"/>
          <w:u w:val="single"/>
        </w:rPr>
      </w:pPr>
    </w:p>
    <w:tbl>
      <w:tblPr>
        <w:tblStyle w:val="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before="156" w:beforeLines="50" w:after="156" w:afterLines="50" w:line="400" w:lineRule="exact"/>
              <w:rPr>
                <w:color w:val="ED7D31" w:themeColor="accent2"/>
                <w:sz w:val="24"/>
              </w:rPr>
            </w:pPr>
            <w:r>
              <w:rPr>
                <w:rFonts w:hint="eastAsia"/>
                <w:b/>
                <w:bCs/>
                <w:color w:val="000000" w:themeColor="text1"/>
                <w:sz w:val="24"/>
              </w:rPr>
              <w:t>一、课程完成的基本情况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11"/>
              <w:numPr>
                <w:ilvl w:val="0"/>
                <w:numId w:val="1"/>
              </w:numPr>
              <w:spacing w:before="156" w:beforeLines="50" w:after="156" w:afterLines="50" w:line="400" w:lineRule="exact"/>
              <w:ind w:firstLineChars="0"/>
              <w:rPr>
                <w:color w:val="000000" w:themeColor="text1"/>
                <w:sz w:val="24"/>
              </w:rPr>
            </w:pPr>
            <w:r>
              <w:rPr>
                <w:rFonts w:hint="eastAsia"/>
                <w:color w:val="000000" w:themeColor="text1"/>
                <w:sz w:val="24"/>
              </w:rPr>
              <w:t>基本内容：</w:t>
            </w:r>
          </w:p>
          <w:p>
            <w:pPr>
              <w:rPr>
                <w:color w:val="000000" w:themeColor="text1"/>
                <w:sz w:val="24"/>
              </w:rPr>
            </w:pPr>
            <w:r>
              <w:rPr>
                <w:rFonts w:hint="eastAsia" w:ascii="Helvetica" w:hAnsi="Helvetica" w:cs="Helvetica"/>
                <w:color w:val="333333"/>
                <w:szCs w:val="21"/>
                <w:shd w:val="clear" w:color="auto" w:fill="FFFFFF"/>
              </w:rPr>
              <w:t>我们完成的《外星人入侵》是一款俯视角rougelike游戏，在游戏中，玩家采用鼠标为太空飞船标定航行与射击方向，并采取“加速”与“射击”两种操作应对袭来的外星飞船，不断通过击败外星飞船获取物资强化飞船。</w:t>
            </w:r>
          </w:p>
          <w:p>
            <w:pPr>
              <w:pStyle w:val="11"/>
              <w:spacing w:before="156" w:beforeLines="50" w:after="156" w:afterLines="50" w:line="400" w:lineRule="exact"/>
              <w:ind w:firstLine="0" w:firstLineChars="0"/>
              <w:rPr>
                <w:color w:val="000000" w:themeColor="text1"/>
                <w:sz w:val="24"/>
              </w:rPr>
            </w:pPr>
          </w:p>
          <w:p>
            <w:pPr>
              <w:pStyle w:val="11"/>
              <w:numPr>
                <w:ilvl w:val="0"/>
                <w:numId w:val="1"/>
              </w:numPr>
              <w:spacing w:before="156" w:beforeLines="50" w:after="156" w:afterLines="50" w:line="400" w:lineRule="exact"/>
              <w:ind w:firstLineChars="0"/>
              <w:rPr>
                <w:b/>
                <w:bCs/>
                <w:color w:val="000000" w:themeColor="text1"/>
                <w:sz w:val="24"/>
              </w:rPr>
            </w:pPr>
            <w:r>
              <w:rPr>
                <w:rFonts w:hint="eastAsia"/>
                <w:b/>
                <w:bCs/>
                <w:color w:val="000000" w:themeColor="text1"/>
                <w:sz w:val="24"/>
              </w:rPr>
              <w:t>小组创新之处</w:t>
            </w:r>
          </w:p>
          <w:p>
            <w:pPr>
              <w:numPr>
                <w:ilvl w:val="0"/>
                <w:numId w:val="2"/>
              </w:num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为了更好的仿真飞船发射与航行的过程，固定炮塔与引擎的方向，通过鼠标作为导向，从而达成更好的仿真模拟与更高的可玩性</w:t>
            </w:r>
          </w:p>
          <w:p>
            <w:pPr>
              <w:numPr>
                <w:ilvl w:val="0"/>
                <w:numId w:val="2"/>
              </w:num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采用动态星空贴图，通过算法随机在一定规则下生成亮度不同的星星，并在通过星星在飞船移动下不同速率的位移达成近乎立体的感官。</w:t>
            </w:r>
          </w:p>
          <w:p>
            <w:pPr>
              <w:numPr>
                <w:ilvl w:val="0"/>
                <w:numId w:val="2"/>
              </w:num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为了更好贴合游戏的科幻背景与星战风格，在尝试过多种科幻贴图后，发现与游戏的极简基调星空背景不符，且存在放大后失真现象，故采用无贴图式几何建模，更好的与科幻背景相融合并减少在不同大小，不同分辨率背景下的失真情况。</w:t>
            </w:r>
          </w:p>
          <w:p>
            <w:pPr>
              <w:numPr>
                <w:ilvl w:val="0"/>
                <w:numId w:val="2"/>
              </w:num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采用rougelike的游戏方式，通过随机性使得每次游戏产生不一样的游戏情况，进而增加游戏在多次重复下的耐玩程度</w:t>
            </w:r>
          </w:p>
          <w:p>
            <w:pPr>
              <w:numPr>
                <w:ilvl w:val="0"/>
                <w:numId w:val="2"/>
              </w:num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添加物理引擎。为了拟真宇宙飞船在星空中的真实举动，通过添加物理引擎的方式模拟了敌军飞船与我军飞船在被子弹击中时的击退效果与发射子弹时的后坐力因素。添加了物理引擎的仿真因素。增加了游戏的仿真性与趣味性</w:t>
            </w:r>
          </w:p>
          <w:p>
            <w:pPr>
              <w:numPr>
                <w:ilvl w:val="0"/>
                <w:numId w:val="2"/>
              </w:numPr>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仿真飞船加速，在飞船加速过程中，通过物理引擎改变飞船速度，并非简单控制速度，而是通过加速度——速度的形势控制速度，加大游戏的可玩性与趣味性。</w:t>
            </w:r>
          </w:p>
          <w:p>
            <w:pPr>
              <w:pStyle w:val="11"/>
              <w:spacing w:before="156" w:beforeLines="50" w:after="156" w:afterLines="50" w:line="400" w:lineRule="exact"/>
              <w:ind w:firstLine="0" w:firstLineChars="0"/>
              <w:rPr>
                <w:b/>
                <w:bCs/>
                <w:color w:val="000000" w:themeColor="text1"/>
                <w:sz w:val="24"/>
              </w:rPr>
            </w:pPr>
          </w:p>
          <w:p>
            <w:pPr>
              <w:pStyle w:val="11"/>
              <w:numPr>
                <w:ilvl w:val="0"/>
                <w:numId w:val="1"/>
              </w:numPr>
              <w:spacing w:before="156" w:beforeLines="50" w:after="156" w:afterLines="50" w:line="400" w:lineRule="exact"/>
              <w:ind w:firstLineChars="0"/>
              <w:rPr>
                <w:b/>
                <w:bCs/>
                <w:color w:val="000000" w:themeColor="text1"/>
                <w:sz w:val="24"/>
              </w:rPr>
            </w:pPr>
            <w:r>
              <w:rPr>
                <w:rFonts w:hint="eastAsia"/>
                <w:color w:val="000000" w:themeColor="text1"/>
                <w:sz w:val="24"/>
              </w:rPr>
              <w:t>个人对完成实验的具体贡献</w:t>
            </w:r>
          </w:p>
          <w:p>
            <w:pPr>
              <w:spacing w:before="156" w:beforeLines="50" w:after="156" w:afterLines="50" w:line="400" w:lineRule="exact"/>
              <w:rPr>
                <w:b/>
                <w:bCs/>
                <w:color w:val="000000" w:themeColor="text1"/>
                <w:sz w:val="24"/>
              </w:rPr>
            </w:pPr>
            <w:r>
              <w:rPr>
                <w:rFonts w:hint="eastAsia"/>
                <w:b/>
                <w:bCs/>
                <w:color w:val="000000" w:themeColor="text1"/>
                <w:sz w:val="24"/>
              </w:rPr>
              <w:t>在实验中，我具体完成了以下部分内容：</w:t>
            </w:r>
          </w:p>
          <w:p>
            <w:pPr>
              <w:numPr>
                <w:ilvl w:val="0"/>
                <w:numId w:val="3"/>
              </w:numPr>
              <w:spacing w:before="156" w:beforeLines="50" w:after="156" w:afterLines="50" w:line="400" w:lineRule="exact"/>
              <w:rPr>
                <w:b/>
                <w:bCs/>
                <w:color w:val="000000" w:themeColor="text1"/>
                <w:sz w:val="24"/>
              </w:rPr>
            </w:pPr>
            <w:r>
              <w:rPr>
                <w:rFonts w:hint="eastAsia"/>
                <w:b/>
                <w:bCs/>
                <w:color w:val="000000" w:themeColor="text1"/>
                <w:sz w:val="24"/>
              </w:rPr>
              <w:t>主力完成了部分音乐与音效的计算与播放操作。</w:t>
            </w:r>
          </w:p>
          <w:p>
            <w:pPr>
              <w:numPr>
                <w:ilvl w:val="0"/>
                <w:numId w:val="3"/>
              </w:numPr>
              <w:spacing w:before="156" w:beforeLines="50" w:after="156" w:afterLines="50" w:line="400" w:lineRule="exact"/>
              <w:rPr>
                <w:b/>
                <w:bCs/>
                <w:color w:val="000000" w:themeColor="text1"/>
                <w:sz w:val="24"/>
              </w:rPr>
            </w:pPr>
            <w:r>
              <w:rPr>
                <w:rFonts w:hint="eastAsia"/>
                <w:b/>
                <w:bCs/>
                <w:color w:val="000000" w:themeColor="text1"/>
                <w:sz w:val="24"/>
              </w:rPr>
              <w:t>完成了设置界面的设计与实现</w:t>
            </w:r>
          </w:p>
          <w:p>
            <w:pPr>
              <w:numPr>
                <w:ilvl w:val="0"/>
                <w:numId w:val="3"/>
              </w:numPr>
              <w:spacing w:before="156" w:beforeLines="50" w:after="156" w:afterLines="50" w:line="400" w:lineRule="exact"/>
              <w:rPr>
                <w:b/>
                <w:bCs/>
                <w:color w:val="000000" w:themeColor="text1"/>
                <w:sz w:val="24"/>
              </w:rPr>
            </w:pPr>
            <w:r>
              <w:rPr>
                <w:rFonts w:hint="eastAsia"/>
                <w:b/>
                <w:bCs/>
                <w:color w:val="000000" w:themeColor="text1"/>
                <w:sz w:val="24"/>
              </w:rPr>
              <w:t>部分参与游戏物理引擎的设计与制作。</w:t>
            </w:r>
          </w:p>
          <w:p>
            <w:pPr>
              <w:numPr>
                <w:ilvl w:val="0"/>
                <w:numId w:val="3"/>
              </w:numPr>
              <w:spacing w:before="156" w:beforeLines="50" w:after="156" w:afterLines="50" w:line="400" w:lineRule="exact"/>
              <w:rPr>
                <w:b/>
                <w:bCs/>
                <w:color w:val="000000" w:themeColor="text1"/>
                <w:sz w:val="24"/>
              </w:rPr>
            </w:pPr>
            <w:r>
              <w:rPr>
                <w:rFonts w:hint="eastAsia"/>
                <w:b/>
                <w:bCs/>
                <w:color w:val="000000" w:themeColor="text1"/>
                <w:sz w:val="24"/>
              </w:rPr>
              <w:t>主力完成了对结算界面的设计与最终分数的计算</w:t>
            </w:r>
          </w:p>
          <w:p>
            <w:pPr>
              <w:numPr>
                <w:ilvl w:val="0"/>
                <w:numId w:val="3"/>
              </w:numPr>
              <w:spacing w:before="156" w:beforeLines="50" w:after="156" w:afterLines="50" w:line="400" w:lineRule="exact"/>
              <w:rPr>
                <w:b/>
                <w:bCs/>
                <w:color w:val="000000" w:themeColor="text1"/>
                <w:sz w:val="24"/>
              </w:rPr>
            </w:pPr>
            <w:r>
              <w:rPr>
                <w:rFonts w:hint="eastAsia"/>
                <w:b/>
                <w:bCs/>
                <w:color w:val="000000" w:themeColor="text1"/>
                <w:sz w:val="24"/>
              </w:rPr>
              <w:t>部分参与了我方与外星飞船的外观与功能设计。</w:t>
            </w:r>
          </w:p>
          <w:p>
            <w:pPr>
              <w:numPr>
                <w:ilvl w:val="0"/>
                <w:numId w:val="3"/>
              </w:numPr>
              <w:spacing w:before="156" w:beforeLines="50" w:after="156" w:afterLines="50" w:line="400" w:lineRule="exact"/>
              <w:rPr>
                <w:b/>
                <w:bCs/>
                <w:color w:val="000000" w:themeColor="text1"/>
                <w:sz w:val="24"/>
              </w:rPr>
            </w:pPr>
            <w:r>
              <w:rPr>
                <w:rFonts w:hint="eastAsia"/>
                <w:b/>
                <w:bCs/>
                <w:color w:val="000000" w:themeColor="text1"/>
                <w:sz w:val="24"/>
              </w:rPr>
              <w:t>部分进行了游戏难度曲线的设置</w:t>
            </w:r>
          </w:p>
          <w:p>
            <w:pPr>
              <w:spacing w:before="156" w:beforeLines="50" w:after="156" w:afterLines="50" w:line="400" w:lineRule="exact"/>
              <w:rPr>
                <w:b/>
                <w:bCs/>
                <w:color w:val="000000" w:themeColor="text1"/>
                <w:sz w:val="24"/>
              </w:rPr>
            </w:pPr>
          </w:p>
          <w:p>
            <w:pPr>
              <w:spacing w:before="156" w:beforeLines="50" w:after="156" w:afterLines="50" w:line="400" w:lineRule="exact"/>
              <w:rPr>
                <w:b/>
                <w:bCs/>
                <w:color w:val="000000" w:themeColor="text1"/>
                <w:sz w:val="24"/>
              </w:rPr>
            </w:pPr>
          </w:p>
          <w:p>
            <w:pPr>
              <w:spacing w:before="156" w:beforeLines="50" w:after="156" w:afterLines="50" w:line="400" w:lineRule="exact"/>
              <w:rPr>
                <w:b/>
                <w:bCs/>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before="156" w:beforeLines="50" w:after="156" w:afterLines="50" w:line="400" w:lineRule="exact"/>
              <w:rPr>
                <w:b/>
                <w:bCs/>
                <w:color w:val="000000" w:themeColor="text1"/>
                <w:sz w:val="24"/>
              </w:rPr>
            </w:pPr>
            <w:r>
              <w:rPr>
                <w:rFonts w:hint="eastAsia"/>
                <w:b/>
                <w:bCs/>
                <w:color w:val="000000" w:themeColor="text1"/>
                <w:sz w:val="24"/>
              </w:rPr>
              <w:t>二、课程体会（重点根据本人利用Python提升大数据分析能力的过程，阐述本人从此课程获得的具体知识和技能）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before="156" w:beforeLines="50" w:after="156" w:afterLines="50" w:line="400" w:lineRule="exact"/>
              <w:rPr>
                <w:b/>
                <w:bCs/>
                <w:color w:val="000000" w:themeColor="text1"/>
                <w:sz w:val="24"/>
              </w:rPr>
            </w:pPr>
            <w:bookmarkStart w:id="0" w:name="_GoBack"/>
            <w:bookmarkEnd w:id="0"/>
          </w:p>
          <w:p>
            <w:pPr>
              <w:rPr>
                <w:sz w:val="28"/>
                <w:szCs w:val="28"/>
              </w:rPr>
            </w:pPr>
            <w:r>
              <w:rPr>
                <w:rFonts w:hint="eastAsia"/>
                <w:sz w:val="28"/>
                <w:szCs w:val="28"/>
              </w:rPr>
              <w:t>在本学期的python大作业中，我们在老师的教导下，学习了python的有关知识。</w:t>
            </w:r>
            <w:r>
              <w:rPr>
                <w:rFonts w:hint="eastAsia"/>
                <w:sz w:val="28"/>
                <w:szCs w:val="28"/>
                <w:lang w:val="en-US" w:eastAsia="zh-CN"/>
              </w:rPr>
              <w:t>在对老师传输的教学知识的学习中，我们</w:t>
            </w:r>
            <w:r>
              <w:rPr>
                <w:rFonts w:hint="eastAsia"/>
                <w:sz w:val="28"/>
                <w:szCs w:val="28"/>
              </w:rPr>
              <w:t>学习了python的基础语法</w:t>
            </w:r>
            <w:r>
              <w:rPr>
                <w:rFonts w:hint="eastAsia"/>
                <w:sz w:val="28"/>
                <w:szCs w:val="28"/>
                <w:lang w:eastAsia="zh-CN"/>
              </w:rPr>
              <w:t>。</w:t>
            </w:r>
            <w:r>
              <w:rPr>
                <w:rFonts w:hint="eastAsia"/>
                <w:sz w:val="28"/>
                <w:szCs w:val="28"/>
              </w:rPr>
              <w:t>这些知识为我</w:t>
            </w:r>
            <w:r>
              <w:rPr>
                <w:rFonts w:hint="eastAsia"/>
                <w:sz w:val="28"/>
                <w:szCs w:val="28"/>
                <w:lang w:val="en-US" w:eastAsia="zh-CN"/>
              </w:rPr>
              <w:t xml:space="preserve">在游戏编写中 </w:t>
            </w:r>
            <w:r>
              <w:rPr>
                <w:rFonts w:hint="eastAsia"/>
                <w:sz w:val="28"/>
                <w:szCs w:val="28"/>
              </w:rPr>
              <w:t>打下了扎实的基础</w:t>
            </w:r>
            <w:r>
              <w:rPr>
                <w:rFonts w:hint="eastAsia"/>
                <w:sz w:val="28"/>
                <w:szCs w:val="28"/>
                <w:lang w:eastAsia="zh-CN"/>
              </w:rPr>
              <w:t>。</w:t>
            </w:r>
            <w:r>
              <w:rPr>
                <w:rFonts w:hint="eastAsia"/>
                <w:sz w:val="28"/>
                <w:szCs w:val="28"/>
              </w:rPr>
              <w:t>在实践中，我们小组不仅仅根据老师传输的知识，而且通过网络搜索，github源码学习等方式进一步学习pygame知识。且接触并熟悉游戏开发流程。在本次课程的学习中，我们不仅学习到了pygame模块的应用方式，而且强化学习了学习编程语言的方法。在学习python的过程中，我们不仅学习了pygame的语法知识，而且在github，stackoverflow等网站上广泛查阅了游戏的开发流程，游戏的优化加速方向等知识。我具体学习了如下技能：</w:t>
            </w:r>
          </w:p>
          <w:p>
            <w:pPr>
              <w:rPr>
                <w:sz w:val="28"/>
                <w:szCs w:val="28"/>
              </w:rPr>
            </w:pPr>
            <w:r>
              <w:rPr>
                <w:rFonts w:hint="eastAsia"/>
                <w:sz w:val="28"/>
                <w:szCs w:val="28"/>
              </w:rPr>
              <w:t>1.pygame的具体语法知识</w:t>
            </w:r>
          </w:p>
          <w:p>
            <w:pPr>
              <w:rPr>
                <w:sz w:val="28"/>
                <w:szCs w:val="28"/>
              </w:rPr>
            </w:pPr>
            <w:r>
              <w:rPr>
                <w:rFonts w:hint="eastAsia"/>
                <w:sz w:val="28"/>
                <w:szCs w:val="28"/>
              </w:rPr>
              <w:t>2.github，stackoverflow等网站的具体查询方法</w:t>
            </w:r>
          </w:p>
          <w:p>
            <w:pPr>
              <w:rPr>
                <w:sz w:val="28"/>
                <w:szCs w:val="28"/>
              </w:rPr>
            </w:pPr>
            <w:r>
              <w:rPr>
                <w:rFonts w:hint="eastAsia"/>
                <w:sz w:val="28"/>
                <w:szCs w:val="28"/>
              </w:rPr>
              <w:t>3.游戏制作的开发流程</w:t>
            </w:r>
          </w:p>
          <w:p>
            <w:pPr>
              <w:rPr>
                <w:sz w:val="28"/>
                <w:szCs w:val="28"/>
              </w:rPr>
            </w:pPr>
            <w:r>
              <w:rPr>
                <w:rFonts w:hint="eastAsia"/>
                <w:sz w:val="28"/>
                <w:szCs w:val="28"/>
              </w:rPr>
              <w:t>4.如何使用git进行合作开发</w:t>
            </w:r>
          </w:p>
          <w:p>
            <w:pPr>
              <w:rPr>
                <w:rFonts w:hint="default" w:eastAsia="宋体"/>
                <w:sz w:val="28"/>
                <w:szCs w:val="28"/>
                <w:lang w:val="en-US" w:eastAsia="zh-CN"/>
              </w:rPr>
            </w:pPr>
            <w:r>
              <w:rPr>
                <w:rFonts w:hint="eastAsia"/>
                <w:sz w:val="28"/>
                <w:szCs w:val="28"/>
              </w:rPr>
              <w:t>5.游戏制作的风格审美。</w:t>
            </w:r>
          </w:p>
          <w:p>
            <w:pPr>
              <w:spacing w:before="156" w:beforeLines="50" w:after="156" w:afterLines="50" w:line="400" w:lineRule="exact"/>
              <w:rPr>
                <w:b/>
                <w:bCs/>
                <w:color w:val="000000" w:themeColor="text1"/>
                <w:sz w:val="24"/>
              </w:rPr>
            </w:pPr>
          </w:p>
          <w:p>
            <w:pPr>
              <w:spacing w:before="156" w:beforeLines="50" w:after="156" w:afterLines="50" w:line="400" w:lineRule="exact"/>
              <w:rPr>
                <w:b/>
                <w:bCs/>
                <w:color w:val="000000" w:themeColor="text1"/>
                <w:sz w:val="24"/>
              </w:rPr>
            </w:pPr>
          </w:p>
          <w:p>
            <w:pPr>
              <w:spacing w:before="156" w:beforeLines="50" w:after="156" w:afterLines="50" w:line="400" w:lineRule="exact"/>
              <w:rPr>
                <w:b/>
                <w:bCs/>
                <w:color w:val="000000" w:themeColor="text1"/>
                <w:sz w:val="24"/>
              </w:rPr>
            </w:pPr>
          </w:p>
          <w:p>
            <w:pPr>
              <w:spacing w:before="156" w:beforeLines="50" w:after="156" w:afterLines="50" w:line="400" w:lineRule="exact"/>
              <w:rPr>
                <w:b/>
                <w:bCs/>
                <w:color w:val="000000" w:themeColor="text1"/>
                <w:sz w:val="24"/>
              </w:rPr>
            </w:pPr>
          </w:p>
        </w:tc>
      </w:tr>
    </w:tbl>
    <w:p>
      <w:pPr>
        <w:spacing w:before="156" w:beforeLines="50" w:after="156" w:afterLines="50" w:line="400" w:lineRule="exact"/>
        <w:ind w:firstLine="6023" w:firstLineChars="2500"/>
        <w:rPr>
          <w:b/>
          <w:bCs/>
          <w:color w:val="000000" w:themeColor="text1"/>
          <w:sz w:val="24"/>
        </w:rPr>
      </w:pPr>
      <w:r>
        <w:rPr>
          <w:rFonts w:hint="eastAsia"/>
          <w:b/>
          <w:bCs/>
          <w:color w:val="000000" w:themeColor="text1"/>
          <w:sz w:val="24"/>
        </w:rPr>
        <w:t>学生姓名：王韬</w:t>
      </w:r>
    </w:p>
    <w:p>
      <w:pPr>
        <w:spacing w:before="156" w:beforeLines="50" w:after="156" w:afterLines="50" w:line="400" w:lineRule="exact"/>
        <w:ind w:firstLine="6021" w:firstLineChars="2499"/>
        <w:rPr>
          <w:b/>
          <w:bCs/>
          <w:color w:val="000000" w:themeColor="text1"/>
          <w:sz w:val="24"/>
        </w:rPr>
      </w:pPr>
      <w:r>
        <w:rPr>
          <w:rFonts w:hint="eastAsia"/>
          <w:b/>
          <w:bCs/>
          <w:color w:val="000000" w:themeColor="text1"/>
          <w:sz w:val="24"/>
        </w:rPr>
        <w:t>2022年 12  月  15 日</w:t>
      </w:r>
    </w:p>
    <w:p>
      <w:pPr>
        <w:rPr>
          <w:color w:val="ED7D31" w:themeColor="accent2"/>
        </w:rPr>
      </w:pPr>
    </w:p>
    <w:sectPr>
      <w:pgSz w:w="11906" w:h="16838"/>
      <w:pgMar w:top="686" w:right="1021" w:bottom="936"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8011E"/>
    <w:multiLevelType w:val="singleLevel"/>
    <w:tmpl w:val="A608011E"/>
    <w:lvl w:ilvl="0" w:tentative="0">
      <w:start w:val="1"/>
      <w:numFmt w:val="decimal"/>
      <w:lvlText w:val="%1."/>
      <w:lvlJc w:val="left"/>
      <w:pPr>
        <w:tabs>
          <w:tab w:val="left" w:pos="312"/>
        </w:tabs>
      </w:pPr>
    </w:lvl>
  </w:abstractNum>
  <w:abstractNum w:abstractNumId="1">
    <w:nsid w:val="113A1135"/>
    <w:multiLevelType w:val="multilevel"/>
    <w:tmpl w:val="113A11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3A62FA"/>
    <w:multiLevelType w:val="singleLevel"/>
    <w:tmpl w:val="403A62FA"/>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zdlZWUyOGQzM2RiNDY5ODA3MmYyMGM2NmJiOWJjM2EifQ=="/>
  </w:docVars>
  <w:rsids>
    <w:rsidRoot w:val="172A486E"/>
    <w:rsid w:val="00092E29"/>
    <w:rsid w:val="000A4CFF"/>
    <w:rsid w:val="000D12A6"/>
    <w:rsid w:val="00186649"/>
    <w:rsid w:val="001C58C9"/>
    <w:rsid w:val="001F7A78"/>
    <w:rsid w:val="0024492E"/>
    <w:rsid w:val="00295091"/>
    <w:rsid w:val="002A6690"/>
    <w:rsid w:val="002B7D50"/>
    <w:rsid w:val="002C7A4F"/>
    <w:rsid w:val="003923C9"/>
    <w:rsid w:val="003F4BFE"/>
    <w:rsid w:val="00425638"/>
    <w:rsid w:val="00440782"/>
    <w:rsid w:val="00483BDD"/>
    <w:rsid w:val="005E6FCF"/>
    <w:rsid w:val="006637EE"/>
    <w:rsid w:val="006922CC"/>
    <w:rsid w:val="006E71F9"/>
    <w:rsid w:val="007140BD"/>
    <w:rsid w:val="00806A96"/>
    <w:rsid w:val="00823924"/>
    <w:rsid w:val="00884781"/>
    <w:rsid w:val="008975D6"/>
    <w:rsid w:val="008C03B3"/>
    <w:rsid w:val="008D6C04"/>
    <w:rsid w:val="00926E6C"/>
    <w:rsid w:val="00A27F49"/>
    <w:rsid w:val="00A53C74"/>
    <w:rsid w:val="00A56BC9"/>
    <w:rsid w:val="00B54BD3"/>
    <w:rsid w:val="00B947F3"/>
    <w:rsid w:val="00BB2BEB"/>
    <w:rsid w:val="00BC2E4E"/>
    <w:rsid w:val="00C10F43"/>
    <w:rsid w:val="00C550F0"/>
    <w:rsid w:val="00C72987"/>
    <w:rsid w:val="00CE29AE"/>
    <w:rsid w:val="00CE344B"/>
    <w:rsid w:val="00D1306D"/>
    <w:rsid w:val="00DA1E5E"/>
    <w:rsid w:val="00EF5681"/>
    <w:rsid w:val="00F572AF"/>
    <w:rsid w:val="00FD518D"/>
    <w:rsid w:val="014A5267"/>
    <w:rsid w:val="0A3B2B06"/>
    <w:rsid w:val="172A486E"/>
    <w:rsid w:val="183440FB"/>
    <w:rsid w:val="1C0C09BC"/>
    <w:rsid w:val="1CE95B03"/>
    <w:rsid w:val="38977CE1"/>
    <w:rsid w:val="3A5308B9"/>
    <w:rsid w:val="3DAC59A4"/>
    <w:rsid w:val="3E9E098D"/>
    <w:rsid w:val="43D1112B"/>
    <w:rsid w:val="51117BF4"/>
    <w:rsid w:val="5FBF6D60"/>
    <w:rsid w:val="61DC25A7"/>
    <w:rsid w:val="62335A69"/>
    <w:rsid w:val="6D535020"/>
    <w:rsid w:val="790540BB"/>
    <w:rsid w:val="7F9125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0"/>
    <w:qFormat/>
    <w:uiPriority w:val="0"/>
    <w:rPr>
      <w:rFonts w:ascii="微软雅黑" w:eastAsia="微软雅黑"/>
      <w:sz w:val="16"/>
      <w:szCs w:val="16"/>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文档结构图 字符"/>
    <w:basedOn w:val="7"/>
    <w:link w:val="2"/>
    <w:qFormat/>
    <w:uiPriority w:val="0"/>
    <w:rPr>
      <w:rFonts w:ascii="微软雅黑" w:eastAsia="微软雅黑"/>
      <w:kern w:val="2"/>
      <w:sz w:val="16"/>
      <w:szCs w:val="16"/>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394D0-43EA-4418-860D-58CD273BDCB9}">
  <ds:schemaRefs/>
</ds:datastoreItem>
</file>

<file path=docProps/app.xml><?xml version="1.0" encoding="utf-8"?>
<Properties xmlns="http://schemas.openxmlformats.org/officeDocument/2006/extended-properties" xmlns:vt="http://schemas.openxmlformats.org/officeDocument/2006/docPropsVTypes">
  <Template>0.docx</Template>
  <Company>Microsoft</Company>
  <Pages>3</Pages>
  <Words>209</Words>
  <Characters>1194</Characters>
  <Lines>9</Lines>
  <Paragraphs>2</Paragraphs>
  <TotalTime>3</TotalTime>
  <ScaleCrop>false</ScaleCrop>
  <LinksUpToDate>false</LinksUpToDate>
  <CharactersWithSpaces>1401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2018-09-29T02:13:00Z</dcterms:created>
  <dc:creator>逍遥客</dc:creator>
  <cp:lastModifiedBy>WPS_1603682185</cp:lastModifiedBy>
  <dcterms:modified xsi:type="dcterms:W3CDTF">2022-12-16T09:29:09Z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C5993BE49C154A8387C8D1BC1E361748</vt:lpwstr>
  </property>
</Properties>
</file>