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  要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智能手表用起来方不方便，很大一部分要看续航。本设计围绕“功能够用、尽量省电”做了一款可穿戴样机。主控选用意法半导体 STM32F411CEU6，片内 Flash 与 RAM 足够跑小型图形界面与多任务调度；软件上采用 FreeRTOS 做任务拆分，用 LVGL 做表盘与菜单，并接入温湿度、气压、电子罗盘、六轴计步与心率等常见传感器，蓝牙模组预留手机指令与信息同步的接口。省电方面，结合熄屏、停止模式、传感器按需上电等做法，把日常待机时的无谓开销压下去。样机在实验室环境下完成主要功能联调，界面操作与数据刷新连贯；续航与功耗与佩戴方式、电池容量强相关，文中给出测试思路，具体数值以实测为准。本工作对同类小屏幕可穿戴项目的软硬件搭建有一定借鉴意义。</w:t>
      </w:r>
    </w:p>
    <w:p>
      <w:pPr>
        <w:spacing w:line="400" w:lineRule="exact" w:after="0"/>
      </w:pPr>
      <w:r>
        <w:rPr>
          <w:rFonts w:ascii="宋体" w:hAnsi="宋体" w:eastAsia="宋体"/>
          <w:sz w:val="24"/>
        </w:rPr>
        <w:t>关键词：低功耗；智能手表；STM32；FreeRTOS；LVGL；可穿戴</w:t>
      </w:r>
    </w:p>
    <w:p>
      <w:pPr>
        <w:pStyle w:val="Heading1"/>
      </w:pPr>
      <w:r>
        <w:t>ABSTRACT</w:t>
      </w:r>
    </w:p>
    <w:p>
      <w:pPr>
        <w:spacing w:line="400" w:lineRule="exact" w:after="0"/>
      </w:pPr>
      <w:r>
        <w:rPr>
          <w:rFonts w:ascii="宋体" w:hAnsi="宋体" w:eastAsia="宋体"/>
          <w:sz w:val="24"/>
        </w:rPr>
        <w:t>Battery life strongly affects the usability of smart watches. This project builds a wearable prototype that balances basic functions and power saving. An STM32F411 MCU runs FreeRTOS and LVGL, with common sensors and a Bluetooth module for future phone link. Sleep and selective sensor power-on are used to cut idle cost. Lab tests show smooth UI and stable data paths; endurance depends on battery and usage, and measurement methods are described.</w:t>
      </w:r>
    </w:p>
    <w:p>
      <w:pPr>
        <w:spacing w:line="400" w:lineRule="exact" w:after="0"/>
      </w:pPr>
      <w:r>
        <w:rPr>
          <w:rFonts w:ascii="宋体" w:hAnsi="宋体" w:eastAsia="宋体"/>
          <w:sz w:val="24"/>
        </w:rPr>
        <w:t>Keywords: low power; smart watch; STM32; FreeRTOS; LVGL; wearable</w:t>
      </w:r>
    </w:p>
    <w:p>
      <w:pPr>
        <w:pStyle w:val="Heading1"/>
      </w:pPr>
      <w:r>
        <w:t>第1章  绪论</w:t>
      </w:r>
    </w:p>
    <w:p>
      <w:pPr>
        <w:pStyle w:val="Heading2"/>
      </w:pPr>
      <w:r>
        <w:t>1.1  研究背景与意义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手环、手表这类设备屏幕小、电池也小，却要显示时间、消息、运动与健康数据，算力和耗电是一对矛盾。市面上成品往往把体验做在前面，自己做样机则更清楚每一毫安时花在哪里。通过本设计，我把选型、驱动、界面和省电串成一条完整链路，巩固嵌入式开发流程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【插图1-1】可选：市面常见智能手表/手环产品拼图或销量报道截图（知网综述类论文常用，注意版权与引用）。</w:t>
      </w:r>
    </w:p>
    <w:p>
      <w:pPr>
        <w:pStyle w:val="Heading2"/>
      </w:pPr>
      <w:r>
        <w:t>1.2  国内外相关工作（简述）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可穿戴方向文献很多，大致可分为硬件低功耗电路、嵌入式操作系统节能策略、以及健康估计算法三类。本设计不追求算法创新，而是把开源手表方案（如 OV-Watch 一类资料）里的成熟模块搬过来，在 STM32 + RTOS 上跑通，并补上自己的界面与论文表述。</w:t>
      </w:r>
    </w:p>
    <w:p>
      <w:pPr>
        <w:pStyle w:val="Heading2"/>
      </w:pPr>
      <w:r>
        <w:t>1.3  本设计主要工作与章节安排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（1）完成手表软硬件联调：显示与触摸、RTC、传感器、存储、蓝牙外设等；（2）基于 FreeRTOS 划分任务，用 LVGL 完成表盘与应用页；（3）心率采用简易峰值间隔法，血氧在本工程中仅占位，文中如实说明；（4）整理测试步骤与结果描述。第2章写总体方案与用到的基础技术；第3章写硬件模块；第4章写软件结构与关键流程；第5章写测试；最后给出结论、参考文献与致谢。</w:t>
      </w:r>
    </w:p>
    <w:p>
      <w:pPr>
        <w:pStyle w:val="Heading1"/>
      </w:pPr>
      <w:r>
        <w:t>第2章  总体方案与相关技术</w:t>
      </w:r>
    </w:p>
    <w:p>
      <w:pPr>
        <w:pStyle w:val="Heading2"/>
      </w:pPr>
      <w:r>
        <w:t>2.1  需求说明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时间显示、基础设置、运动步数、心率、环境温湿度、指南针、蓝牙扩展、充电与电量提示等，属于“能用就好”的范围；血氧页面保留界面但未接完整算法，在文中单独交代，避免评审误解为实测指标。</w:t>
      </w:r>
    </w:p>
    <w:p>
      <w:pPr>
        <w:pStyle w:val="Heading2"/>
      </w:pPr>
      <w:r>
        <w:t>2.2  总体结构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主控负责采集与界面；外设通过 I2C、SPI、UART 等总线挂在周围。软件分驱动层、硬件抽象层、界面层。用户操作经触摸输入进 LVGL，业务任务往队列里丢事件，传感器在对应页面被唤醒采样。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【插图2-1】系统总体框图（下方为自动生成的示意图，也可换成你自己画的正式框图）。</w:t>
      </w:r>
    </w:p>
    <w:p>
      <w:r>
        <w:drawing>
          <wp:inline xmlns:a="http://schemas.openxmlformats.org/drawingml/2006/main" xmlns:pic="http://schemas.openxmlformats.org/drawingml/2006/picture">
            <wp:extent cx="5303520" cy="2716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系统总体框图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 系统总体结构示意</w:t>
      </w:r>
    </w:p>
    <w:p>
      <w:pPr>
        <w:pStyle w:val="Heading2"/>
      </w:pPr>
      <w:r>
        <w:t>2.3  开发环境与基础软件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固件用 Keil MDK 编译下载；CubeMX 生成 HAL 初始化与 FreeRTOS 内核；界面使用 LVGL，字体与图标按屏幕尺寸裁剪。调试阶段串口打印辅助定位问题，正式佩戴时可关断无关输出以省电。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【插图2-2】Keil 工程配置界面截图（芯片型号 STM32F411CEUx、宏 STM32F411xE）。</w:t>
      </w:r>
    </w:p>
    <w:p>
      <w:pPr>
        <w:pStyle w:val="Heading1"/>
      </w:pPr>
      <w:r>
        <w:t>第3章  硬件设计</w:t>
      </w:r>
    </w:p>
    <w:p>
      <w:pPr>
        <w:pStyle w:val="Heading2"/>
      </w:pPr>
      <w:r>
        <w:t>3.1  主控与电源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主控 STM32F411CEU6，Cortex-M4 内核，主频与外设时钟在 CubeMX 里配置，兼顾运算与耗电。供电侧按手表常见做法：锂电池经充电管理芯片供电，MCU 具有多种低功耗模式，配合 RTC 唤醒可实现短时间休眠。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【插图3-1】电源与主控部分原理图截图（来自你的 PCB 工程或手册）。</w:t>
      </w:r>
    </w:p>
    <w:p>
      <w:pPr>
        <w:pStyle w:val="Heading2"/>
      </w:pPr>
      <w:r>
        <w:t>3.2  人机交互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圆形 TFT 通过 SPI 与一组 GPIO 控制命令线连接；电容触摸芯片 CST816 走 I2C，复位脚单独控制。背光用定时器 PWM 调亮度，既方便夜间使用，也方便在软件里限制最大占空比。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【插图3-2】屏幕与触摸模块实物照片或接口飞线图。</w:t>
      </w:r>
    </w:p>
    <w:p>
      <w:pPr>
        <w:pStyle w:val="Heading2"/>
      </w:pPr>
      <w:r>
        <w:t>3.3  传感器与蓝牙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MPU6050 做计步与姿态；AHT21 测温湿度；SPL06 气压可用于海拔推算；LSM303 电子罗盘；EM7028 提供 PPG 供心率估算；KT6328（或你板载具体型号）作为蓝牙透传。各器件均通过 I2C 地址区分，初始化失败时在软件里打错误标志，避免反复阻塞。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【插图3-3】传感器在 PCB 上的位置标注照片或装配图。</w:t>
      </w:r>
    </w:p>
    <w:p>
      <w:pPr>
        <w:pStyle w:val="Heading1"/>
      </w:pPr>
      <w:r>
        <w:t>第4章  软件设计</w:t>
      </w:r>
    </w:p>
    <w:p>
      <w:pPr>
        <w:pStyle w:val="Heading2"/>
      </w:pPr>
      <w:r>
        <w:t>4.1  分层思路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底层是 HAL 与厂商例程；中间用 HWDataAccess 把传感器、电源、蓝牙等收成统一结构体，界面层只读数据、少碰寄存器，以后换板子好搬。页面采用“页面管理器”切换，计时器在切页时创建与销毁，减少内存碎片。</w:t>
      </w:r>
    </w:p>
    <w:p>
      <w:pPr>
        <w:pStyle w:val="Heading2"/>
      </w:pPr>
      <w:r>
        <w:t>4.2  界面与交互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主页显示时间、电量、步数、温湿与心率摘要；侧滑进入应用列表，再进入日历、秒表、运动、设置等子页。图标字体与中文点阵字库分开裁剪，避免缺字；下拉面板集中放亮度、蓝牙开关等低频操作。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【插图4-1】手表主页、菜单页实机照片各一张（论文里最直观的成果展示）。</w:t>
      </w:r>
    </w:p>
    <w:p>
      <w:pPr>
        <w:pStyle w:val="Heading2"/>
      </w:pPr>
      <w:r>
        <w:t>4.3  任务与通信</w:t>
      </w:r>
    </w:p>
    <w:p>
      <w:pPr>
        <w:pStyle w:val="Heading3"/>
      </w:pPr>
      <w:r>
        <w:t>4.3.1 任务划分与说明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多任务把界面刷新、传感器轮询、按键、省电切换等拆开，避免一处卡住整机。主要任务名称与大致分工见表4-1。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【插图4-2】可选：Keil 中 user_TasksInit.c 任务创建段落截屏（与表4-1二选一或并存）。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任务名</w:t>
            </w:r>
          </w:p>
        </w:tc>
        <w:tc>
          <w:tcPr>
            <w:tcW w:type="dxa" w:w="2880"/>
          </w:tcPr>
          <w:p>
            <w:r>
              <w:t>作用（我用白话写）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HardwareInitTask</w:t>
            </w:r>
          </w:p>
        </w:tc>
        <w:tc>
          <w:tcPr>
            <w:tcW w:type="dxa" w:w="2880"/>
          </w:tcPr>
          <w:p>
            <w:r>
              <w:t>上电只做一次的硬件与 LVGL 初始化</w:t>
            </w:r>
          </w:p>
        </w:tc>
        <w:tc>
          <w:tcPr>
            <w:tcW w:type="dxa" w:w="2880"/>
          </w:tcPr>
          <w:p>
            <w:r>
              <w:t>跑完自删</w:t>
            </w:r>
          </w:p>
        </w:tc>
      </w:tr>
      <w:tr>
        <w:tc>
          <w:tcPr>
            <w:tcW w:type="dxa" w:w="2880"/>
          </w:tcPr>
          <w:p>
            <w:r>
              <w:t>LvHandlerTask</w:t>
            </w:r>
          </w:p>
        </w:tc>
        <w:tc>
          <w:tcPr>
            <w:tcW w:type="dxa" w:w="2880"/>
          </w:tcPr>
          <w:p>
            <w:r>
              <w:t>周期性调用 lv_timer_handler</w:t>
            </w:r>
          </w:p>
        </w:tc>
        <w:tc>
          <w:tcPr>
            <w:tcW w:type="dxa" w:w="2880"/>
          </w:tcPr>
          <w:p>
            <w:r>
              <w:t>界面心跳</w:t>
            </w:r>
          </w:p>
        </w:tc>
      </w:tr>
      <w:tr>
        <w:tc>
          <w:tcPr>
            <w:tcW w:type="dxa" w:w="2880"/>
          </w:tcPr>
          <w:p>
            <w:r>
              <w:t>WDOGFeedTask</w:t>
            </w:r>
          </w:p>
        </w:tc>
        <w:tc>
          <w:tcPr>
            <w:tcW w:type="dxa" w:w="2880"/>
          </w:tcPr>
          <w:p>
            <w:r>
              <w:t>喂看门狗</w:t>
            </w:r>
          </w:p>
        </w:tc>
        <w:tc>
          <w:tcPr>
            <w:tcW w:type="dxa" w:w="2880"/>
          </w:tcPr>
          <w:p>
            <w:r>
              <w:t>防死机</w:t>
            </w:r>
          </w:p>
        </w:tc>
      </w:tr>
      <w:tr>
        <w:tc>
          <w:tcPr>
            <w:tcW w:type="dxa" w:w="2880"/>
          </w:tcPr>
          <w:p>
            <w:r>
              <w:t>IdleEnterTask / StopEnterTask</w:t>
            </w:r>
          </w:p>
        </w:tc>
        <w:tc>
          <w:tcPr>
            <w:tcW w:type="dxa" w:w="2880"/>
          </w:tcPr>
          <w:p>
            <w:r>
              <w:t>配合熄屏、停止模式</w:t>
            </w:r>
          </w:p>
        </w:tc>
        <w:tc>
          <w:tcPr>
            <w:tcW w:type="dxa" w:w="2880"/>
          </w:tcPr>
          <w:p>
            <w:r>
              <w:t>省电相关</w:t>
            </w:r>
          </w:p>
        </w:tc>
      </w:tr>
      <w:tr>
        <w:tc>
          <w:tcPr>
            <w:tcW w:type="dxa" w:w="2880"/>
          </w:tcPr>
          <w:p>
            <w:r>
              <w:t>KeyTask</w:t>
            </w:r>
          </w:p>
        </w:tc>
        <w:tc>
          <w:tcPr>
            <w:tcW w:type="dxa" w:w="2880"/>
          </w:tcPr>
          <w:p>
            <w:r>
              <w:t>按键消息</w:t>
            </w:r>
          </w:p>
        </w:tc>
        <w:tc>
          <w:tcPr>
            <w:tcW w:type="dxa" w:w="2880"/>
          </w:tcPr>
          <w:p>
            <w:r>
              <w:t>事件进队列</w:t>
            </w:r>
          </w:p>
        </w:tc>
      </w:tr>
      <w:tr>
        <w:tc>
          <w:tcPr>
            <w:tcW w:type="dxa" w:w="2880"/>
          </w:tcPr>
          <w:p>
            <w:r>
              <w:t>ScrRenewTask</w:t>
            </w:r>
          </w:p>
        </w:tc>
        <w:tc>
          <w:tcPr>
            <w:tcW w:type="dxa" w:w="2880"/>
          </w:tcPr>
          <w:p>
            <w:r>
              <w:t>页面切换与刷新调度</w:t>
            </w:r>
          </w:p>
        </w:tc>
        <w:tc>
          <w:tcPr>
            <w:tcW w:type="dxa" w:w="2880"/>
          </w:tcPr>
          <w:p>
            <w:r>
              <w:t>和 UI 页面绑定</w:t>
            </w:r>
          </w:p>
        </w:tc>
      </w:tr>
      <w:tr>
        <w:tc>
          <w:tcPr>
            <w:tcW w:type="dxa" w:w="2880"/>
          </w:tcPr>
          <w:p>
            <w:r>
              <w:t>SensorDataUpdateTask</w:t>
            </w:r>
          </w:p>
        </w:tc>
        <w:tc>
          <w:tcPr>
            <w:tcW w:type="dxa" w:w="2880"/>
          </w:tcPr>
          <w:p>
            <w:r>
              <w:t>温湿度、指南针、环境等数据更新</w:t>
            </w:r>
          </w:p>
        </w:tc>
        <w:tc>
          <w:tcPr>
            <w:tcW w:type="dxa" w:w="2880"/>
          </w:tcPr>
          <w:p>
            <w:r>
              <w:t>按页面开门测量</w:t>
            </w:r>
          </w:p>
        </w:tc>
      </w:tr>
      <w:tr>
        <w:tc>
          <w:tcPr>
            <w:tcW w:type="dxa" w:w="2880"/>
          </w:tcPr>
          <w:p>
            <w:r>
              <w:t>HRDataUpdateTask</w:t>
            </w:r>
          </w:p>
        </w:tc>
        <w:tc>
          <w:tcPr>
            <w:tcW w:type="dxa" w:w="2880"/>
          </w:tcPr>
          <w:p>
            <w:r>
              <w:t>心率页打开时采 PPG 并算心率</w:t>
            </w:r>
          </w:p>
        </w:tc>
        <w:tc>
          <w:tcPr>
            <w:tcW w:type="dxa" w:w="2880"/>
          </w:tcPr>
          <w:p>
            <w:r>
              <w:t>50 ms 节拍附近</w:t>
            </w:r>
          </w:p>
        </w:tc>
      </w:tr>
      <w:tr>
        <w:tc>
          <w:tcPr>
            <w:tcW w:type="dxa" w:w="2880"/>
          </w:tcPr>
          <w:p>
            <w:r>
              <w:t>DataSaveTask</w:t>
            </w:r>
          </w:p>
        </w:tc>
        <w:tc>
          <w:tcPr>
            <w:tcW w:type="dxa" w:w="2880"/>
          </w:tcPr>
          <w:p>
            <w:r>
              <w:t>设置、步数等落 EEPROM</w:t>
            </w:r>
          </w:p>
        </w:tc>
        <w:tc>
          <w:tcPr>
            <w:tcW w:type="dxa" w:w="2880"/>
          </w:tcPr>
          <w:p>
            <w:r>
              <w:t>小数据块</w:t>
            </w:r>
          </w:p>
        </w:tc>
      </w:tr>
      <w:tr>
        <w:tc>
          <w:tcPr>
            <w:tcW w:type="dxa" w:w="2880"/>
          </w:tcPr>
          <w:p>
            <w:r>
              <w:t>MessageSendTask</w:t>
            </w:r>
          </w:p>
        </w:tc>
        <w:tc>
          <w:tcPr>
            <w:tcW w:type="dxa" w:w="2880"/>
          </w:tcPr>
          <w:p>
            <w:r>
              <w:t>串口/蓝牙侧指令与回传</w:t>
            </w:r>
          </w:p>
        </w:tc>
        <w:tc>
          <w:tcPr>
            <w:tcW w:type="dxa" w:w="2880"/>
          </w:tcPr>
          <w:p>
            <w:r>
              <w:t>调试与扩展</w:t>
            </w:r>
          </w:p>
        </w:tc>
      </w:tr>
      <w:tr>
        <w:tc>
          <w:tcPr>
            <w:tcW w:type="dxa" w:w="2880"/>
          </w:tcPr>
          <w:p>
            <w:r>
              <w:t>MPUCheckTask</w:t>
            </w:r>
          </w:p>
        </w:tc>
        <w:tc>
          <w:tcPr>
            <w:tcW w:type="dxa" w:w="2880"/>
          </w:tcPr>
          <w:p>
            <w:r>
              <w:t>抬腕/姿态粗判</w:t>
            </w:r>
          </w:p>
        </w:tc>
        <w:tc>
          <w:tcPr>
            <w:tcW w:type="dxa" w:w="2880"/>
          </w:tcPr>
          <w:p>
            <w:r>
              <w:t>可触发熄屏策略</w:t>
            </w:r>
          </w:p>
        </w:tc>
      </w:tr>
    </w:tbl>
    <w:p>
      <w:pPr>
        <w:jc w:val="center"/>
      </w:pPr>
      <w:r>
        <w:t>表4-1  FreeRTOS 任务分工一览</w:t>
      </w:r>
    </w:p>
    <w:p>
      <w:pPr>
        <w:pStyle w:val="Heading2"/>
      </w:pPr>
      <w:r>
        <w:t>4.4  心率与血氧说明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心率页打开后启用 EM7028，周期性读取 HRS1 数据，用滑动窗口找局部峰值，按相邻峰的时间差换算每分钟心跳数，再对多拍结果做平均滤波。血氧界面目前沿用工程占位值，未链接厂商血氧库；若后续要接，需要相应传感器通道与闭源或自研算法支持，这一点在论文里写清楚即可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图4-3  心率估算核心代码片段（摘自工程，脚本生成截图）</w:t>
      </w:r>
    </w:p>
    <w:p>
      <w:r>
        <w:drawing>
          <wp:inline xmlns:a="http://schemas.openxmlformats.org/drawingml/2006/main" xmlns:pic="http://schemas.openxmlformats.org/drawingml/2006/picture">
            <wp:extent cx="5303520" cy="1504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_心率算法核心片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  数据存储与低功耗策略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用户设置、当日步数等小数据写入 EEPROM，读不到就用默认。熄屏后降低刷新、关掉不必要外设；指南针、心率等只在对应页面唤醒，避免后台一直采样。具体电流与续航和你的电池容量、固件版本相关，以万用表/电源表实测为准。</w:t>
      </w:r>
    </w:p>
    <w:p>
      <w:pPr>
        <w:pStyle w:val="Heading1"/>
      </w:pPr>
      <w:r>
        <w:t>第5章  测试与结果</w:t>
      </w:r>
    </w:p>
    <w:p>
      <w:pPr>
        <w:pStyle w:val="Heading2"/>
      </w:pPr>
      <w:r>
        <w:t>5.1  功能测试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按“显示—触摸—时间—各传感器页面—蓝牙指令—充电显示”列检查表逐项通过。异常项记录现象与原因，例如某 I2C 器件未贴、线序反接等。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操作步骤（简述）</w:t>
            </w:r>
          </w:p>
        </w:tc>
        <w:tc>
          <w:tcPr>
            <w:tcW w:type="dxa" w:w="2160"/>
          </w:tcPr>
          <w:p>
            <w:r>
              <w:t>期望结果</w:t>
            </w:r>
          </w:p>
        </w:tc>
        <w:tc>
          <w:tcPr>
            <w:tcW w:type="dxa" w:w="2160"/>
          </w:tcPr>
          <w:p>
            <w:r>
              <w:t>结果记录</w:t>
            </w:r>
          </w:p>
        </w:tc>
      </w:tr>
      <w:tr>
        <w:tc>
          <w:tcPr>
            <w:tcW w:type="dxa" w:w="2160"/>
          </w:tcPr>
          <w:p>
            <w:r>
              <w:t>时间显示</w:t>
            </w:r>
          </w:p>
        </w:tc>
        <w:tc>
          <w:tcPr>
            <w:tcW w:type="dxa" w:w="2160"/>
          </w:tcPr>
          <w:p>
            <w:r>
              <w:t>上电观察主页</w:t>
            </w:r>
          </w:p>
        </w:tc>
        <w:tc>
          <w:tcPr>
            <w:tcW w:type="dxa" w:w="2160"/>
          </w:tcPr>
          <w:p>
            <w:r>
              <w:t>与 RTC 一致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触摸</w:t>
            </w:r>
          </w:p>
        </w:tc>
        <w:tc>
          <w:tcPr>
            <w:tcW w:type="dxa" w:w="2160"/>
          </w:tcPr>
          <w:p>
            <w:r>
              <w:t>滑动、点击各页</w:t>
            </w:r>
          </w:p>
        </w:tc>
        <w:tc>
          <w:tcPr>
            <w:tcW w:type="dxa" w:w="2160"/>
          </w:tcPr>
          <w:p>
            <w:r>
              <w:t>页面切换正常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温湿度</w:t>
            </w:r>
          </w:p>
        </w:tc>
        <w:tc>
          <w:tcPr>
            <w:tcW w:type="dxa" w:w="2160"/>
          </w:tcPr>
          <w:p>
            <w:r>
              <w:t>进入环境页</w:t>
            </w:r>
          </w:p>
        </w:tc>
        <w:tc>
          <w:tcPr>
            <w:tcW w:type="dxa" w:w="2160"/>
          </w:tcPr>
          <w:p>
            <w:r>
              <w:t>数值合理变化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心率</w:t>
            </w:r>
          </w:p>
        </w:tc>
        <w:tc>
          <w:tcPr>
            <w:tcW w:type="dxa" w:w="2160"/>
          </w:tcPr>
          <w:p>
            <w:r>
              <w:t>佩戴进入心率页</w:t>
            </w:r>
          </w:p>
        </w:tc>
        <w:tc>
          <w:tcPr>
            <w:tcW w:type="dxa" w:w="2160"/>
          </w:tcPr>
          <w:p>
            <w:r>
              <w:t>出现合理读数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  <w:tr>
        <w:tc>
          <w:tcPr>
            <w:tcW w:type="dxa" w:w="2160"/>
          </w:tcPr>
          <w:p>
            <w:r>
              <w:t>蓝牙</w:t>
            </w:r>
          </w:p>
        </w:tc>
        <w:tc>
          <w:tcPr>
            <w:tcW w:type="dxa" w:w="2160"/>
          </w:tcPr>
          <w:p>
            <w:r>
              <w:t>发串口/蓝牙测试指令</w:t>
            </w:r>
          </w:p>
        </w:tc>
        <w:tc>
          <w:tcPr>
            <w:tcW w:type="dxa" w:w="2160"/>
          </w:tcPr>
          <w:p>
            <w:r>
              <w:t>有应答</w:t>
            </w:r>
          </w:p>
        </w:tc>
        <w:tc>
          <w:tcPr>
            <w:tcW w:type="dxa" w:w="2160"/>
          </w:tcPr>
          <w:p>
            <w:r>
              <w:t>□通过</w:t>
            </w:r>
          </w:p>
        </w:tc>
      </w:tr>
    </w:tbl>
    <w:p>
      <w:pPr>
        <w:jc w:val="center"/>
      </w:pPr>
      <w:r>
        <w:t>表5-1  主要功能测试检查表（□处打勾或写说明）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【插图5-1】关键页面测试过程手机拍照拼图（带时间水印更佳）。</w:t>
      </w:r>
    </w:p>
    <w:p>
      <w:pPr>
        <w:pStyle w:val="Heading2"/>
      </w:pPr>
      <w:r>
        <w:t>5.2  功耗与续航（讨论）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可在恒流源或程控电源上读平均电流，对比亮屏、熄屏、仅 RTC 等几种场景；续航用电池容量除以平均电流做粗算，并与实戴对比。若实测与预期差距大，优先查背光占空比、蓝牙是否常开、传感器是否在后台空转。</w:t>
      </w:r>
    </w:p>
    <w:p>
      <w:pPr>
        <w:pStyle w:val="Heading1"/>
      </w:pPr>
      <w:r>
        <w:t>结  论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本设计完成了一款基于 STM32F411 的多任务智能手表样机：硬件上把显示、触摸、传感与无线模块连通；软件上用 FreeRTOS 与 LVGL 实现界面与业务并行，心率采用简易峰值法，血氧功能保留界面并说明未完成实测链路。后续可在蓝牙协议、运动算法、血氧完整方案与更细的功耗建模上继续深入。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[1] STMicroelectronics. STM32F411xC/E advanced Arm®-based 32-bit MCUs reference manual[EB/OL].</w:t>
      </w:r>
    </w:p>
    <w:p>
      <w:pPr>
        <w:pStyle w:val="ListNumber"/>
      </w:pPr>
      <w:r>
        <w:t>[2] STMicroelectronics. UM1850 STM32Cube HAL driver user manual[EB/OL].</w:t>
      </w:r>
    </w:p>
    <w:p>
      <w:pPr>
        <w:pStyle w:val="ListNumber"/>
      </w:pPr>
      <w:r>
        <w:t>[3] Barry R. Mastering the FreeRTOS Real Time Kernel[EB/OL].</w:t>
      </w:r>
    </w:p>
    <w:p>
      <w:pPr>
        <w:pStyle w:val="ListNumber"/>
      </w:pPr>
      <w:r>
        <w:t>[4] LVGL 官方文档. https://docs.lvgl.io/</w:t>
      </w:r>
    </w:p>
    <w:p>
      <w:pPr>
        <w:pStyle w:val="ListNumber"/>
      </w:pPr>
      <w:r>
        <w:t>[5] 乐鑫/厂商. 低功耗嵌入式设备电源设计相关应用笔记（按你实际阅读资料替换）.</w:t>
      </w:r>
    </w:p>
    <w:p>
      <w:pPr>
        <w:pStyle w:val="ListNumber"/>
      </w:pPr>
      <w:r>
        <w:t>[6] 开源硬件社区. OV-Watch 等开源手表项目资料（用于硬件与软件参考，注意在致谢或正文中说明来源）.</w:t>
      </w:r>
    </w:p>
    <w:p>
      <w:pPr>
        <w:pStyle w:val="ListNumber"/>
      </w:pPr>
      <w:r>
        <w:t>[7] 王田苗等. 可穿戴技术研究综述类文献（请从知网替换 1～2 篇近五年中文核心期刊，以学校格式为准）.</w:t>
      </w:r>
    </w:p>
    <w:p>
      <w:pPr>
        <w:pStyle w:val="ListNumber"/>
      </w:pPr>
      <w:r>
        <w:t>[8] 张建伟等. 嵌入式系统在消费电子中的应用（请从知网替换，匹配引用格式）.</w:t>
      </w:r>
    </w:p>
    <w:p>
      <w:pPr>
        <w:pStyle w:val="Heading1"/>
      </w:pPr>
      <w:r>
        <w:t>附  录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附录可放：完整原理图缩印、主要引脚表、串口协议示例、或关键源文件更长片段。篇幅受控时，只保留与第4章对应的补充材料即可。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【插图附-1】整机装配完成图（封面级照片，建议高清横拍）。</w:t>
      </w:r>
    </w:p>
    <w:p>
      <w:pPr>
        <w:pStyle w:val="Heading1"/>
      </w:pPr>
      <w:r>
        <w:t>致  谢</w:t>
      </w:r>
    </w:p>
    <w:p>
      <w:pPr>
        <w:spacing w:line="400" w:lineRule="exact" w:after="0"/>
        <w:ind w:firstLine="420"/>
      </w:pPr>
      <w:r>
        <w:rPr>
          <w:rFonts w:ascii="宋体" w:hAnsi="宋体" w:eastAsia="宋体"/>
          <w:sz w:val="24"/>
        </w:rPr>
        <w:t>感谢指导老师钟旭老师在选题与撰写阶段的耐心指点；感谢学院提供的实验条件；感谢开源社区分享的资料让我少走弯路。家人与同学在日常调试中的帮助也让我能坚持把样机调通。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