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55" w:rsidRPr="00B95CAE" w:rsidRDefault="008202AD">
      <w:pPr>
        <w:rPr>
          <w:b/>
          <w:noProof/>
          <w:u w:val="single"/>
        </w:rPr>
      </w:pPr>
      <w:r w:rsidRPr="00B95CAE">
        <w:rPr>
          <w:b/>
          <w:noProof/>
          <w:u w:val="single"/>
        </w:rPr>
        <w:t>The Board Logic</w:t>
      </w:r>
    </w:p>
    <w:p w:rsidR="008202AD" w:rsidRPr="00B95CAE" w:rsidRDefault="008202AD">
      <w:pPr>
        <w:rPr>
          <w:b/>
          <w:noProof/>
          <w:u w:val="single"/>
        </w:rPr>
      </w:pPr>
    </w:p>
    <w:p w:rsidR="008202AD" w:rsidRPr="00B95CAE" w:rsidRDefault="008202AD">
      <w:pPr>
        <w:rPr>
          <w:b/>
          <w:noProof/>
          <w:u w:val="single"/>
        </w:rPr>
      </w:pPr>
      <w:r w:rsidRPr="00B95CAE">
        <w:rPr>
          <w:b/>
          <w:noProof/>
          <w:u w:val="single"/>
        </w:rPr>
        <w:t>The coordinate system</w:t>
      </w:r>
    </w:p>
    <w:p w:rsidR="008202AD" w:rsidRDefault="008202AD">
      <w:pPr>
        <w:rPr>
          <w:noProof/>
        </w:rPr>
      </w:pPr>
    </w:p>
    <w:p w:rsidR="008202AD" w:rsidRDefault="008202AD">
      <w:pPr>
        <w:rPr>
          <w:noProof/>
        </w:rPr>
      </w:pPr>
      <w:r>
        <w:rPr>
          <w:noProof/>
        </w:rPr>
        <w:t xml:space="preserve">The hexagons in the board are positioned using a coordinate system. Because the individual position is a hexagon, there are three axes (shown in figure 1), x, y and z. </w:t>
      </w:r>
    </w:p>
    <w:p w:rsidR="008202AD" w:rsidRDefault="008202AD">
      <w:pPr>
        <w:rPr>
          <w:noProof/>
        </w:rPr>
      </w:pPr>
    </w:p>
    <w:p w:rsidR="008202AD" w:rsidRDefault="008202AD" w:rsidP="00461DEA">
      <w:pPr>
        <w:jc w:val="center"/>
        <w:rPr>
          <w:noProof/>
        </w:rPr>
      </w:pPr>
      <w:r w:rsidRPr="008202AD">
        <w:rPr>
          <w:noProof/>
        </w:rPr>
        <w:drawing>
          <wp:inline distT="0" distB="0" distL="0" distR="0">
            <wp:extent cx="1743075" cy="1400175"/>
            <wp:effectExtent l="0" t="0" r="9525" b="9525"/>
            <wp:docPr id="2" name="Picture 2" descr="\\cabinet\work$\tup916\cmpt\cswin\Downloads\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binet\work$\tup916\cmpt\cswin\Downloads\coordinat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EA" w:rsidRDefault="00461DEA" w:rsidP="00461DEA">
      <w:pPr>
        <w:rPr>
          <w:noProof/>
        </w:rPr>
      </w:pPr>
      <w:r>
        <w:rPr>
          <w:noProof/>
        </w:rPr>
        <w:t xml:space="preserve">The origin of the axis is in the middle of the board. The hexagon in the middle of the board is (0, 0, 0). </w:t>
      </w:r>
    </w:p>
    <w:p w:rsidR="00461DEA" w:rsidRDefault="00461DEA" w:rsidP="00461DEA">
      <w:pPr>
        <w:rPr>
          <w:noProof/>
        </w:rPr>
      </w:pPr>
      <w:r w:rsidRPr="00461DEA">
        <w:rPr>
          <w:noProof/>
        </w:rPr>
        <w:drawing>
          <wp:inline distT="0" distB="0" distL="0" distR="0">
            <wp:extent cx="5943600" cy="4372197"/>
            <wp:effectExtent l="38100" t="38100" r="38100" b="47625"/>
            <wp:docPr id="5" name="Picture 5" descr="\\cabinet\work$\tup916\cmpt\cswin\Downloads\0coordi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cabinet\work$\tup916\cmpt\cswin\Downloads\0coordin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19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562" w:rsidRDefault="00B61562" w:rsidP="00461DEA">
      <w:pPr>
        <w:rPr>
          <w:noProof/>
        </w:rPr>
      </w:pPr>
      <w:r>
        <w:rPr>
          <w:noProof/>
        </w:rPr>
        <w:lastRenderedPageBreak/>
        <w:t xml:space="preserve">Therefore, the coordinate for each hexagon is relative to the origin at the centre of the board. The format is (x-coordiate, y-coordinate, z-coordinate). </w:t>
      </w:r>
    </w:p>
    <w:p w:rsidR="00B61562" w:rsidRDefault="00B61562" w:rsidP="00461DEA">
      <w:pPr>
        <w:rPr>
          <w:noProof/>
        </w:rPr>
      </w:pPr>
      <w:r>
        <w:rPr>
          <w:noProof/>
        </w:rPr>
        <w:t xml:space="preserve">Notice that 1 unit in the x-direction and 1 unit in the z-direction = 1 unit in the y-direction. </w:t>
      </w:r>
    </w:p>
    <w:p w:rsidR="00B61562" w:rsidRDefault="00B61562" w:rsidP="00461DEA">
      <w:pPr>
        <w:rPr>
          <w:noProof/>
        </w:rPr>
      </w:pPr>
      <w:r>
        <w:rPr>
          <w:noProof/>
        </w:rPr>
        <w:t xml:space="preserve">The system exploits this idea to have a consistent and unique coordinate for every hexagon in the board. Every hexagon in the board can solely be written in the form of x and z coordinate, without a y coordinate. </w:t>
      </w:r>
      <w:r w:rsidR="00464A24">
        <w:rPr>
          <w:noProof/>
        </w:rPr>
        <w:t>A form of the coordinae where the y-coordinate is 0 is called reduced form, and there exists a method in the HexCoord class, reduce(), which converts a coordinate into its reduced form.</w:t>
      </w:r>
    </w:p>
    <w:p w:rsidR="00464A24" w:rsidRDefault="00464A24" w:rsidP="00461DEA">
      <w:pPr>
        <w:rPr>
          <w:noProof/>
        </w:rPr>
      </w:pPr>
      <w:r>
        <w:rPr>
          <w:noProof/>
        </w:rPr>
        <w:t>It is very tempting to throw away the y-coordinate and work with just the x and z coordinates. However, the y-coordinate is needed for other purposes such as calcualating the shortest distance, which is why we are allowing the y-coordinate to exist.</w:t>
      </w:r>
    </w:p>
    <w:p w:rsidR="00464A24" w:rsidRDefault="00464A24" w:rsidP="00461DEA">
      <w:pPr>
        <w:rPr>
          <w:noProof/>
        </w:rPr>
      </w:pPr>
      <w:r>
        <w:rPr>
          <w:noProof/>
        </w:rPr>
        <w:t>The following are the unique coordinates in the reduced form, given to each hexagon.</w:t>
      </w:r>
    </w:p>
    <w:p w:rsidR="00464A24" w:rsidRDefault="00464A24" w:rsidP="00461DEA">
      <w:pPr>
        <w:rPr>
          <w:noProof/>
        </w:rPr>
      </w:pPr>
      <w:r w:rsidRPr="00464A24">
        <w:rPr>
          <w:noProof/>
        </w:rPr>
        <w:drawing>
          <wp:inline distT="0" distB="0" distL="0" distR="0">
            <wp:extent cx="5943600" cy="4881127"/>
            <wp:effectExtent l="38100" t="38100" r="38100" b="34290"/>
            <wp:docPr id="6" name="Picture 6" descr="\\cabinet\work$\tup916\cmpt\cswin\Downloads\all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cabinet\work$\tup916\cmpt\cswin\Downloads\allcoordin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12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562" w:rsidRDefault="00B61562" w:rsidP="00461DEA">
      <w:pPr>
        <w:rPr>
          <w:noProof/>
        </w:rPr>
      </w:pPr>
    </w:p>
    <w:p w:rsidR="008F323D" w:rsidRDefault="0039215F" w:rsidP="00461DEA">
      <w:pPr>
        <w:rPr>
          <w:noProof/>
        </w:rPr>
      </w:pPr>
      <w:r>
        <w:rPr>
          <w:noProof/>
        </w:rPr>
        <w:lastRenderedPageBreak/>
        <w:t xml:space="preserve">Although the reduced form saves us from having </w:t>
      </w:r>
      <w:r w:rsidR="00996ECC">
        <w:rPr>
          <w:noProof/>
        </w:rPr>
        <w:t xml:space="preserve">inconsistent names for a hexagon, it is not quite useful for measuring the shortest distance </w:t>
      </w:r>
      <w:r w:rsidR="00E172A4">
        <w:rPr>
          <w:noProof/>
        </w:rPr>
        <w:t xml:space="preserve">between two hexagons. It is required to find the </w:t>
      </w:r>
      <w:r w:rsidR="008F323D">
        <w:rPr>
          <w:noProof/>
        </w:rPr>
        <w:t>smallest x, y and z to get to the hexagon from the origin. This is why there is an un-reduce function called toVector() function which rearranges the coordinate for the purposes of calculating shortest relative displacement between the origin and the coordinate.</w:t>
      </w:r>
      <w:r w:rsidR="001B70FC">
        <w:rPr>
          <w:noProof/>
        </w:rPr>
        <w:t xml:space="preserve"> The unreduce() function makes use of the same fact that 1 unit in +x, and 1 unit in +z results in 1 unit in +y direction, and </w:t>
      </w:r>
      <w:r w:rsidR="001B70FC">
        <w:rPr>
          <w:noProof/>
        </w:rPr>
        <w:t xml:space="preserve">1 unit in </w:t>
      </w:r>
      <w:r w:rsidR="001B70FC">
        <w:rPr>
          <w:noProof/>
        </w:rPr>
        <w:t>-</w:t>
      </w:r>
      <w:r w:rsidR="001B70FC">
        <w:rPr>
          <w:noProof/>
        </w:rPr>
        <w:t xml:space="preserve">x, and 1 unit in </w:t>
      </w:r>
      <w:r w:rsidR="001B70FC">
        <w:rPr>
          <w:noProof/>
        </w:rPr>
        <w:t>-</w:t>
      </w:r>
      <w:r w:rsidR="001B70FC">
        <w:rPr>
          <w:noProof/>
        </w:rPr>
        <w:t xml:space="preserve">z results in 1 unit in </w:t>
      </w:r>
      <w:r w:rsidR="001B70FC">
        <w:rPr>
          <w:noProof/>
        </w:rPr>
        <w:t>-</w:t>
      </w:r>
      <w:r w:rsidR="001B70FC">
        <w:rPr>
          <w:noProof/>
        </w:rPr>
        <w:t>y direction</w:t>
      </w:r>
      <w:r w:rsidR="001B70FC">
        <w:rPr>
          <w:noProof/>
        </w:rPr>
        <w:t xml:space="preserve">. </w:t>
      </w:r>
    </w:p>
    <w:p w:rsidR="00B95CAE" w:rsidRDefault="00B95CAE" w:rsidP="00461DEA">
      <w:pPr>
        <w:rPr>
          <w:noProof/>
        </w:rPr>
      </w:pPr>
    </w:p>
    <w:p w:rsidR="00B95CAE" w:rsidRPr="00E70C9C" w:rsidRDefault="00F91AB2" w:rsidP="00461DEA">
      <w:pPr>
        <w:rPr>
          <w:b/>
          <w:noProof/>
          <w:u w:val="single"/>
        </w:rPr>
      </w:pPr>
      <w:r w:rsidRPr="00E70C9C">
        <w:rPr>
          <w:b/>
          <w:noProof/>
          <w:u w:val="single"/>
        </w:rPr>
        <w:t>Calculating the shortest distance</w:t>
      </w:r>
    </w:p>
    <w:p w:rsidR="00F91AB2" w:rsidRDefault="00F91AB2" w:rsidP="00461DEA">
      <w:pPr>
        <w:rPr>
          <w:noProof/>
        </w:rPr>
      </w:pPr>
      <w:r>
        <w:rPr>
          <w:noProof/>
        </w:rPr>
        <w:t>To calculate the shortest distance between two hexagonal coordinates, the two essential methods required are shortestDistance() and displacement().</w:t>
      </w:r>
    </w:p>
    <w:p w:rsidR="00F91AB2" w:rsidRPr="00E70C9C" w:rsidRDefault="00F91AB2" w:rsidP="00461DEA">
      <w:pPr>
        <w:rPr>
          <w:noProof/>
          <w:u w:val="single"/>
        </w:rPr>
      </w:pPr>
      <w:r w:rsidRPr="00E70C9C">
        <w:rPr>
          <w:noProof/>
          <w:u w:val="single"/>
        </w:rPr>
        <w:t>The shortestDistance method</w:t>
      </w:r>
    </w:p>
    <w:p w:rsidR="00E70C9C" w:rsidRDefault="00F91AB2" w:rsidP="00461DEA">
      <w:pPr>
        <w:rPr>
          <w:noProof/>
        </w:rPr>
      </w:pPr>
      <w:r>
        <w:rPr>
          <w:noProof/>
        </w:rPr>
        <w:t xml:space="preserve">The shortestDistance method accepts two hexCoords. It first converts them to the reduced state. </w:t>
      </w:r>
    </w:p>
    <w:p w:rsidR="00F91AB2" w:rsidRDefault="00F91AB2" w:rsidP="00461DEA">
      <w:pPr>
        <w:rPr>
          <w:noProof/>
        </w:rPr>
      </w:pPr>
      <w:r>
        <w:rPr>
          <w:noProof/>
        </w:rPr>
        <w:t xml:space="preserve">To make the </w:t>
      </w:r>
      <w:r w:rsidR="00E70C9C">
        <w:rPr>
          <w:noProof/>
        </w:rPr>
        <w:t xml:space="preserve">common case fast, it compares whether the two coordinates are aligned in x or y axis. If this is the case, then it just returns the distance between the two coordinates. </w:t>
      </w:r>
    </w:p>
    <w:p w:rsidR="00E70C9C" w:rsidRDefault="00E70C9C" w:rsidP="00461DEA">
      <w:pPr>
        <w:rPr>
          <w:noProof/>
        </w:rPr>
      </w:pPr>
      <w:r>
        <w:rPr>
          <w:noProof/>
        </w:rPr>
        <w:t xml:space="preserve">If however, this is not the case, the displacement method is called to calculate the shortest x, y and z lengths needed to go from the first coordinate to the second. The x, y, and z lengths are then added together and returned as the shortest distance. </w:t>
      </w:r>
    </w:p>
    <w:p w:rsidR="00F91AB2" w:rsidRPr="00E70C9C" w:rsidRDefault="00F91AB2" w:rsidP="00461DEA">
      <w:pPr>
        <w:rPr>
          <w:noProof/>
          <w:u w:val="single"/>
        </w:rPr>
      </w:pPr>
      <w:r w:rsidRPr="00E70C9C">
        <w:rPr>
          <w:noProof/>
          <w:u w:val="single"/>
        </w:rPr>
        <w:t>The displacement method</w:t>
      </w:r>
    </w:p>
    <w:p w:rsidR="00903C53" w:rsidRDefault="00E70C9C" w:rsidP="00461DEA">
      <w:pPr>
        <w:rPr>
          <w:noProof/>
        </w:rPr>
      </w:pPr>
      <w:r>
        <w:rPr>
          <w:noProof/>
        </w:rPr>
        <w:t xml:space="preserve">The displacement method accepts two hexCoords. It first calculates the smalest x,y, and z needed to get to each coordinate individually from the origin using the toVector() method. It then calculates the x,y and z distance between the two coordinates. </w:t>
      </w:r>
    </w:p>
    <w:p w:rsidR="00903C53" w:rsidRDefault="00E70C9C" w:rsidP="00461DEA">
      <w:pPr>
        <w:rPr>
          <w:noProof/>
        </w:rPr>
      </w:pPr>
      <w:r>
        <w:rPr>
          <w:noProof/>
        </w:rPr>
        <w:t xml:space="preserve">Now, because of the fact that (1,0,1) </w:t>
      </w:r>
      <w:r>
        <w:rPr>
          <w:noProof/>
        </w:rPr>
        <w:sym w:font="Wingdings" w:char="F0E7"/>
      </w:r>
      <w:r>
        <w:rPr>
          <w:noProof/>
        </w:rPr>
        <w:sym w:font="Wingdings" w:char="F0E8"/>
      </w:r>
      <w:r>
        <w:rPr>
          <w:noProof/>
        </w:rPr>
        <w:t xml:space="preserve"> (0, 1, 0) and </w:t>
      </w:r>
      <w:r>
        <w:rPr>
          <w:noProof/>
        </w:rPr>
        <w:t>(</w:t>
      </w:r>
      <w:r>
        <w:rPr>
          <w:noProof/>
        </w:rPr>
        <w:t xml:space="preserve"> -</w:t>
      </w:r>
      <w:r>
        <w:rPr>
          <w:noProof/>
        </w:rPr>
        <w:t>1,0,</w:t>
      </w:r>
      <w:r>
        <w:rPr>
          <w:noProof/>
        </w:rPr>
        <w:t xml:space="preserve"> -</w:t>
      </w:r>
      <w:r>
        <w:rPr>
          <w:noProof/>
        </w:rPr>
        <w:t xml:space="preserve">1) </w:t>
      </w:r>
      <w:r>
        <w:rPr>
          <w:noProof/>
        </w:rPr>
        <w:sym w:font="Wingdings" w:char="F0E7"/>
      </w:r>
      <w:r>
        <w:rPr>
          <w:noProof/>
        </w:rPr>
        <w:sym w:font="Wingdings" w:char="F0E8"/>
      </w:r>
      <w:r>
        <w:rPr>
          <w:noProof/>
        </w:rPr>
        <w:t xml:space="preserve"> (0, </w:t>
      </w:r>
      <w:r>
        <w:rPr>
          <w:noProof/>
        </w:rPr>
        <w:t>-</w:t>
      </w:r>
      <w:r>
        <w:rPr>
          <w:noProof/>
        </w:rPr>
        <w:t>1, 0)</w:t>
      </w:r>
      <w:r w:rsidR="00903C53">
        <w:rPr>
          <w:noProof/>
        </w:rPr>
        <w:t xml:space="preserve">, the method calculates the minimum x, y and z displacement between the two coordinates and returns the vector between the two coordinates. This vector stores information about how many minimum units of x, y and z are needed to get from the first coordinate to the second coordinate. </w:t>
      </w:r>
    </w:p>
    <w:p w:rsidR="00461DEA" w:rsidRDefault="00461DEA" w:rsidP="00461DEA">
      <w:pPr>
        <w:rPr>
          <w:noProof/>
        </w:rPr>
      </w:pPr>
      <w:bookmarkStart w:id="0" w:name="_GoBack"/>
      <w:bookmarkEnd w:id="0"/>
    </w:p>
    <w:sectPr w:rsidR="0046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55"/>
    <w:rsid w:val="00095855"/>
    <w:rsid w:val="00130BC6"/>
    <w:rsid w:val="001B70FC"/>
    <w:rsid w:val="0039215F"/>
    <w:rsid w:val="00461DEA"/>
    <w:rsid w:val="00464A24"/>
    <w:rsid w:val="005A7A22"/>
    <w:rsid w:val="008202AD"/>
    <w:rsid w:val="008F323D"/>
    <w:rsid w:val="00903C53"/>
    <w:rsid w:val="00996ECC"/>
    <w:rsid w:val="00B61562"/>
    <w:rsid w:val="00B95CAE"/>
    <w:rsid w:val="00E172A4"/>
    <w:rsid w:val="00E70C9C"/>
    <w:rsid w:val="00F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C1AAA-B3DE-45F3-BA2F-EC7756A1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Tushita</dc:creator>
  <cp:keywords/>
  <dc:description/>
  <cp:lastModifiedBy>Patel, Tushita</cp:lastModifiedBy>
  <cp:revision>5</cp:revision>
  <dcterms:created xsi:type="dcterms:W3CDTF">2016-12-09T18:47:00Z</dcterms:created>
  <dcterms:modified xsi:type="dcterms:W3CDTF">2016-12-09T21:49:00Z</dcterms:modified>
</cp:coreProperties>
</file>