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03BBE1" w14:textId="777BBB44" w:rsidR="00FF264E" w:rsidRDefault="00FF264E" w:rsidP="00FF264E">
      <w:pPr>
        <w:rPr>
          <w:b/>
          <w:bCs/>
        </w:rPr>
      </w:pPr>
      <w:r>
        <w:rPr>
          <w:b/>
          <w:bCs/>
        </w:rPr>
        <w:t xml:space="preserve">Lệnh được sử dụng: </w:t>
      </w:r>
      <w:r w:rsidRPr="00FF264E">
        <w:t>./ITGSend/ITGSend -a 127.0.0.1 -C 100 -c 500 -t 30000 -x burst.log -B C 2000 C 500</w:t>
      </w:r>
    </w:p>
    <w:p w14:paraId="6A6E9573" w14:textId="0E33A42C" w:rsidR="00FF264E" w:rsidRPr="00FF264E" w:rsidRDefault="00FF264E" w:rsidP="00FF264E">
      <w:r>
        <w:rPr>
          <w:b/>
          <w:bCs/>
        </w:rPr>
        <w:t>1</w:t>
      </w:r>
      <w:r w:rsidRPr="00FF264E">
        <w:rPr>
          <w:b/>
          <w:bCs/>
        </w:rPr>
        <w:t>. Kịch bản mô phỏng (D-ITG Protocol)</w:t>
      </w:r>
    </w:p>
    <w:p w14:paraId="2F68429B" w14:textId="77777777" w:rsidR="00FF264E" w:rsidRPr="00FF264E" w:rsidRDefault="00FF264E" w:rsidP="00FF264E">
      <w:pPr>
        <w:numPr>
          <w:ilvl w:val="0"/>
          <w:numId w:val="1"/>
        </w:numPr>
      </w:pPr>
      <w:r w:rsidRPr="00FF264E">
        <w:rPr>
          <w:b/>
          <w:bCs/>
        </w:rPr>
        <w:t>Giao thức:</w:t>
      </w:r>
      <w:r w:rsidRPr="00FF264E">
        <w:t xml:space="preserve"> UDP</w:t>
      </w:r>
    </w:p>
    <w:p w14:paraId="4DD00861" w14:textId="77777777" w:rsidR="00FF264E" w:rsidRPr="00FF264E" w:rsidRDefault="00FF264E" w:rsidP="00FF264E">
      <w:pPr>
        <w:numPr>
          <w:ilvl w:val="0"/>
          <w:numId w:val="1"/>
        </w:numPr>
      </w:pPr>
      <w:r w:rsidRPr="00FF264E">
        <w:rPr>
          <w:b/>
          <w:bCs/>
        </w:rPr>
        <w:t>Đặc tính lưu lượng:</w:t>
      </w:r>
    </w:p>
    <w:p w14:paraId="40DE436F" w14:textId="28DFAE73" w:rsidR="00FF264E" w:rsidRPr="00FF264E" w:rsidRDefault="00FF264E" w:rsidP="00FF264E">
      <w:pPr>
        <w:numPr>
          <w:ilvl w:val="1"/>
          <w:numId w:val="1"/>
        </w:numPr>
      </w:pPr>
      <w:r w:rsidRPr="00FF264E">
        <w:t>Giai đoạn phát (ON): Liên tục trong 2000 ms, tốc độ cố định 100 packets/s, kích thước 500 bytes/packet.</w:t>
      </w:r>
    </w:p>
    <w:p w14:paraId="29CDDD21" w14:textId="748B9483" w:rsidR="00FF264E" w:rsidRPr="00FF264E" w:rsidRDefault="00FF264E" w:rsidP="00FF264E">
      <w:pPr>
        <w:numPr>
          <w:ilvl w:val="1"/>
          <w:numId w:val="1"/>
        </w:numPr>
      </w:pPr>
      <w:r w:rsidRPr="00FF264E">
        <w:t>Giai đoạn nghỉ (OFF): Dừng hoàn toàn trong 500 ms.</w:t>
      </w:r>
    </w:p>
    <w:p w14:paraId="59A912BA" w14:textId="77777777" w:rsidR="00FF264E" w:rsidRPr="00FF264E" w:rsidRDefault="00FF264E" w:rsidP="00FF264E">
      <w:pPr>
        <w:numPr>
          <w:ilvl w:val="0"/>
          <w:numId w:val="1"/>
        </w:numPr>
      </w:pPr>
      <w:r w:rsidRPr="00FF264E">
        <w:rPr>
          <w:b/>
          <w:bCs/>
        </w:rPr>
        <w:t>Tổng thời gian kiểm thử:</w:t>
      </w:r>
      <w:r w:rsidRPr="00FF264E">
        <w:t xml:space="preserve"> $30$ giây.</w:t>
      </w:r>
    </w:p>
    <w:p w14:paraId="46405E4F" w14:textId="77777777" w:rsidR="00FF264E" w:rsidRPr="00FF264E" w:rsidRDefault="00FF264E" w:rsidP="00FF264E">
      <w:r w:rsidRPr="00FF264E">
        <w:rPr>
          <w:b/>
          <w:bCs/>
        </w:rPr>
        <w:t>3. Phân tích kết quả thực tế (Ground Truth)</w:t>
      </w:r>
    </w:p>
    <w:p w14:paraId="2E6ED664" w14:textId="77777777" w:rsidR="00FF264E" w:rsidRPr="00FF264E" w:rsidRDefault="00FF264E" w:rsidP="00FF264E">
      <w:r w:rsidRPr="00FF264E">
        <w:rPr>
          <w:i/>
          <w:iCs/>
        </w:rPr>
        <w:t>Tổng số lượng gói tin thực tế truyền tải: 2387 gói (Tỷ lệ suy hao - Packet Loss: 0%).</w:t>
      </w:r>
    </w:p>
    <w:p w14:paraId="6D237E10" w14:textId="77777777" w:rsidR="00FF264E" w:rsidRPr="00FF264E" w:rsidRDefault="00FF264E" w:rsidP="00FF264E">
      <w:r w:rsidRPr="00FF264E">
        <w:rPr>
          <w:b/>
          <w:bCs/>
        </w:rPr>
        <w:t>a. Sự sai lệch của các chỉ số giám sát trung bình (Average Metrics)</w:t>
      </w:r>
    </w:p>
    <w:p w14:paraId="05A80D73" w14:textId="77777777" w:rsidR="00FF264E" w:rsidRPr="00FF264E" w:rsidRDefault="00FF264E" w:rsidP="00FF264E">
      <w:r w:rsidRPr="00FF264E">
        <w:t>Các công cụ giám sát mạng thông thường lấy mẫu theo chu kỳ sẽ chỉ phản ánh một trạng thái mạng ổn định với các chỉ số:</w:t>
      </w:r>
    </w:p>
    <w:p w14:paraId="1B189BF8" w14:textId="29B06E58" w:rsidR="00FF264E" w:rsidRPr="00FF264E" w:rsidRDefault="00FF264E" w:rsidP="00FF264E">
      <w:pPr>
        <w:numPr>
          <w:ilvl w:val="0"/>
          <w:numId w:val="2"/>
        </w:numPr>
      </w:pPr>
      <w:r w:rsidRPr="00FF264E">
        <w:rPr>
          <w:b/>
          <w:bCs/>
        </w:rPr>
        <w:t>Tốc độ trung bình:</w:t>
      </w:r>
      <w:r w:rsidRPr="00FF264E">
        <w:t xml:space="preserve"> </w:t>
      </w:r>
      <w:r>
        <w:t>~</w:t>
      </w:r>
      <w:r w:rsidRPr="00FF264E">
        <w:t xml:space="preserve"> 79.4 pkt/s.</w:t>
      </w:r>
    </w:p>
    <w:p w14:paraId="1A242C7F" w14:textId="75C8C2BD" w:rsidR="00FF264E" w:rsidRPr="00FF264E" w:rsidRDefault="00FF264E" w:rsidP="00FF264E">
      <w:pPr>
        <w:numPr>
          <w:ilvl w:val="0"/>
          <w:numId w:val="2"/>
        </w:numPr>
      </w:pPr>
      <w:r w:rsidRPr="00FF264E">
        <w:rPr>
          <w:b/>
          <w:bCs/>
        </w:rPr>
        <w:t>Băng thông trung bình:</w:t>
      </w:r>
      <w:r w:rsidRPr="00FF264E">
        <w:t xml:space="preserve"> </w:t>
      </w:r>
      <w:r>
        <w:t>~</w:t>
      </w:r>
      <w:r w:rsidRPr="00FF264E">
        <w:t>317 Kbps.</w:t>
      </w:r>
    </w:p>
    <w:p w14:paraId="78CBCED6" w14:textId="5E41A8CC" w:rsidR="00FF264E" w:rsidRPr="00FF264E" w:rsidRDefault="00FF264E" w:rsidP="00FF264E">
      <w:pPr>
        <w:numPr>
          <w:ilvl w:val="0"/>
          <w:numId w:val="2"/>
        </w:numPr>
      </w:pPr>
      <w:r w:rsidRPr="00FF264E">
        <w:rPr>
          <w:b/>
          <w:bCs/>
        </w:rPr>
        <w:t>Độ trễ trung bình (Average Delay):</w:t>
      </w:r>
      <w:r w:rsidRPr="00FF264E">
        <w:t xml:space="preserve"> </w:t>
      </w:r>
      <w:r>
        <w:t>~</w:t>
      </w:r>
      <w:r w:rsidRPr="00FF264E">
        <w:t xml:space="preserve"> 2.5 ms.</w:t>
      </w:r>
    </w:p>
    <w:p w14:paraId="3DCAEB9E" w14:textId="77777777" w:rsidR="00FF264E" w:rsidRPr="00FF264E" w:rsidRDefault="00FF264E" w:rsidP="00FF264E">
      <w:r w:rsidRPr="00FF264E">
        <w:rPr>
          <w:i/>
          <w:iCs/>
        </w:rPr>
        <w:t>Nhận xét:</w:t>
      </w:r>
      <w:r w:rsidRPr="00FF264E">
        <w:t xml:space="preserve"> Dựa trên các chỉ số trung bình này, hệ thống dường như đang hoạt động trong ngưỡng an toàn, không có dấu hiệu quá tải.</w:t>
      </w:r>
    </w:p>
    <w:p w14:paraId="2CBDDA40" w14:textId="77777777" w:rsidR="00FF264E" w:rsidRPr="00FF264E" w:rsidRDefault="00FF264E" w:rsidP="00FF264E">
      <w:r w:rsidRPr="00FF264E">
        <w:rPr>
          <w:b/>
          <w:bCs/>
        </w:rPr>
        <w:t>b. Hiện tượng Nghẽn cục bộ (Micro-congestion) qua phân tích chi tiết (Deep Packet Analysis)</w:t>
      </w:r>
    </w:p>
    <w:p w14:paraId="0A6A9887" w14:textId="77777777" w:rsidR="00FF264E" w:rsidRPr="00FF264E" w:rsidRDefault="00FF264E" w:rsidP="00FF264E">
      <w:r w:rsidRPr="00FF264E">
        <w:t>Việc mổ xẻ dữ liệu chi tiết của từng gói tin (Inter-arrival time &amp; One-way Delay) đã chỉ ra một điểm mù nguy hiểm trong cách đánh giá bằng số trung bình:</w:t>
      </w:r>
    </w:p>
    <w:p w14:paraId="366A2D43" w14:textId="34BC4BE7" w:rsidR="00FF264E" w:rsidRPr="00FF264E" w:rsidRDefault="00FF264E" w:rsidP="00FF264E">
      <w:pPr>
        <w:numPr>
          <w:ilvl w:val="0"/>
          <w:numId w:val="3"/>
        </w:numPr>
      </w:pPr>
      <w:r w:rsidRPr="00FF264E">
        <w:rPr>
          <w:b/>
          <w:bCs/>
        </w:rPr>
        <w:t>Trễ tối đa (Maximum Delay) vọt lên ngưỡng cực đoan:</w:t>
      </w:r>
      <w:r w:rsidRPr="00FF264E">
        <w:t xml:space="preserve"> Lên tới</w:t>
      </w:r>
      <w:r>
        <w:t xml:space="preserve"> ~</w:t>
      </w:r>
      <w:r w:rsidRPr="00FF264E">
        <w:t xml:space="preserve">0.500612 giây (hơn </w:t>
      </w:r>
      <w:r w:rsidRPr="00FF264E">
        <w:rPr>
          <w:b/>
          <w:bCs/>
        </w:rPr>
        <w:t>500ms</w:t>
      </w:r>
      <w:r w:rsidRPr="00FF264E">
        <w:t>).</w:t>
      </w:r>
    </w:p>
    <w:p w14:paraId="2257425A" w14:textId="6F7F49B3" w:rsidR="00FF264E" w:rsidRPr="00FF264E" w:rsidRDefault="00FF264E" w:rsidP="00FF264E">
      <w:pPr>
        <w:numPr>
          <w:ilvl w:val="0"/>
          <w:numId w:val="3"/>
        </w:numPr>
      </w:pPr>
      <w:r w:rsidRPr="00FF264E">
        <w:rPr>
          <w:b/>
          <w:bCs/>
        </w:rPr>
        <w:t>Nguyên nhân cốt lõi:</w:t>
      </w:r>
      <w:r w:rsidRPr="00FF264E">
        <w:t xml:space="preserve"> Khi trạng thái mạng chuyển đột ngột từ OFF (0 gói/s) sang pha ON (100 gói/s), sự gia tăng lưu lượng đột biến khiến bộ đệm (Buffer) trên các thiết bị mạng không kịp xử lý. Các gói tin xuất hiện đầu tiên trong đợt Burst bị kẹt lại trong hàng đợi, đẩy mức trễ lên cao gấp 200 lần so với mức trễ trung bình.</w:t>
      </w:r>
    </w:p>
    <w:p w14:paraId="08993677" w14:textId="5BFF8940" w:rsidR="00FF264E" w:rsidRPr="00FF264E" w:rsidRDefault="00FF264E" w:rsidP="00FF264E">
      <w:pPr>
        <w:numPr>
          <w:ilvl w:val="0"/>
          <w:numId w:val="3"/>
        </w:numPr>
      </w:pPr>
      <w:r w:rsidRPr="00FF264E">
        <w:rPr>
          <w:b/>
          <w:bCs/>
        </w:rPr>
        <w:lastRenderedPageBreak/>
        <w:t>Độ biến thiên trễ (Jitter) lớn:</w:t>
      </w:r>
      <w:r w:rsidRPr="00FF264E">
        <w:t xml:space="preserve"> Độ lệch chuẩn của trễ ghi nhận ở mức 35.4 ms. Sự trồi sụt liên tục này đặc biệt có hại đối với các luồng dữ liệu thời gian thực (như VoIP, Video Streaming, hoặc tín hiệu điều khiển).</w:t>
      </w:r>
    </w:p>
    <w:p w14:paraId="32A5A804" w14:textId="77777777" w:rsidR="00FF264E" w:rsidRDefault="00FF264E"/>
    <w:sectPr w:rsidR="00FF264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C76FFB"/>
    <w:multiLevelType w:val="multilevel"/>
    <w:tmpl w:val="7340E7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0BC4BC1"/>
    <w:multiLevelType w:val="multilevel"/>
    <w:tmpl w:val="D01441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8294C25"/>
    <w:multiLevelType w:val="multilevel"/>
    <w:tmpl w:val="DAE072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83427392">
    <w:abstractNumId w:val="1"/>
  </w:num>
  <w:num w:numId="2" w16cid:durableId="1798061116">
    <w:abstractNumId w:val="2"/>
  </w:num>
  <w:num w:numId="3" w16cid:durableId="89470741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F264E"/>
    <w:rsid w:val="00D82242"/>
    <w:rsid w:val="00FF264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00F7F0"/>
  <w15:chartTrackingRefBased/>
  <w15:docId w15:val="{D17AE17D-5B37-4492-ACF9-9D191D5992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F264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F264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F264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F264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F264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F264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F264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F264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F264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F264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F264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F264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F264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F264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F264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F264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F264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F264E"/>
    <w:rPr>
      <w:rFonts w:eastAsiaTheme="majorEastAsia" w:cstheme="majorBidi"/>
      <w:color w:val="272727" w:themeColor="text1" w:themeTint="D8"/>
    </w:rPr>
  </w:style>
  <w:style w:type="paragraph" w:styleId="Title">
    <w:name w:val="Title"/>
    <w:basedOn w:val="Normal"/>
    <w:next w:val="Normal"/>
    <w:link w:val="TitleChar"/>
    <w:uiPriority w:val="10"/>
    <w:qFormat/>
    <w:rsid w:val="00FF264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F264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F264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F264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F264E"/>
    <w:pPr>
      <w:spacing w:before="160"/>
      <w:jc w:val="center"/>
    </w:pPr>
    <w:rPr>
      <w:i/>
      <w:iCs/>
      <w:color w:val="404040" w:themeColor="text1" w:themeTint="BF"/>
    </w:rPr>
  </w:style>
  <w:style w:type="character" w:customStyle="1" w:styleId="QuoteChar">
    <w:name w:val="Quote Char"/>
    <w:basedOn w:val="DefaultParagraphFont"/>
    <w:link w:val="Quote"/>
    <w:uiPriority w:val="29"/>
    <w:rsid w:val="00FF264E"/>
    <w:rPr>
      <w:i/>
      <w:iCs/>
      <w:color w:val="404040" w:themeColor="text1" w:themeTint="BF"/>
    </w:rPr>
  </w:style>
  <w:style w:type="paragraph" w:styleId="ListParagraph">
    <w:name w:val="List Paragraph"/>
    <w:basedOn w:val="Normal"/>
    <w:uiPriority w:val="34"/>
    <w:qFormat/>
    <w:rsid w:val="00FF264E"/>
    <w:pPr>
      <w:ind w:left="720"/>
      <w:contextualSpacing/>
    </w:pPr>
  </w:style>
  <w:style w:type="character" w:styleId="IntenseEmphasis">
    <w:name w:val="Intense Emphasis"/>
    <w:basedOn w:val="DefaultParagraphFont"/>
    <w:uiPriority w:val="21"/>
    <w:qFormat/>
    <w:rsid w:val="00FF264E"/>
    <w:rPr>
      <w:i/>
      <w:iCs/>
      <w:color w:val="0F4761" w:themeColor="accent1" w:themeShade="BF"/>
    </w:rPr>
  </w:style>
  <w:style w:type="paragraph" w:styleId="IntenseQuote">
    <w:name w:val="Intense Quote"/>
    <w:basedOn w:val="Normal"/>
    <w:next w:val="Normal"/>
    <w:link w:val="IntenseQuoteChar"/>
    <w:uiPriority w:val="30"/>
    <w:qFormat/>
    <w:rsid w:val="00FF264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F264E"/>
    <w:rPr>
      <w:i/>
      <w:iCs/>
      <w:color w:val="0F4761" w:themeColor="accent1" w:themeShade="BF"/>
    </w:rPr>
  </w:style>
  <w:style w:type="character" w:styleId="IntenseReference">
    <w:name w:val="Intense Reference"/>
    <w:basedOn w:val="DefaultParagraphFont"/>
    <w:uiPriority w:val="32"/>
    <w:qFormat/>
    <w:rsid w:val="00FF264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TotalTime>
  <Pages>2</Pages>
  <Words>268</Words>
  <Characters>1531</Characters>
  <Application>Microsoft Office Word</Application>
  <DocSecurity>0</DocSecurity>
  <Lines>12</Lines>
  <Paragraphs>3</Paragraphs>
  <ScaleCrop>false</ScaleCrop>
  <Company/>
  <LinksUpToDate>false</LinksUpToDate>
  <CharactersWithSpaces>1796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Pham Anh Tu 202416380</dc:creator>
  <cp:keywords/>
  <dc:description/>
  <cp:lastModifiedBy>Pham Anh Tu 202416380</cp:lastModifiedBy>
  <cp:revision>1</cp:revision>
  <dcterms:created xsi:type="dcterms:W3CDTF">2026-04-09T10:02:00Z</dcterms:created>
  <dcterms:modified xsi:type="dcterms:W3CDTF">2026-04-09T10:07:00Z</dcterms:modified>
</cp:coreProperties>
</file>