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52F01E9" wp14:paraId="6A5D06F8" wp14:textId="0954ADCA">
      <w:pPr>
        <w:pStyle w:val="Heading1"/>
        <w:spacing w:before="322" w:beforeAutospacing="off" w:after="322" w:afterAutospacing="off"/>
      </w:pPr>
      <w:r w:rsidRPr="052F01E9" w:rsidR="02E1DF9D">
        <w:rPr>
          <w:rFonts w:ascii="Aptos" w:hAnsi="Aptos" w:eastAsia="Aptos" w:cs="Aptos"/>
          <w:b w:val="1"/>
          <w:bCs w:val="1"/>
          <w:noProof w:val="0"/>
          <w:sz w:val="48"/>
          <w:szCs w:val="48"/>
          <w:lang w:val="en-US"/>
        </w:rPr>
        <w:t>INPATIENT DEATH SUMMARY</w:t>
      </w:r>
    </w:p>
    <w:p xmlns:wp14="http://schemas.microsoft.com/office/word/2010/wordml" wp14:paraId="7F2BE9C6" wp14:textId="10F9C1DC"/>
    <w:p xmlns:wp14="http://schemas.microsoft.com/office/word/2010/wordml" w:rsidP="052F01E9" wp14:paraId="0CEC913B" wp14:textId="09DEA99D">
      <w:pPr>
        <w:pStyle w:val="Heading3"/>
        <w:spacing w:before="281" w:beforeAutospacing="off" w:after="281" w:afterAutospacing="off"/>
      </w:pPr>
      <w:r w:rsidRPr="052F01E9" w:rsidR="02E1DF9D">
        <w:rPr>
          <w:rFonts w:ascii="Aptos" w:hAnsi="Aptos" w:eastAsia="Aptos" w:cs="Aptos"/>
          <w:b w:val="1"/>
          <w:bCs w:val="1"/>
          <w:noProof w:val="0"/>
          <w:sz w:val="28"/>
          <w:szCs w:val="28"/>
          <w:lang w:val="en-US"/>
        </w:rPr>
        <w:t>PATIENT DEMOGRAPHICS &amp; ADMISSION DETAILS</w:t>
      </w:r>
    </w:p>
    <w:p xmlns:wp14="http://schemas.microsoft.com/office/word/2010/wordml" w:rsidP="052F01E9" wp14:paraId="30A8FB08" wp14:textId="29C2779F">
      <w:pPr>
        <w:pStyle w:val="ListParagraph"/>
        <w:numPr>
          <w:ilvl w:val="0"/>
          <w:numId w:val="1"/>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Patient Name:</w:t>
      </w:r>
      <w:r w:rsidRPr="052F01E9" w:rsidR="02E1DF9D">
        <w:rPr>
          <w:rFonts w:ascii="Aptos" w:hAnsi="Aptos" w:eastAsia="Aptos" w:cs="Aptos"/>
          <w:noProof w:val="0"/>
          <w:sz w:val="24"/>
          <w:szCs w:val="24"/>
          <w:lang w:val="en-US"/>
        </w:rPr>
        <w:t xml:space="preserve"> Mr. Gundala Chandra Sekhar Rao</w:t>
      </w:r>
    </w:p>
    <w:p xmlns:wp14="http://schemas.microsoft.com/office/word/2010/wordml" w:rsidP="052F01E9" wp14:paraId="379CEC57" wp14:textId="0D7B54ED">
      <w:pPr>
        <w:pStyle w:val="ListParagraph"/>
        <w:numPr>
          <w:ilvl w:val="0"/>
          <w:numId w:val="1"/>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Age / Gender:</w:t>
      </w:r>
      <w:r w:rsidRPr="052F01E9" w:rsidR="02E1DF9D">
        <w:rPr>
          <w:rFonts w:ascii="Aptos" w:hAnsi="Aptos" w:eastAsia="Aptos" w:cs="Aptos"/>
          <w:noProof w:val="0"/>
          <w:sz w:val="24"/>
          <w:szCs w:val="24"/>
          <w:lang w:val="en-US"/>
        </w:rPr>
        <w:t xml:space="preserve"> 36 Years / Male</w:t>
      </w:r>
    </w:p>
    <w:p xmlns:wp14="http://schemas.microsoft.com/office/word/2010/wordml" w:rsidP="052F01E9" wp14:paraId="5BBB4735" wp14:textId="289F234A">
      <w:pPr>
        <w:pStyle w:val="ListParagraph"/>
        <w:numPr>
          <w:ilvl w:val="0"/>
          <w:numId w:val="1"/>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UHID:</w:t>
      </w:r>
      <w:r w:rsidRPr="052F01E9" w:rsidR="02E1DF9D">
        <w:rPr>
          <w:rFonts w:ascii="Aptos" w:hAnsi="Aptos" w:eastAsia="Aptos" w:cs="Aptos"/>
          <w:noProof w:val="0"/>
          <w:sz w:val="24"/>
          <w:szCs w:val="24"/>
          <w:lang w:val="en-US"/>
        </w:rPr>
        <w:t xml:space="preserve"> KHVW.226110</w:t>
      </w:r>
    </w:p>
    <w:p xmlns:wp14="http://schemas.microsoft.com/office/word/2010/wordml" w:rsidP="052F01E9" wp14:paraId="6BDE58C7" wp14:textId="376EE275">
      <w:pPr>
        <w:pStyle w:val="ListParagraph"/>
        <w:numPr>
          <w:ilvl w:val="0"/>
          <w:numId w:val="1"/>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IP No.:</w:t>
      </w:r>
      <w:r w:rsidRPr="052F01E9" w:rsidR="02E1DF9D">
        <w:rPr>
          <w:rFonts w:ascii="Aptos" w:hAnsi="Aptos" w:eastAsia="Aptos" w:cs="Aptos"/>
          <w:noProof w:val="0"/>
          <w:sz w:val="24"/>
          <w:szCs w:val="24"/>
          <w:lang w:val="en-US"/>
        </w:rPr>
        <w:t xml:space="preserve"> 50477 (AMC09)</w:t>
      </w:r>
    </w:p>
    <w:p xmlns:wp14="http://schemas.microsoft.com/office/word/2010/wordml" w:rsidP="052F01E9" wp14:paraId="186466F4" wp14:textId="1086AC41">
      <w:pPr>
        <w:pStyle w:val="ListParagraph"/>
        <w:numPr>
          <w:ilvl w:val="0"/>
          <w:numId w:val="1"/>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Date &amp; Time of Admission:</w:t>
      </w:r>
      <w:r w:rsidRPr="052F01E9" w:rsidR="02E1DF9D">
        <w:rPr>
          <w:rFonts w:ascii="Aptos" w:hAnsi="Aptos" w:eastAsia="Aptos" w:cs="Aptos"/>
          <w:noProof w:val="0"/>
          <w:sz w:val="24"/>
          <w:szCs w:val="24"/>
          <w:lang w:val="en-US"/>
        </w:rPr>
        <w:t xml:space="preserve"> 22/09/2026 at 11:37 AM (ICU Note: 03:00 PM)</w:t>
      </w:r>
    </w:p>
    <w:p xmlns:wp14="http://schemas.microsoft.com/office/word/2010/wordml" w:rsidP="052F01E9" wp14:paraId="58BD8E0E" wp14:textId="16227AAB">
      <w:pPr>
        <w:pStyle w:val="ListParagraph"/>
        <w:numPr>
          <w:ilvl w:val="0"/>
          <w:numId w:val="1"/>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Date &amp; Time of Death:</w:t>
      </w:r>
      <w:r w:rsidRPr="052F01E9" w:rsidR="02E1DF9D">
        <w:rPr>
          <w:rFonts w:ascii="Aptos" w:hAnsi="Aptos" w:eastAsia="Aptos" w:cs="Aptos"/>
          <w:noProof w:val="0"/>
          <w:sz w:val="24"/>
          <w:szCs w:val="24"/>
          <w:lang w:val="en-US"/>
        </w:rPr>
        <w:t xml:space="preserve"> 25/09/2026 at 04:30 PM</w:t>
      </w:r>
    </w:p>
    <w:p xmlns:wp14="http://schemas.microsoft.com/office/word/2010/wordml" w:rsidP="052F01E9" wp14:paraId="00D12BAA" wp14:textId="6CE40FCA">
      <w:pPr>
        <w:pStyle w:val="ListParagraph"/>
        <w:numPr>
          <w:ilvl w:val="0"/>
          <w:numId w:val="1"/>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Primary Consultant / Department:</w:t>
      </w:r>
      <w:r w:rsidRPr="052F01E9" w:rsidR="02E1DF9D">
        <w:rPr>
          <w:rFonts w:ascii="Aptos" w:hAnsi="Aptos" w:eastAsia="Aptos" w:cs="Aptos"/>
          <w:noProof w:val="0"/>
          <w:sz w:val="24"/>
          <w:szCs w:val="24"/>
          <w:lang w:val="en-US"/>
        </w:rPr>
        <w:t xml:space="preserve"> Dr. Gudavalli Koushik (DM Gastroenterology) / Medical Gastroenterology &amp; Critical Care Medicine (CCM)</w:t>
      </w:r>
    </w:p>
    <w:p xmlns:wp14="http://schemas.microsoft.com/office/word/2010/wordml" wp14:paraId="54808436" wp14:textId="493D5805"/>
    <w:p xmlns:wp14="http://schemas.microsoft.com/office/word/2010/wordml" w:rsidP="052F01E9" wp14:paraId="7F291E1F" wp14:textId="5992952B">
      <w:pPr>
        <w:pStyle w:val="Heading3"/>
        <w:spacing w:before="281" w:beforeAutospacing="off" w:after="281" w:afterAutospacing="off"/>
      </w:pPr>
      <w:r w:rsidRPr="052F01E9" w:rsidR="02E1DF9D">
        <w:rPr>
          <w:rFonts w:ascii="Aptos" w:hAnsi="Aptos" w:eastAsia="Aptos" w:cs="Aptos"/>
          <w:b w:val="1"/>
          <w:bCs w:val="1"/>
          <w:noProof w:val="0"/>
          <w:sz w:val="28"/>
          <w:szCs w:val="28"/>
          <w:lang w:val="en-US"/>
        </w:rPr>
        <w:t>DIAGNOSIS</w:t>
      </w:r>
    </w:p>
    <w:p xmlns:wp14="http://schemas.microsoft.com/office/word/2010/wordml" w:rsidP="052F01E9" wp14:paraId="6E357B25" wp14:textId="0FA4D8F2">
      <w:pPr>
        <w:pStyle w:val="ListParagraph"/>
        <w:numPr>
          <w:ilvl w:val="0"/>
          <w:numId w:val="2"/>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Primary Cause of Death:</w:t>
      </w:r>
      <w:r w:rsidRPr="052F01E9" w:rsidR="02E1DF9D">
        <w:rPr>
          <w:rFonts w:ascii="Aptos" w:hAnsi="Aptos" w:eastAsia="Aptos" w:cs="Aptos"/>
          <w:noProof w:val="0"/>
          <w:sz w:val="24"/>
          <w:szCs w:val="24"/>
          <w:lang w:val="en-US"/>
        </w:rPr>
        <w:t xml:space="preserve"> </w:t>
      </w:r>
    </w:p>
    <w:p xmlns:wp14="http://schemas.microsoft.com/office/word/2010/wordml" w:rsidP="052F01E9" wp14:paraId="4E8A72ED" wp14:textId="06F9EB30">
      <w:pPr>
        <w:pStyle w:val="ListParagraph"/>
        <w:numPr>
          <w:ilvl w:val="1"/>
          <w:numId w:val="2"/>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noProof w:val="0"/>
          <w:sz w:val="24"/>
          <w:szCs w:val="24"/>
          <w:lang w:val="en-US"/>
        </w:rPr>
        <w:t>Septic Shock</w:t>
      </w:r>
    </w:p>
    <w:p xmlns:wp14="http://schemas.microsoft.com/office/word/2010/wordml" w:rsidP="052F01E9" wp14:paraId="047A7637" wp14:textId="393BF419">
      <w:pPr>
        <w:pStyle w:val="ListParagraph"/>
        <w:numPr>
          <w:ilvl w:val="0"/>
          <w:numId w:val="2"/>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Antecedent / Underlying Causes:</w:t>
      </w:r>
      <w:r w:rsidRPr="052F01E9" w:rsidR="02E1DF9D">
        <w:rPr>
          <w:rFonts w:ascii="Aptos" w:hAnsi="Aptos" w:eastAsia="Aptos" w:cs="Aptos"/>
          <w:noProof w:val="0"/>
          <w:sz w:val="24"/>
          <w:szCs w:val="24"/>
          <w:lang w:val="en-US"/>
        </w:rPr>
        <w:t xml:space="preserve"> </w:t>
      </w:r>
    </w:p>
    <w:p xmlns:wp14="http://schemas.microsoft.com/office/word/2010/wordml" w:rsidP="052F01E9" wp14:paraId="5DFBA44E" wp14:textId="7DB1118D">
      <w:pPr>
        <w:pStyle w:val="ListParagraph"/>
        <w:numPr>
          <w:ilvl w:val="1"/>
          <w:numId w:val="2"/>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noProof w:val="0"/>
          <w:sz w:val="24"/>
          <w:szCs w:val="24"/>
          <w:lang w:val="en-US"/>
        </w:rPr>
        <w:t>Acute-on-Chronic Liver Failure (ACLF)</w:t>
      </w:r>
    </w:p>
    <w:p xmlns:wp14="http://schemas.microsoft.com/office/word/2010/wordml" w:rsidP="052F01E9" wp14:paraId="5F0CA4B9" wp14:textId="1CCC366E">
      <w:pPr>
        <w:pStyle w:val="ListParagraph"/>
        <w:numPr>
          <w:ilvl w:val="1"/>
          <w:numId w:val="2"/>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noProof w:val="0"/>
          <w:sz w:val="24"/>
          <w:szCs w:val="24"/>
          <w:lang w:val="en-US"/>
        </w:rPr>
        <w:t>Decompensated Chronic Liver Disease (DCLD) with Portal Hypertension &amp; Gross Ascites</w:t>
      </w:r>
    </w:p>
    <w:p xmlns:wp14="http://schemas.microsoft.com/office/word/2010/wordml" w:rsidP="052F01E9" wp14:paraId="2B8DC711" wp14:textId="5DA77EE0">
      <w:pPr>
        <w:pStyle w:val="ListParagraph"/>
        <w:numPr>
          <w:ilvl w:val="1"/>
          <w:numId w:val="2"/>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noProof w:val="0"/>
          <w:sz w:val="24"/>
          <w:szCs w:val="24"/>
          <w:lang w:val="en-US"/>
        </w:rPr>
        <w:t>Severe Portal Hypertensive Gastropathy with Upper Gastrointestinal Bleed</w:t>
      </w:r>
    </w:p>
    <w:p xmlns:wp14="http://schemas.microsoft.com/office/word/2010/wordml" w:rsidP="052F01E9" wp14:paraId="20686B28" wp14:textId="5E542596">
      <w:pPr>
        <w:pStyle w:val="ListParagraph"/>
        <w:numPr>
          <w:ilvl w:val="1"/>
          <w:numId w:val="2"/>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noProof w:val="0"/>
          <w:sz w:val="24"/>
          <w:szCs w:val="24"/>
          <w:lang w:val="en-US"/>
        </w:rPr>
        <w:t>Hepatorenal Syndrome (HRS) / Acute Kidney Injury (AKI) with Severe Oliguria</w:t>
      </w:r>
    </w:p>
    <w:p xmlns:wp14="http://schemas.microsoft.com/office/word/2010/wordml" w:rsidP="052F01E9" wp14:paraId="7EB38FF8" wp14:textId="7DFFA160">
      <w:pPr>
        <w:pStyle w:val="ListParagraph"/>
        <w:numPr>
          <w:ilvl w:val="1"/>
          <w:numId w:val="2"/>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noProof w:val="0"/>
          <w:sz w:val="24"/>
          <w:szCs w:val="24"/>
          <w:lang w:val="en-US"/>
        </w:rPr>
        <w:t>Hepatic Encephalopathy</w:t>
      </w:r>
    </w:p>
    <w:p xmlns:wp14="http://schemas.microsoft.com/office/word/2010/wordml" w:rsidP="052F01E9" wp14:paraId="3599DD4C" wp14:textId="583052D4">
      <w:pPr>
        <w:pStyle w:val="ListParagraph"/>
        <w:numPr>
          <w:ilvl w:val="1"/>
          <w:numId w:val="2"/>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noProof w:val="0"/>
          <w:sz w:val="24"/>
          <w:szCs w:val="24"/>
          <w:lang w:val="en-US"/>
        </w:rPr>
        <w:t>Severe Metabolic Acidosis</w:t>
      </w:r>
    </w:p>
    <w:p xmlns:wp14="http://schemas.microsoft.com/office/word/2010/wordml" w:rsidP="052F01E9" wp14:paraId="6B0E3F0A" wp14:textId="5DF78B2C">
      <w:pPr>
        <w:pStyle w:val="ListParagraph"/>
        <w:numPr>
          <w:ilvl w:val="1"/>
          <w:numId w:val="2"/>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noProof w:val="0"/>
          <w:sz w:val="24"/>
          <w:szCs w:val="24"/>
          <w:lang w:val="en-US"/>
        </w:rPr>
        <w:t>Thrombocytopenia &amp; Severe Anemia</w:t>
      </w:r>
    </w:p>
    <w:p xmlns:wp14="http://schemas.microsoft.com/office/word/2010/wordml" wp14:paraId="7D3F8BB5" wp14:textId="0982C82B"/>
    <w:p xmlns:wp14="http://schemas.microsoft.com/office/word/2010/wordml" w:rsidP="052F01E9" wp14:paraId="401D387A" wp14:textId="515316EB">
      <w:pPr>
        <w:pStyle w:val="Heading3"/>
        <w:spacing w:before="281" w:beforeAutospacing="off" w:after="281" w:afterAutospacing="off"/>
      </w:pPr>
      <w:r w:rsidRPr="052F01E9" w:rsidR="02E1DF9D">
        <w:rPr>
          <w:rFonts w:ascii="Aptos" w:hAnsi="Aptos" w:eastAsia="Aptos" w:cs="Aptos"/>
          <w:b w:val="1"/>
          <w:bCs w:val="1"/>
          <w:noProof w:val="0"/>
          <w:sz w:val="28"/>
          <w:szCs w:val="28"/>
          <w:lang w:val="en-US"/>
        </w:rPr>
        <w:t>HISTORY OF PRESENTING ILLNESS</w:t>
      </w:r>
    </w:p>
    <w:p xmlns:wp14="http://schemas.microsoft.com/office/word/2010/wordml" w:rsidP="052F01E9" wp14:paraId="0E92EB95" wp14:textId="20D1B4C2">
      <w:pPr>
        <w:spacing w:before="240" w:beforeAutospacing="off" w:after="240" w:afterAutospacing="off"/>
      </w:pPr>
      <w:r w:rsidRPr="052F01E9" w:rsidR="02E1DF9D">
        <w:rPr>
          <w:rFonts w:ascii="Aptos" w:hAnsi="Aptos" w:eastAsia="Aptos" w:cs="Aptos"/>
          <w:noProof w:val="0"/>
          <w:sz w:val="24"/>
          <w:szCs w:val="24"/>
          <w:lang w:val="en-US"/>
        </w:rPr>
        <w:t>A 36-year-old male with a known background of Decompensated Chronic Liver Disease (DCLD) presented with:</w:t>
      </w:r>
    </w:p>
    <w:p xmlns:wp14="http://schemas.microsoft.com/office/word/2010/wordml" w:rsidP="052F01E9" wp14:paraId="1E4F6D9F" wp14:textId="5EFAB6C2">
      <w:pPr>
        <w:pStyle w:val="ListParagraph"/>
        <w:numPr>
          <w:ilvl w:val="0"/>
          <w:numId w:val="3"/>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noProof w:val="0"/>
          <w:sz w:val="24"/>
          <w:szCs w:val="24"/>
          <w:lang w:val="en-US"/>
        </w:rPr>
        <w:t>Altered sensorium for 4 days</w:t>
      </w:r>
    </w:p>
    <w:p xmlns:wp14="http://schemas.microsoft.com/office/word/2010/wordml" w:rsidP="052F01E9" wp14:paraId="61C79F3C" wp14:textId="07405E2E">
      <w:pPr>
        <w:pStyle w:val="ListParagraph"/>
        <w:numPr>
          <w:ilvl w:val="0"/>
          <w:numId w:val="3"/>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noProof w:val="0"/>
          <w:sz w:val="24"/>
          <w:szCs w:val="24"/>
          <w:lang w:val="en-US"/>
        </w:rPr>
        <w:t>Increased irritability for 4 days</w:t>
      </w:r>
    </w:p>
    <w:p xmlns:wp14="http://schemas.microsoft.com/office/word/2010/wordml" w:rsidP="052F01E9" wp14:paraId="489CB41D" wp14:textId="26D5D8E8">
      <w:pPr>
        <w:pStyle w:val="ListParagraph"/>
        <w:numPr>
          <w:ilvl w:val="0"/>
          <w:numId w:val="3"/>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noProof w:val="0"/>
          <w:sz w:val="24"/>
          <w:szCs w:val="24"/>
          <w:lang w:val="en-US"/>
        </w:rPr>
        <w:t>Marked loss of appetite for 4 days</w:t>
      </w:r>
    </w:p>
    <w:p xmlns:wp14="http://schemas.microsoft.com/office/word/2010/wordml" w:rsidP="052F01E9" wp14:paraId="484B37EE" wp14:textId="3332DA80">
      <w:pPr>
        <w:pStyle w:val="ListParagraph"/>
        <w:numPr>
          <w:ilvl w:val="0"/>
          <w:numId w:val="3"/>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noProof w:val="0"/>
          <w:sz w:val="24"/>
          <w:szCs w:val="24"/>
          <w:lang w:val="en-US"/>
        </w:rPr>
        <w:t>Significant upper gastrointestinal bleeding (hematemesis / coffee-ground aspirate from RT tube)</w:t>
      </w:r>
    </w:p>
    <w:p xmlns:wp14="http://schemas.microsoft.com/office/word/2010/wordml" wp14:paraId="00B18FD4" wp14:textId="0D3CAA41"/>
    <w:p xmlns:wp14="http://schemas.microsoft.com/office/word/2010/wordml" w:rsidP="052F01E9" wp14:paraId="515E9BC0" wp14:textId="36E579BC">
      <w:pPr>
        <w:pStyle w:val="Heading3"/>
        <w:spacing w:before="281" w:beforeAutospacing="off" w:after="281" w:afterAutospacing="off"/>
      </w:pPr>
      <w:r w:rsidRPr="052F01E9" w:rsidR="02E1DF9D">
        <w:rPr>
          <w:rFonts w:ascii="Aptos" w:hAnsi="Aptos" w:eastAsia="Aptos" w:cs="Aptos"/>
          <w:b w:val="1"/>
          <w:bCs w:val="1"/>
          <w:noProof w:val="0"/>
          <w:sz w:val="28"/>
          <w:szCs w:val="28"/>
          <w:lang w:val="en-US"/>
        </w:rPr>
        <w:t>PHYSICAL EXAMINATION ON ADMISSION</w:t>
      </w:r>
    </w:p>
    <w:p xmlns:wp14="http://schemas.microsoft.com/office/word/2010/wordml" w:rsidP="052F01E9" wp14:paraId="3EC2FD63" wp14:textId="666BA462">
      <w:pPr>
        <w:pStyle w:val="ListParagraph"/>
        <w:numPr>
          <w:ilvl w:val="0"/>
          <w:numId w:val="4"/>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General Condition:</w:t>
      </w:r>
      <w:r w:rsidRPr="052F01E9" w:rsidR="02E1DF9D">
        <w:rPr>
          <w:rFonts w:ascii="Aptos" w:hAnsi="Aptos" w:eastAsia="Aptos" w:cs="Aptos"/>
          <w:noProof w:val="0"/>
          <w:sz w:val="24"/>
          <w:szCs w:val="24"/>
          <w:lang w:val="en-US"/>
        </w:rPr>
        <w:t xml:space="preserve"> Drowsy, arousable, not obeying commands.</w:t>
      </w:r>
    </w:p>
    <w:p xmlns:wp14="http://schemas.microsoft.com/office/word/2010/wordml" w:rsidP="052F01E9" wp14:paraId="5F048C23" wp14:textId="3C5BB6E8">
      <w:pPr>
        <w:pStyle w:val="ListParagraph"/>
        <w:numPr>
          <w:ilvl w:val="0"/>
          <w:numId w:val="4"/>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Neurological:</w:t>
      </w:r>
      <w:r w:rsidRPr="052F01E9" w:rsidR="02E1DF9D">
        <w:rPr>
          <w:rFonts w:ascii="Aptos" w:hAnsi="Aptos" w:eastAsia="Aptos" w:cs="Aptos"/>
          <w:noProof w:val="0"/>
          <w:sz w:val="24"/>
          <w:szCs w:val="24"/>
          <w:lang w:val="en-US"/>
        </w:rPr>
        <w:t xml:space="preserve"> GCS: $E_3V_4M_5$ (12/15); irritable; Hepatic Encephalopathy.</w:t>
      </w:r>
    </w:p>
    <w:p xmlns:wp14="http://schemas.microsoft.com/office/word/2010/wordml" w:rsidP="052F01E9" wp14:paraId="2C6D2315" wp14:textId="126E9553">
      <w:pPr>
        <w:pStyle w:val="ListParagraph"/>
        <w:numPr>
          <w:ilvl w:val="0"/>
          <w:numId w:val="4"/>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Vitals:</w:t>
      </w:r>
      <w:r w:rsidRPr="052F01E9" w:rsidR="02E1DF9D">
        <w:rPr>
          <w:rFonts w:ascii="Aptos" w:hAnsi="Aptos" w:eastAsia="Aptos" w:cs="Aptos"/>
          <w:noProof w:val="0"/>
          <w:sz w:val="24"/>
          <w:szCs w:val="24"/>
          <w:lang w:val="en-US"/>
        </w:rPr>
        <w:t xml:space="preserve"> </w:t>
      </w:r>
    </w:p>
    <w:p xmlns:wp14="http://schemas.microsoft.com/office/word/2010/wordml" w:rsidP="052F01E9" wp14:paraId="7AF0BF09" wp14:textId="4C4DAAB4">
      <w:pPr>
        <w:pStyle w:val="ListParagraph"/>
        <w:numPr>
          <w:ilvl w:val="1"/>
          <w:numId w:val="4"/>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Blood Pressure:</w:t>
      </w:r>
      <w:r w:rsidRPr="052F01E9" w:rsidR="02E1DF9D">
        <w:rPr>
          <w:rFonts w:ascii="Aptos" w:hAnsi="Aptos" w:eastAsia="Aptos" w:cs="Aptos"/>
          <w:noProof w:val="0"/>
          <w:sz w:val="24"/>
          <w:szCs w:val="24"/>
          <w:lang w:val="en-US"/>
        </w:rPr>
        <w:t xml:space="preserve"> 110/70 mmHg</w:t>
      </w:r>
    </w:p>
    <w:p xmlns:wp14="http://schemas.microsoft.com/office/word/2010/wordml" w:rsidP="052F01E9" wp14:paraId="7A0118CA" wp14:textId="6CD831B2">
      <w:pPr>
        <w:pStyle w:val="ListParagraph"/>
        <w:numPr>
          <w:ilvl w:val="1"/>
          <w:numId w:val="4"/>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Pulse Rate:</w:t>
      </w:r>
      <w:r w:rsidRPr="052F01E9" w:rsidR="02E1DF9D">
        <w:rPr>
          <w:rFonts w:ascii="Aptos" w:hAnsi="Aptos" w:eastAsia="Aptos" w:cs="Aptos"/>
          <w:noProof w:val="0"/>
          <w:sz w:val="24"/>
          <w:szCs w:val="24"/>
          <w:lang w:val="en-US"/>
        </w:rPr>
        <w:t xml:space="preserve"> 64 bpm</w:t>
      </w:r>
    </w:p>
    <w:p xmlns:wp14="http://schemas.microsoft.com/office/word/2010/wordml" w:rsidP="052F01E9" wp14:paraId="427CD6DD" wp14:textId="43C71987">
      <w:pPr>
        <w:pStyle w:val="ListParagraph"/>
        <w:numPr>
          <w:ilvl w:val="1"/>
          <w:numId w:val="4"/>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Respiratory Rate:</w:t>
      </w:r>
      <w:r w:rsidRPr="052F01E9" w:rsidR="02E1DF9D">
        <w:rPr>
          <w:rFonts w:ascii="Aptos" w:hAnsi="Aptos" w:eastAsia="Aptos" w:cs="Aptos"/>
          <w:noProof w:val="0"/>
          <w:sz w:val="24"/>
          <w:szCs w:val="24"/>
          <w:lang w:val="en-US"/>
        </w:rPr>
        <w:t xml:space="preserve"> 20 breaths/min</w:t>
      </w:r>
    </w:p>
    <w:p xmlns:wp14="http://schemas.microsoft.com/office/word/2010/wordml" w:rsidP="052F01E9" wp14:paraId="70934977" wp14:textId="608858F4">
      <w:pPr>
        <w:pStyle w:val="ListParagraph"/>
        <w:numPr>
          <w:ilvl w:val="1"/>
          <w:numId w:val="4"/>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Temperature:</w:t>
      </w:r>
      <w:r w:rsidRPr="052F01E9" w:rsidR="02E1DF9D">
        <w:rPr>
          <w:rFonts w:ascii="Aptos" w:hAnsi="Aptos" w:eastAsia="Aptos" w:cs="Aptos"/>
          <w:noProof w:val="0"/>
          <w:sz w:val="24"/>
          <w:szCs w:val="24"/>
          <w:lang w:val="en-US"/>
        </w:rPr>
        <w:t xml:space="preserve"> Afebrile</w:t>
      </w:r>
    </w:p>
    <w:p xmlns:wp14="http://schemas.microsoft.com/office/word/2010/wordml" w:rsidP="052F01E9" wp14:paraId="6239081C" wp14:textId="6B3805D4">
      <w:pPr>
        <w:pStyle w:val="ListParagraph"/>
        <w:numPr>
          <w:ilvl w:val="1"/>
          <w:numId w:val="4"/>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$\text{SpO}_2$:</w:t>
      </w:r>
      <w:r w:rsidRPr="052F01E9" w:rsidR="02E1DF9D">
        <w:rPr>
          <w:rFonts w:ascii="Aptos" w:hAnsi="Aptos" w:eastAsia="Aptos" w:cs="Aptos"/>
          <w:noProof w:val="0"/>
          <w:sz w:val="24"/>
          <w:szCs w:val="24"/>
          <w:lang w:val="en-US"/>
        </w:rPr>
        <w:t xml:space="preserve"> 98% on room air</w:t>
      </w:r>
    </w:p>
    <w:p xmlns:wp14="http://schemas.microsoft.com/office/word/2010/wordml" w:rsidP="052F01E9" wp14:paraId="61502DA8" wp14:textId="27F7C3E7">
      <w:pPr>
        <w:pStyle w:val="ListParagraph"/>
        <w:numPr>
          <w:ilvl w:val="0"/>
          <w:numId w:val="4"/>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Systemic Examination:</w:t>
      </w:r>
      <w:r w:rsidRPr="052F01E9" w:rsidR="02E1DF9D">
        <w:rPr>
          <w:rFonts w:ascii="Aptos" w:hAnsi="Aptos" w:eastAsia="Aptos" w:cs="Aptos"/>
          <w:noProof w:val="0"/>
          <w:sz w:val="24"/>
          <w:szCs w:val="24"/>
          <w:lang w:val="en-US"/>
        </w:rPr>
        <w:t xml:space="preserve"> </w:t>
      </w:r>
    </w:p>
    <w:p xmlns:wp14="http://schemas.microsoft.com/office/word/2010/wordml" w:rsidP="052F01E9" wp14:paraId="4006B983" wp14:textId="7305A5B5">
      <w:pPr>
        <w:pStyle w:val="ListParagraph"/>
        <w:numPr>
          <w:ilvl w:val="1"/>
          <w:numId w:val="4"/>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Per Abdomen (P/A):</w:t>
      </w:r>
      <w:r w:rsidRPr="052F01E9" w:rsidR="02E1DF9D">
        <w:rPr>
          <w:rFonts w:ascii="Aptos" w:hAnsi="Aptos" w:eastAsia="Aptos" w:cs="Aptos"/>
          <w:noProof w:val="0"/>
          <w:sz w:val="24"/>
          <w:szCs w:val="24"/>
          <w:lang w:val="en-US"/>
        </w:rPr>
        <w:t xml:space="preserve"> Soft, distended (gross ascites), sluggish bowel sounds</w:t>
      </w:r>
    </w:p>
    <w:p xmlns:wp14="http://schemas.microsoft.com/office/word/2010/wordml" w:rsidP="052F01E9" wp14:paraId="1FDB3550" wp14:textId="5B5D59E7">
      <w:pPr>
        <w:pStyle w:val="ListParagraph"/>
        <w:numPr>
          <w:ilvl w:val="1"/>
          <w:numId w:val="4"/>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Cardiovascular System (CVS):</w:t>
      </w:r>
      <w:r w:rsidRPr="052F01E9" w:rsidR="02E1DF9D">
        <w:rPr>
          <w:rFonts w:ascii="Aptos" w:hAnsi="Aptos" w:eastAsia="Aptos" w:cs="Aptos"/>
          <w:noProof w:val="0"/>
          <w:sz w:val="24"/>
          <w:szCs w:val="24"/>
          <w:lang w:val="en-US"/>
        </w:rPr>
        <w:t xml:space="preserve"> $S_1, S_2$ heard, no murmurs</w:t>
      </w:r>
    </w:p>
    <w:p xmlns:wp14="http://schemas.microsoft.com/office/word/2010/wordml" w:rsidP="052F01E9" wp14:paraId="68E1C6E8" wp14:textId="3721E528">
      <w:pPr>
        <w:pStyle w:val="ListParagraph"/>
        <w:numPr>
          <w:ilvl w:val="1"/>
          <w:numId w:val="4"/>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Respiratory System (RS):</w:t>
      </w:r>
      <w:r w:rsidRPr="052F01E9" w:rsidR="02E1DF9D">
        <w:rPr>
          <w:rFonts w:ascii="Aptos" w:hAnsi="Aptos" w:eastAsia="Aptos" w:cs="Aptos"/>
          <w:noProof w:val="0"/>
          <w:sz w:val="24"/>
          <w:szCs w:val="24"/>
          <w:lang w:val="en-US"/>
        </w:rPr>
        <w:t xml:space="preserve"> Bilateral air entry present, clear</w:t>
      </w:r>
    </w:p>
    <w:p xmlns:wp14="http://schemas.microsoft.com/office/word/2010/wordml" wp14:paraId="41EB9081" wp14:textId="5EC1BB75"/>
    <w:p xmlns:wp14="http://schemas.microsoft.com/office/word/2010/wordml" w:rsidP="052F01E9" wp14:paraId="356AB4BE" wp14:textId="61B50A4A">
      <w:pPr>
        <w:pStyle w:val="Heading3"/>
        <w:spacing w:before="281" w:beforeAutospacing="off" w:after="281" w:afterAutospacing="off"/>
      </w:pPr>
      <w:r w:rsidRPr="052F01E9" w:rsidR="02E1DF9D">
        <w:rPr>
          <w:rFonts w:ascii="Aptos" w:hAnsi="Aptos" w:eastAsia="Aptos" w:cs="Aptos"/>
          <w:b w:val="1"/>
          <w:bCs w:val="1"/>
          <w:noProof w:val="0"/>
          <w:sz w:val="28"/>
          <w:szCs w:val="28"/>
          <w:lang w:val="en-US"/>
        </w:rPr>
        <w:t>PROCEDURES PERFORMED</w:t>
      </w:r>
    </w:p>
    <w:p xmlns:wp14="http://schemas.microsoft.com/office/word/2010/wordml" w:rsidP="052F01E9" wp14:paraId="5E83F7FD" wp14:textId="7B5CC740">
      <w:pPr>
        <w:pStyle w:val="ListParagraph"/>
        <w:numPr>
          <w:ilvl w:val="0"/>
          <w:numId w:val="5"/>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Right Internal Jugular Vein (IJV) Central Line Placement (22/09/2026):</w:t>
      </w:r>
      <w:r w:rsidRPr="052F01E9" w:rsidR="02E1DF9D">
        <w:rPr>
          <w:rFonts w:ascii="Aptos" w:hAnsi="Aptos" w:eastAsia="Aptos" w:cs="Aptos"/>
          <w:noProof w:val="0"/>
          <w:sz w:val="24"/>
          <w:szCs w:val="24"/>
          <w:lang w:val="en-US"/>
        </w:rPr>
        <w:t xml:space="preserve"> Placed via Seldinger technique; free backflow confirmed; secured with sutures.</w:t>
      </w:r>
    </w:p>
    <w:p xmlns:wp14="http://schemas.microsoft.com/office/word/2010/wordml" w:rsidP="052F01E9" wp14:paraId="44EBAA48" wp14:textId="5B641AE1">
      <w:pPr>
        <w:pStyle w:val="ListParagraph"/>
        <w:numPr>
          <w:ilvl w:val="0"/>
          <w:numId w:val="5"/>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Left Radial Arterial Line Placement (22/09/2026):</w:t>
      </w:r>
      <w:r w:rsidRPr="052F01E9" w:rsidR="02E1DF9D">
        <w:rPr>
          <w:rFonts w:ascii="Aptos" w:hAnsi="Aptos" w:eastAsia="Aptos" w:cs="Aptos"/>
          <w:noProof w:val="0"/>
          <w:sz w:val="24"/>
          <w:szCs w:val="24"/>
          <w:lang w:val="en-US"/>
        </w:rPr>
        <w:t xml:space="preserve"> Inserted under Seldinger technique; transduced for continuous hemodynamic monitoring.</w:t>
      </w:r>
    </w:p>
    <w:p xmlns:wp14="http://schemas.microsoft.com/office/word/2010/wordml" w:rsidP="052F01E9" wp14:paraId="67C719B9" wp14:textId="12258E66">
      <w:pPr>
        <w:pStyle w:val="ListParagraph"/>
        <w:numPr>
          <w:ilvl w:val="0"/>
          <w:numId w:val="5"/>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Upper GI Endoscopy (23/09/2026):</w:t>
      </w:r>
      <w:r w:rsidRPr="052F01E9" w:rsidR="02E1DF9D">
        <w:rPr>
          <w:rFonts w:ascii="Aptos" w:hAnsi="Aptos" w:eastAsia="Aptos" w:cs="Aptos"/>
          <w:noProof w:val="0"/>
          <w:sz w:val="24"/>
          <w:szCs w:val="24"/>
          <w:lang w:val="en-US"/>
        </w:rPr>
        <w:t xml:space="preserve"> </w:t>
      </w:r>
    </w:p>
    <w:p xmlns:wp14="http://schemas.microsoft.com/office/word/2010/wordml" w:rsidP="052F01E9" wp14:paraId="13BCE40A" wp14:textId="0E0CEFC9">
      <w:pPr>
        <w:pStyle w:val="ListParagraph"/>
        <w:numPr>
          <w:ilvl w:val="1"/>
          <w:numId w:val="5"/>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i w:val="1"/>
          <w:iCs w:val="1"/>
          <w:noProof w:val="0"/>
          <w:sz w:val="24"/>
          <w:szCs w:val="24"/>
          <w:lang w:val="en-US"/>
        </w:rPr>
        <w:t>Findings:</w:t>
      </w:r>
      <w:r w:rsidRPr="052F01E9" w:rsidR="02E1DF9D">
        <w:rPr>
          <w:rFonts w:ascii="Aptos" w:hAnsi="Aptos" w:eastAsia="Aptos" w:cs="Aptos"/>
          <w:noProof w:val="0"/>
          <w:sz w:val="24"/>
          <w:szCs w:val="24"/>
          <w:lang w:val="en-US"/>
        </w:rPr>
        <w:t xml:space="preserve"> Grade 1 (2 columns) esophageal varices (no red color signs, no active spurting); edematous mucosa with multiple erosions and mild ooze noted; severe portal hypertensive gastropathy.</w:t>
      </w:r>
    </w:p>
    <w:p xmlns:wp14="http://schemas.microsoft.com/office/word/2010/wordml" w:rsidP="052F01E9" wp14:paraId="071BD27D" wp14:textId="7C065551">
      <w:pPr>
        <w:pStyle w:val="ListParagraph"/>
        <w:numPr>
          <w:ilvl w:val="0"/>
          <w:numId w:val="5"/>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Endotracheal Intubation &amp; Mechanical Ventilation (23/09/2026):</w:t>
      </w:r>
      <w:r w:rsidRPr="052F01E9" w:rsidR="02E1DF9D">
        <w:rPr>
          <w:rFonts w:ascii="Aptos" w:hAnsi="Aptos" w:eastAsia="Aptos" w:cs="Aptos"/>
          <w:noProof w:val="0"/>
          <w:sz w:val="24"/>
          <w:szCs w:val="24"/>
          <w:lang w:val="en-US"/>
        </w:rPr>
        <w:t xml:space="preserve"> Initiated due to worsening encephalopathy, respiratory failure, and airway protection.</w:t>
      </w:r>
    </w:p>
    <w:p xmlns:wp14="http://schemas.microsoft.com/office/word/2010/wordml" w:rsidP="052F01E9" wp14:paraId="14EDED2B" wp14:textId="63A84E7F">
      <w:pPr>
        <w:pStyle w:val="ListParagraph"/>
        <w:numPr>
          <w:ilvl w:val="0"/>
          <w:numId w:val="5"/>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Left Femoral Hemodialysis (HD) Catheter Insertion (25/09/2026):</w:t>
      </w:r>
      <w:r w:rsidRPr="052F01E9" w:rsidR="02E1DF9D">
        <w:rPr>
          <w:rFonts w:ascii="Aptos" w:hAnsi="Aptos" w:eastAsia="Aptos" w:cs="Aptos"/>
          <w:noProof w:val="0"/>
          <w:sz w:val="24"/>
          <w:szCs w:val="24"/>
          <w:lang w:val="en-US"/>
        </w:rPr>
        <w:t xml:space="preserve"> Double-lumen catheter placed under aseptic conditions for continuous renal replacement support.</w:t>
      </w:r>
    </w:p>
    <w:p xmlns:wp14="http://schemas.microsoft.com/office/word/2010/wordml" w:rsidP="052F01E9" wp14:paraId="2C090161" wp14:textId="326B7A16">
      <w:pPr>
        <w:pStyle w:val="ListParagraph"/>
        <w:numPr>
          <w:ilvl w:val="0"/>
          <w:numId w:val="5"/>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Right Femoral Arterial Cannulation (25/09/2026):</w:t>
      </w:r>
      <w:r w:rsidRPr="052F01E9" w:rsidR="02E1DF9D">
        <w:rPr>
          <w:rFonts w:ascii="Aptos" w:hAnsi="Aptos" w:eastAsia="Aptos" w:cs="Aptos"/>
          <w:noProof w:val="0"/>
          <w:sz w:val="24"/>
          <w:szCs w:val="24"/>
          <w:lang w:val="en-US"/>
        </w:rPr>
        <w:t xml:space="preserve"> Cannulated for invasive blood pressure monitoring.</w:t>
      </w:r>
    </w:p>
    <w:p xmlns:wp14="http://schemas.microsoft.com/office/word/2010/wordml" wp14:paraId="68B00F46" wp14:textId="691ABF4D"/>
    <w:p xmlns:wp14="http://schemas.microsoft.com/office/word/2010/wordml" w:rsidP="052F01E9" wp14:paraId="689EFD0F" wp14:textId="45C12C25">
      <w:pPr>
        <w:pStyle w:val="Heading3"/>
        <w:spacing w:before="281" w:beforeAutospacing="off" w:after="281" w:afterAutospacing="off"/>
      </w:pPr>
      <w:r w:rsidRPr="052F01E9" w:rsidR="02E1DF9D">
        <w:rPr>
          <w:rFonts w:ascii="Aptos" w:hAnsi="Aptos" w:eastAsia="Aptos" w:cs="Aptos"/>
          <w:b w:val="1"/>
          <w:bCs w:val="1"/>
          <w:noProof w:val="0"/>
          <w:sz w:val="28"/>
          <w:szCs w:val="28"/>
          <w:lang w:val="en-US"/>
        </w:rPr>
        <w:t>INVESTIGATIONS SUMMARY</w:t>
      </w:r>
    </w:p>
    <w:p xmlns:wp14="http://schemas.microsoft.com/office/word/2010/wordml" w:rsidP="052F01E9" wp14:paraId="042B1BCA" wp14:textId="0C18C019">
      <w:pPr>
        <w:pStyle w:val="Heading4"/>
        <w:spacing w:before="319" w:beforeAutospacing="off" w:after="319" w:afterAutospacing="off"/>
      </w:pPr>
      <w:r w:rsidRPr="052F01E9" w:rsidR="02E1DF9D">
        <w:rPr>
          <w:rFonts w:ascii="Aptos" w:hAnsi="Aptos" w:eastAsia="Aptos" w:cs="Aptos"/>
          <w:b w:val="1"/>
          <w:bCs w:val="1"/>
          <w:noProof w:val="0"/>
          <w:sz w:val="24"/>
          <w:szCs w:val="24"/>
          <w:lang w:val="en-US"/>
        </w:rPr>
        <w:t>Complete Blood Picture (CBP):</w:t>
      </w:r>
    </w:p>
    <w:p xmlns:wp14="http://schemas.microsoft.com/office/word/2010/wordml" w:rsidP="052F01E9" wp14:paraId="24F533B1" wp14:textId="268F26DE">
      <w:pPr>
        <w:pStyle w:val="ListParagraph"/>
        <w:numPr>
          <w:ilvl w:val="0"/>
          <w:numId w:val="6"/>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22/09/2026:</w:t>
      </w:r>
      <w:r w:rsidRPr="052F01E9" w:rsidR="02E1DF9D">
        <w:rPr>
          <w:rFonts w:ascii="Aptos" w:hAnsi="Aptos" w:eastAsia="Aptos" w:cs="Aptos"/>
          <w:noProof w:val="0"/>
          <w:sz w:val="24"/>
          <w:szCs w:val="24"/>
          <w:lang w:val="en-US"/>
        </w:rPr>
        <w:t xml:space="preserve"> Hemoglobin: 9.0 g/dL | Total Leukocyte Count (TLC): 14,610/µL | Platelet Count: 40,000/µL</w:t>
      </w:r>
    </w:p>
    <w:p xmlns:wp14="http://schemas.microsoft.com/office/word/2010/wordml" w:rsidP="052F01E9" wp14:paraId="0A92F833" wp14:textId="07998ECC">
      <w:pPr>
        <w:pStyle w:val="ListParagraph"/>
        <w:numPr>
          <w:ilvl w:val="0"/>
          <w:numId w:val="6"/>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24/09/2026:</w:t>
      </w:r>
      <w:r w:rsidRPr="052F01E9" w:rsidR="02E1DF9D">
        <w:rPr>
          <w:rFonts w:ascii="Aptos" w:hAnsi="Aptos" w:eastAsia="Aptos" w:cs="Aptos"/>
          <w:noProof w:val="0"/>
          <w:sz w:val="24"/>
          <w:szCs w:val="24"/>
          <w:lang w:val="en-US"/>
        </w:rPr>
        <w:t xml:space="preserve"> Hemoglobin: 7.4 g/dL | TLC: 31,900/µL (Neutrophils 80.6%, Bands/Monocytes elevated) | RBC Count: 2.47 mil/µL | Platelet Count: 40,000/µL</w:t>
      </w:r>
    </w:p>
    <w:p xmlns:wp14="http://schemas.microsoft.com/office/word/2010/wordml" w:rsidP="052F01E9" wp14:paraId="55DBED91" wp14:textId="712F6948">
      <w:pPr>
        <w:pStyle w:val="Heading4"/>
        <w:spacing w:before="319" w:beforeAutospacing="off" w:after="319" w:afterAutospacing="off"/>
      </w:pPr>
      <w:r w:rsidRPr="052F01E9" w:rsidR="02E1DF9D">
        <w:rPr>
          <w:rFonts w:ascii="Aptos" w:hAnsi="Aptos" w:eastAsia="Aptos" w:cs="Aptos"/>
          <w:b w:val="1"/>
          <w:bCs w:val="1"/>
          <w:noProof w:val="0"/>
          <w:sz w:val="24"/>
          <w:szCs w:val="24"/>
          <w:lang w:val="en-US"/>
        </w:rPr>
        <w:t>Renal Function Tests (RFT):</w:t>
      </w:r>
    </w:p>
    <w:p xmlns:wp14="http://schemas.microsoft.com/office/word/2010/wordml" w:rsidP="052F01E9" wp14:paraId="6C8A3D54" wp14:textId="04B1C028">
      <w:pPr>
        <w:pStyle w:val="ListParagraph"/>
        <w:numPr>
          <w:ilvl w:val="0"/>
          <w:numId w:val="7"/>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22/09/2026:</w:t>
      </w:r>
      <w:r w:rsidRPr="052F01E9" w:rsidR="02E1DF9D">
        <w:rPr>
          <w:rFonts w:ascii="Aptos" w:hAnsi="Aptos" w:eastAsia="Aptos" w:cs="Aptos"/>
          <w:noProof w:val="0"/>
          <w:sz w:val="24"/>
          <w:szCs w:val="24"/>
          <w:lang w:val="en-US"/>
        </w:rPr>
        <w:t xml:space="preserve"> Urea: 130 mg/dL | Serum Creatinine: 4.5 mg/dL | Sodium: 122 mmol/L | Potassium: 4.5 mmol/L | Chloride: 95 mmol/L</w:t>
      </w:r>
    </w:p>
    <w:p xmlns:wp14="http://schemas.microsoft.com/office/word/2010/wordml" w:rsidP="052F01E9" wp14:paraId="47AA9004" wp14:textId="44F57951">
      <w:pPr>
        <w:pStyle w:val="ListParagraph"/>
        <w:numPr>
          <w:ilvl w:val="0"/>
          <w:numId w:val="7"/>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24/09/2026:</w:t>
      </w:r>
      <w:r w:rsidRPr="052F01E9" w:rsidR="02E1DF9D">
        <w:rPr>
          <w:rFonts w:ascii="Aptos" w:hAnsi="Aptos" w:eastAsia="Aptos" w:cs="Aptos"/>
          <w:noProof w:val="0"/>
          <w:sz w:val="24"/>
          <w:szCs w:val="24"/>
          <w:lang w:val="en-US"/>
        </w:rPr>
        <w:t xml:space="preserve"> Urea: 160 mg/dL | Serum Creatinine: 5.1 mg/dL | Sodium: 135 mmol/L | Potassium: 5.0 mmol/L | Chloride: 100 mmol/L</w:t>
      </w:r>
    </w:p>
    <w:p xmlns:wp14="http://schemas.microsoft.com/office/word/2010/wordml" w:rsidP="052F01E9" wp14:paraId="5469B686" wp14:textId="47BFF8E5">
      <w:pPr>
        <w:pStyle w:val="ListParagraph"/>
        <w:numPr>
          <w:ilvl w:val="0"/>
          <w:numId w:val="7"/>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25/09/2026:</w:t>
      </w:r>
      <w:r w:rsidRPr="052F01E9" w:rsidR="02E1DF9D">
        <w:rPr>
          <w:rFonts w:ascii="Aptos" w:hAnsi="Aptos" w:eastAsia="Aptos" w:cs="Aptos"/>
          <w:noProof w:val="0"/>
          <w:sz w:val="24"/>
          <w:szCs w:val="24"/>
          <w:lang w:val="en-US"/>
        </w:rPr>
        <w:t xml:space="preserve"> Urea: 166 mg/dL | Serum Creatinine: 5.0 mg/dL | Sodium: 144 mmol/L | Potassium: 4.5 mmol/L | Chloride: 103 mmol/L</w:t>
      </w:r>
    </w:p>
    <w:p xmlns:wp14="http://schemas.microsoft.com/office/word/2010/wordml" w:rsidP="052F01E9" wp14:paraId="7D040163" wp14:textId="502B5D4E">
      <w:pPr>
        <w:pStyle w:val="Heading4"/>
        <w:spacing w:before="319" w:beforeAutospacing="off" w:after="319" w:afterAutospacing="off"/>
      </w:pPr>
      <w:r w:rsidRPr="052F01E9" w:rsidR="02E1DF9D">
        <w:rPr>
          <w:rFonts w:ascii="Aptos" w:hAnsi="Aptos" w:eastAsia="Aptos" w:cs="Aptos"/>
          <w:b w:val="1"/>
          <w:bCs w:val="1"/>
          <w:noProof w:val="0"/>
          <w:sz w:val="24"/>
          <w:szCs w:val="24"/>
          <w:lang w:val="en-US"/>
        </w:rPr>
        <w:t>Liver Function Tests (LFT):</w:t>
      </w:r>
    </w:p>
    <w:p xmlns:wp14="http://schemas.microsoft.com/office/word/2010/wordml" w:rsidP="052F01E9" wp14:paraId="39A8EC19" wp14:textId="1C5D2A7E">
      <w:pPr>
        <w:pStyle w:val="ListParagraph"/>
        <w:numPr>
          <w:ilvl w:val="0"/>
          <w:numId w:val="8"/>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22/09/2026:</w:t>
      </w:r>
      <w:r w:rsidRPr="052F01E9" w:rsidR="02E1DF9D">
        <w:rPr>
          <w:rFonts w:ascii="Aptos" w:hAnsi="Aptos" w:eastAsia="Aptos" w:cs="Aptos"/>
          <w:noProof w:val="0"/>
          <w:sz w:val="24"/>
          <w:szCs w:val="24"/>
          <w:lang w:val="en-US"/>
        </w:rPr>
        <w:t xml:space="preserve"> Total Bilirubin: 35.9 mg/dL | Direct: 15.4 mg/dL | Indirect: 20.5 mg/dL | SGOT: 240 IU/L | SGPT: 99 IU/L | Total Protein: 5.7 g/dL | Albumin: 2.5 g/dL</w:t>
      </w:r>
    </w:p>
    <w:p xmlns:wp14="http://schemas.microsoft.com/office/word/2010/wordml" w:rsidP="052F01E9" wp14:paraId="6CED1012" wp14:textId="3E7AF46F">
      <w:pPr>
        <w:pStyle w:val="ListParagraph"/>
        <w:numPr>
          <w:ilvl w:val="0"/>
          <w:numId w:val="8"/>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24/09/2026:</w:t>
      </w:r>
      <w:r w:rsidRPr="052F01E9" w:rsidR="02E1DF9D">
        <w:rPr>
          <w:rFonts w:ascii="Aptos" w:hAnsi="Aptos" w:eastAsia="Aptos" w:cs="Aptos"/>
          <w:noProof w:val="0"/>
          <w:sz w:val="24"/>
          <w:szCs w:val="24"/>
          <w:lang w:val="en-US"/>
        </w:rPr>
        <w:t xml:space="preserve"> Total Bilirubin: 31.6 mg/dL | Direct: 15.5 mg/dL | Indirect: 16.1 mg/dL | SGOT: 645 IU/L | SGPT: 193 IU/L | Total Protein: 5.3 g/dL | Albumin: 2.3 g/dL</w:t>
      </w:r>
    </w:p>
    <w:p xmlns:wp14="http://schemas.microsoft.com/office/word/2010/wordml" w:rsidP="052F01E9" wp14:paraId="70793962" wp14:textId="286C7F3F">
      <w:pPr>
        <w:pStyle w:val="Heading4"/>
        <w:spacing w:before="319" w:beforeAutospacing="off" w:after="319" w:afterAutospacing="off"/>
      </w:pPr>
      <w:r w:rsidRPr="052F01E9" w:rsidR="02E1DF9D">
        <w:rPr>
          <w:rFonts w:ascii="Aptos" w:hAnsi="Aptos" w:eastAsia="Aptos" w:cs="Aptos"/>
          <w:b w:val="1"/>
          <w:bCs w:val="1"/>
          <w:noProof w:val="0"/>
          <w:sz w:val="24"/>
          <w:szCs w:val="24"/>
          <w:lang w:val="en-US"/>
        </w:rPr>
        <w:t>Coagulation Profile &amp; Inflammatory Markers:</w:t>
      </w:r>
    </w:p>
    <w:p xmlns:wp14="http://schemas.microsoft.com/office/word/2010/wordml" w:rsidP="052F01E9" wp14:paraId="71063CE7" wp14:textId="118F04E9">
      <w:pPr>
        <w:pStyle w:val="ListParagraph"/>
        <w:numPr>
          <w:ilvl w:val="0"/>
          <w:numId w:val="9"/>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PT / INR (22/09/2026):</w:t>
      </w:r>
      <w:r w:rsidRPr="052F01E9" w:rsidR="02E1DF9D">
        <w:rPr>
          <w:rFonts w:ascii="Aptos" w:hAnsi="Aptos" w:eastAsia="Aptos" w:cs="Aptos"/>
          <w:noProof w:val="0"/>
          <w:sz w:val="24"/>
          <w:szCs w:val="24"/>
          <w:lang w:val="en-US"/>
        </w:rPr>
        <w:t xml:space="preserve"> PT: 23.0 sec (Control 15.8 sec) | INR: 1.45 (prolonged)</w:t>
      </w:r>
    </w:p>
    <w:p xmlns:wp14="http://schemas.microsoft.com/office/word/2010/wordml" w:rsidP="052F01E9" wp14:paraId="05CD2207" wp14:textId="0D2653A3">
      <w:pPr>
        <w:pStyle w:val="ListParagraph"/>
        <w:numPr>
          <w:ilvl w:val="0"/>
          <w:numId w:val="9"/>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Procalcitonin (22/09/2026):</w:t>
      </w:r>
      <w:r w:rsidRPr="052F01E9" w:rsidR="02E1DF9D">
        <w:rPr>
          <w:rFonts w:ascii="Aptos" w:hAnsi="Aptos" w:eastAsia="Aptos" w:cs="Aptos"/>
          <w:noProof w:val="0"/>
          <w:sz w:val="24"/>
          <w:szCs w:val="24"/>
          <w:lang w:val="en-US"/>
        </w:rPr>
        <w:t xml:space="preserve"> 4.05 ng/mL (Severe sepsis / high risk of septic shock)</w:t>
      </w:r>
    </w:p>
    <w:p xmlns:wp14="http://schemas.microsoft.com/office/word/2010/wordml" w:rsidP="052F01E9" wp14:paraId="446F80B3" wp14:textId="04CC51DC">
      <w:pPr>
        <w:pStyle w:val="ListParagraph"/>
        <w:numPr>
          <w:ilvl w:val="0"/>
          <w:numId w:val="9"/>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C-Reactive Protein (CRP) (22/09/2026):</w:t>
      </w:r>
      <w:r w:rsidRPr="052F01E9" w:rsidR="02E1DF9D">
        <w:rPr>
          <w:rFonts w:ascii="Aptos" w:hAnsi="Aptos" w:eastAsia="Aptos" w:cs="Aptos"/>
          <w:noProof w:val="0"/>
          <w:sz w:val="24"/>
          <w:szCs w:val="24"/>
          <w:lang w:val="en-US"/>
        </w:rPr>
        <w:t xml:space="preserve"> 76.1 mg/L</w:t>
      </w:r>
    </w:p>
    <w:p xmlns:wp14="http://schemas.microsoft.com/office/word/2010/wordml" w:rsidP="052F01E9" wp14:paraId="15B88283" wp14:textId="210AB374">
      <w:pPr>
        <w:pStyle w:val="Heading4"/>
        <w:spacing w:before="319" w:beforeAutospacing="off" w:after="319" w:afterAutospacing="off"/>
      </w:pPr>
      <w:r w:rsidRPr="052F01E9" w:rsidR="02E1DF9D">
        <w:rPr>
          <w:rFonts w:ascii="Aptos" w:hAnsi="Aptos" w:eastAsia="Aptos" w:cs="Aptos"/>
          <w:b w:val="1"/>
          <w:bCs w:val="1"/>
          <w:noProof w:val="0"/>
          <w:sz w:val="24"/>
          <w:szCs w:val="24"/>
          <w:lang w:val="en-US"/>
        </w:rPr>
        <w:t>Arterial Blood Gas (ABG - 24/09/2026):</w:t>
      </w:r>
    </w:p>
    <w:p xmlns:wp14="http://schemas.microsoft.com/office/word/2010/wordml" w:rsidP="052F01E9" wp14:paraId="0A0E0FDB" wp14:textId="1709499C">
      <w:pPr>
        <w:pStyle w:val="ListParagraph"/>
        <w:numPr>
          <w:ilvl w:val="0"/>
          <w:numId w:val="10"/>
        </w:numPr>
        <w:spacing w:before="0" w:beforeAutospacing="off" w:after="0" w:afterAutospacing="off"/>
        <w:rPr>
          <w:rFonts w:ascii="Aptos" w:hAnsi="Aptos" w:eastAsia="Aptos" w:cs="Aptos"/>
          <w:i w:val="1"/>
          <w:iCs w:val="1"/>
          <w:noProof w:val="0"/>
          <w:sz w:val="24"/>
          <w:szCs w:val="24"/>
          <w:lang w:val="en-US"/>
        </w:rPr>
      </w:pPr>
      <w:r w:rsidRPr="052F01E9" w:rsidR="02E1DF9D">
        <w:rPr>
          <w:rFonts w:ascii="Aptos" w:hAnsi="Aptos" w:eastAsia="Aptos" w:cs="Aptos"/>
          <w:noProof w:val="0"/>
          <w:sz w:val="24"/>
          <w:szCs w:val="24"/>
          <w:lang w:val="en-US"/>
        </w:rPr>
        <w:t xml:space="preserve">pH: 7.30 | $\text{pCO}_2$: 23 mmHg | $\text{pO}_2$: 269 mmHg | $\text{HCO}_3^-$: 12.3 mmol/L | Base Deficit: -5 | Lactate: 2.3 mmol/L </w:t>
      </w:r>
      <w:r w:rsidRPr="052F01E9" w:rsidR="02E1DF9D">
        <w:rPr>
          <w:rFonts w:ascii="Aptos" w:hAnsi="Aptos" w:eastAsia="Aptos" w:cs="Aptos"/>
          <w:i w:val="1"/>
          <w:iCs w:val="1"/>
          <w:noProof w:val="0"/>
          <w:sz w:val="24"/>
          <w:szCs w:val="24"/>
          <w:lang w:val="en-US"/>
        </w:rPr>
        <w:t>(High anion gap metabolic acidosis with partial respiratory compensation)</w:t>
      </w:r>
    </w:p>
    <w:p xmlns:wp14="http://schemas.microsoft.com/office/word/2010/wordml" wp14:paraId="719E091F" wp14:textId="08A8ABBD"/>
    <w:p xmlns:wp14="http://schemas.microsoft.com/office/word/2010/wordml" w:rsidP="052F01E9" wp14:paraId="7E16702E" wp14:textId="1B017D6F">
      <w:pPr>
        <w:pStyle w:val="Heading3"/>
        <w:spacing w:before="281" w:beforeAutospacing="off" w:after="281" w:afterAutospacing="off"/>
      </w:pPr>
      <w:r w:rsidRPr="052F01E9" w:rsidR="02E1DF9D">
        <w:rPr>
          <w:rFonts w:ascii="Aptos" w:hAnsi="Aptos" w:eastAsia="Aptos" w:cs="Aptos"/>
          <w:b w:val="1"/>
          <w:bCs w:val="1"/>
          <w:noProof w:val="0"/>
          <w:sz w:val="28"/>
          <w:szCs w:val="28"/>
          <w:lang w:val="en-US"/>
        </w:rPr>
        <w:t>HOSPITAL COURSE &amp; MANAGEMENT</w:t>
      </w:r>
    </w:p>
    <w:p xmlns:wp14="http://schemas.microsoft.com/office/word/2010/wordml" w:rsidP="052F01E9" wp14:paraId="61777B1B" wp14:textId="4718970F">
      <w:pPr>
        <w:pStyle w:val="ListParagraph"/>
        <w:numPr>
          <w:ilvl w:val="0"/>
          <w:numId w:val="11"/>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noProof w:val="0"/>
          <w:sz w:val="24"/>
          <w:szCs w:val="24"/>
          <w:lang w:val="en-US"/>
        </w:rPr>
        <w:t>The patient was admitted to the Intensive Care Unit on 22/09/2026 with Decompensated Chronic Liver Disease (DCLD), acute worsening of sensorium, severe jaundice, marked renal dysfunction, and impending hepatic coma.</w:t>
      </w:r>
    </w:p>
    <w:p xmlns:wp14="http://schemas.microsoft.com/office/word/2010/wordml" w:rsidP="052F01E9" wp14:paraId="44A16A7F" wp14:textId="3F0E6658">
      <w:pPr>
        <w:pStyle w:val="ListParagraph"/>
        <w:numPr>
          <w:ilvl w:val="0"/>
          <w:numId w:val="11"/>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noProof w:val="0"/>
          <w:sz w:val="24"/>
          <w:szCs w:val="24"/>
          <w:lang w:val="en-US"/>
        </w:rPr>
        <w:t>He was immediately started on broad-spectrum intravenous antibiotics (initially Piperacillin-Tazobactam, escalated to Meropenem 500 mg IV BD adjusted for renal function), anti-hepatic encephalopathy measures (Syrup Duphalac via RT, 100g enema PR SOS), parenteral thiamine, antiemetics, and hepatoprotective agents (Ademetionine/Heptral, Ursodeoxycholic acid).</w:t>
      </w:r>
    </w:p>
    <w:p xmlns:wp14="http://schemas.microsoft.com/office/word/2010/wordml" w:rsidP="052F01E9" wp14:paraId="43882053" wp14:textId="2B131028">
      <w:pPr>
        <w:pStyle w:val="ListParagraph"/>
        <w:numPr>
          <w:ilvl w:val="0"/>
          <w:numId w:val="11"/>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23/09/2026:</w:t>
      </w:r>
      <w:r w:rsidRPr="052F01E9" w:rsidR="02E1DF9D">
        <w:rPr>
          <w:rFonts w:ascii="Aptos" w:hAnsi="Aptos" w:eastAsia="Aptos" w:cs="Aptos"/>
          <w:noProof w:val="0"/>
          <w:sz w:val="24"/>
          <w:szCs w:val="24"/>
          <w:lang w:val="en-US"/>
        </w:rPr>
        <w:t xml:space="preserve"> Patient experienced severe clinical worsening with worsening Glasgow Coma Scale, hypotension, and active bleeding manifesting as coffee-ground emesis in the RT aspirate. Urgent endotracheal intubation was performed, and mechanical ventilation was initiated ($FiO_2\ 100%$, AC/VC mode). Dual vasopressor support was instituted (IV Noradrenaline and IV Vasopressin infusion) along with an Octreotide infusion and IV PPI infusion for active upper GI bleeding control. Upper GI endoscopy confirmed severe portal hypertensive gastropathy with grade 1 non-bleeding varices.</w:t>
      </w:r>
    </w:p>
    <w:p xmlns:wp14="http://schemas.microsoft.com/office/word/2010/wordml" w:rsidP="052F01E9" wp14:paraId="525D4CD9" wp14:textId="6F14D58B">
      <w:pPr>
        <w:pStyle w:val="ListParagraph"/>
        <w:numPr>
          <w:ilvl w:val="0"/>
          <w:numId w:val="11"/>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Transfusion Support:</w:t>
      </w:r>
      <w:r w:rsidRPr="052F01E9" w:rsidR="02E1DF9D">
        <w:rPr>
          <w:rFonts w:ascii="Aptos" w:hAnsi="Aptos" w:eastAsia="Aptos" w:cs="Aptos"/>
          <w:noProof w:val="0"/>
          <w:sz w:val="24"/>
          <w:szCs w:val="24"/>
          <w:lang w:val="en-US"/>
        </w:rPr>
        <w:t xml:space="preserve"> Due to persistent drop in hemoglobin ($9.0 \rightarrow 7.4\text{ g/dL}$) and severe coagulopathy/thrombocytopenia, multiple transfusions were administered: </w:t>
      </w:r>
    </w:p>
    <w:p xmlns:wp14="http://schemas.microsoft.com/office/word/2010/wordml" w:rsidP="052F01E9" wp14:paraId="023754DC" wp14:textId="6B354B5F">
      <w:pPr>
        <w:pStyle w:val="ListParagraph"/>
        <w:numPr>
          <w:ilvl w:val="1"/>
          <w:numId w:val="11"/>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noProof w:val="0"/>
          <w:sz w:val="24"/>
          <w:szCs w:val="24"/>
          <w:lang w:val="en-US"/>
        </w:rPr>
        <w:t>2 Units of Packed Red Blood Cells (PRBC: Bag Nos. 1038, 1063; O Rh-positive)</w:t>
      </w:r>
    </w:p>
    <w:p xmlns:wp14="http://schemas.microsoft.com/office/word/2010/wordml" w:rsidP="052F01E9" wp14:paraId="4DB499D0" wp14:textId="51905372">
      <w:pPr>
        <w:pStyle w:val="ListParagraph"/>
        <w:numPr>
          <w:ilvl w:val="1"/>
          <w:numId w:val="11"/>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noProof w:val="0"/>
          <w:sz w:val="24"/>
          <w:szCs w:val="24"/>
          <w:lang w:val="en-US"/>
        </w:rPr>
        <w:t>4 Units of Fresh Frozen Plasma (FFP: Bag Nos. 1037, 1063, 1064, 1059; O Rh-positive)</w:t>
      </w:r>
    </w:p>
    <w:p xmlns:wp14="http://schemas.microsoft.com/office/word/2010/wordml" w:rsidP="052F01E9" wp14:paraId="3FC49F32" wp14:textId="70B23FD2">
      <w:pPr>
        <w:pStyle w:val="ListParagraph"/>
        <w:numPr>
          <w:ilvl w:val="0"/>
          <w:numId w:val="11"/>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24/09/2026 – 25/09/2026:</w:t>
      </w:r>
      <w:r w:rsidRPr="052F01E9" w:rsidR="02E1DF9D">
        <w:rPr>
          <w:rFonts w:ascii="Aptos" w:hAnsi="Aptos" w:eastAsia="Aptos" w:cs="Aptos"/>
          <w:noProof w:val="0"/>
          <w:sz w:val="24"/>
          <w:szCs w:val="24"/>
          <w:lang w:val="en-US"/>
        </w:rPr>
        <w:t xml:space="preserve"> He developed refractory septic shock, anuria/severe oliguria (urine output $&lt; 40\text{ mL/hr}$), and worsening metabolic acidosis. Nephrology evaluated the patient and advised emergency Slow Low-Efficiency Dialysis (SLED) without heparin, accompanied by an albumin infusion.</w:t>
      </w:r>
    </w:p>
    <w:p xmlns:wp14="http://schemas.microsoft.com/office/word/2010/wordml" w:rsidP="052F01E9" wp14:paraId="667C1D12" wp14:textId="46C82D1D">
      <w:pPr>
        <w:pStyle w:val="ListParagraph"/>
        <w:numPr>
          <w:ilvl w:val="0"/>
          <w:numId w:val="11"/>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Terminal Event (25/09/2026):</w:t>
      </w:r>
      <w:r w:rsidRPr="052F01E9" w:rsidR="02E1DF9D">
        <w:rPr>
          <w:rFonts w:ascii="Aptos" w:hAnsi="Aptos" w:eastAsia="Aptos" w:cs="Aptos"/>
          <w:noProof w:val="0"/>
          <w:sz w:val="24"/>
          <w:szCs w:val="24"/>
          <w:lang w:val="en-US"/>
        </w:rPr>
        <w:t xml:space="preserve"> Left femoral hemodialysis catheterization was completed, and SLED was started at 12:35 PM (Blood flow: 50 mL/min, Heparin-free, Ultrafiltration: Nil). At 03:50 PM, following approximately 3 hours of dialysis, the patient developed profound hemodynamic collapse, marked bradycardia (HR dropped to 67 bpm), and severe hypotension (BP 53/17 mmHg, $\text{SpO}_2\ 50%$). Dialysis was immediately discontinued.</w:t>
      </w:r>
    </w:p>
    <w:p xmlns:wp14="http://schemas.microsoft.com/office/word/2010/wordml" w:rsidP="052F01E9" wp14:paraId="72F0F335" wp14:textId="1B18CCE1">
      <w:pPr>
        <w:pStyle w:val="ListParagraph"/>
        <w:numPr>
          <w:ilvl w:val="0"/>
          <w:numId w:val="11"/>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noProof w:val="0"/>
          <w:sz w:val="24"/>
          <w:szCs w:val="24"/>
          <w:lang w:val="en-US"/>
        </w:rPr>
        <w:t>Resuscitative measures, including IV Atropine, fluid resuscitation, and maximum inotropic/vasopressor escalation, were instituted; however, the patient continued to deteriorate, sustained a cardiac arrest, and could not be revived.</w:t>
      </w:r>
    </w:p>
    <w:p xmlns:wp14="http://schemas.microsoft.com/office/word/2010/wordml" wp14:paraId="4B844137" wp14:textId="1F8FA3D5"/>
    <w:p xmlns:wp14="http://schemas.microsoft.com/office/word/2010/wordml" w:rsidP="052F01E9" wp14:paraId="3D4BE3C5" wp14:textId="0089AB77">
      <w:pPr>
        <w:pStyle w:val="Heading3"/>
        <w:spacing w:before="281" w:beforeAutospacing="off" w:after="281" w:afterAutospacing="off"/>
      </w:pPr>
      <w:r w:rsidRPr="052F01E9" w:rsidR="02E1DF9D">
        <w:rPr>
          <w:rFonts w:ascii="Aptos" w:hAnsi="Aptos" w:eastAsia="Aptos" w:cs="Aptos"/>
          <w:b w:val="1"/>
          <w:bCs w:val="1"/>
          <w:noProof w:val="0"/>
          <w:sz w:val="28"/>
          <w:szCs w:val="28"/>
          <w:lang w:val="en-US"/>
        </w:rPr>
        <w:t>SUMMARY OF DEATH</w:t>
      </w:r>
    </w:p>
    <w:p xmlns:wp14="http://schemas.microsoft.com/office/word/2010/wordml" w:rsidP="052F01E9" wp14:paraId="5A86A5EB" wp14:textId="12F99356">
      <w:pPr>
        <w:pStyle w:val="ListParagraph"/>
        <w:numPr>
          <w:ilvl w:val="0"/>
          <w:numId w:val="12"/>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Time of Death:</w:t>
      </w:r>
      <w:r w:rsidRPr="052F01E9" w:rsidR="02E1DF9D">
        <w:rPr>
          <w:rFonts w:ascii="Aptos" w:hAnsi="Aptos" w:eastAsia="Aptos" w:cs="Aptos"/>
          <w:noProof w:val="0"/>
          <w:sz w:val="24"/>
          <w:szCs w:val="24"/>
          <w:lang w:val="en-US"/>
        </w:rPr>
        <w:t xml:space="preserve"> 04:30 PM on 25/09/2026</w:t>
      </w:r>
    </w:p>
    <w:p xmlns:wp14="http://schemas.microsoft.com/office/word/2010/wordml" w:rsidP="052F01E9" wp14:paraId="212820DC" wp14:textId="1077FCC8">
      <w:pPr>
        <w:pStyle w:val="ListParagraph"/>
        <w:numPr>
          <w:ilvl w:val="0"/>
          <w:numId w:val="12"/>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Pronounced By:</w:t>
      </w:r>
      <w:r w:rsidRPr="052F01E9" w:rsidR="02E1DF9D">
        <w:rPr>
          <w:rFonts w:ascii="Aptos" w:hAnsi="Aptos" w:eastAsia="Aptos" w:cs="Aptos"/>
          <w:noProof w:val="0"/>
          <w:sz w:val="24"/>
          <w:szCs w:val="24"/>
          <w:lang w:val="en-US"/>
        </w:rPr>
        <w:t xml:space="preserve"> Dr. A. Shefali (MD, Reg No: 85344)</w:t>
      </w:r>
    </w:p>
    <w:p xmlns:wp14="http://schemas.microsoft.com/office/word/2010/wordml" w:rsidP="052F01E9" wp14:paraId="2D205118" wp14:textId="7B7D6AE6">
      <w:pPr>
        <w:pStyle w:val="ListParagraph"/>
        <w:numPr>
          <w:ilvl w:val="0"/>
          <w:numId w:val="12"/>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Cause of Death:</w:t>
      </w:r>
      <w:r w:rsidRPr="052F01E9" w:rsidR="02E1DF9D">
        <w:rPr>
          <w:rFonts w:ascii="Aptos" w:hAnsi="Aptos" w:eastAsia="Aptos" w:cs="Aptos"/>
          <w:noProof w:val="0"/>
          <w:sz w:val="24"/>
          <w:szCs w:val="24"/>
          <w:lang w:val="en-US"/>
        </w:rPr>
        <w:t xml:space="preserve"> </w:t>
      </w:r>
    </w:p>
    <w:p xmlns:wp14="http://schemas.microsoft.com/office/word/2010/wordml" w:rsidP="052F01E9" wp14:paraId="7FE79B67" wp14:textId="5F854C0C">
      <w:pPr>
        <w:pStyle w:val="ListParagraph"/>
        <w:numPr>
          <w:ilvl w:val="1"/>
          <w:numId w:val="12"/>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noProof w:val="0"/>
          <w:sz w:val="24"/>
          <w:szCs w:val="24"/>
          <w:lang w:val="en-US"/>
        </w:rPr>
        <w:t>Immediate Cause: Septic Shock</w:t>
      </w:r>
    </w:p>
    <w:p xmlns:wp14="http://schemas.microsoft.com/office/word/2010/wordml" w:rsidP="052F01E9" wp14:paraId="054751F5" wp14:textId="60322419">
      <w:pPr>
        <w:pStyle w:val="ListParagraph"/>
        <w:numPr>
          <w:ilvl w:val="1"/>
          <w:numId w:val="12"/>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noProof w:val="0"/>
          <w:sz w:val="24"/>
          <w:szCs w:val="24"/>
          <w:lang w:val="en-US"/>
        </w:rPr>
        <w:t>Underlying Cause: Acute-on-Chronic Liver Failure (ACLF) with Hepatorenal Syndrome / AKI</w:t>
      </w:r>
    </w:p>
    <w:p xmlns:wp14="http://schemas.microsoft.com/office/word/2010/wordml" w:rsidP="052F01E9" wp14:paraId="164D684A" wp14:textId="30AB8527">
      <w:pPr>
        <w:pStyle w:val="ListParagraph"/>
        <w:numPr>
          <w:ilvl w:val="0"/>
          <w:numId w:val="12"/>
        </w:numPr>
        <w:spacing w:before="0" w:beforeAutospacing="off" w:after="0" w:afterAutospacing="off"/>
        <w:rPr>
          <w:rFonts w:ascii="Aptos" w:hAnsi="Aptos" w:eastAsia="Aptos" w:cs="Aptos"/>
          <w:noProof w:val="0"/>
          <w:sz w:val="24"/>
          <w:szCs w:val="24"/>
          <w:lang w:val="en-US"/>
        </w:rPr>
      </w:pPr>
      <w:r w:rsidRPr="052F01E9" w:rsidR="02E1DF9D">
        <w:rPr>
          <w:rFonts w:ascii="Aptos" w:hAnsi="Aptos" w:eastAsia="Aptos" w:cs="Aptos"/>
          <w:b w:val="1"/>
          <w:bCs w:val="1"/>
          <w:noProof w:val="0"/>
          <w:sz w:val="24"/>
          <w:szCs w:val="24"/>
          <w:lang w:val="en-US"/>
        </w:rPr>
        <w:t>Disposition:</w:t>
      </w:r>
      <w:r w:rsidRPr="052F01E9" w:rsidR="02E1DF9D">
        <w:rPr>
          <w:rFonts w:ascii="Aptos" w:hAnsi="Aptos" w:eastAsia="Aptos" w:cs="Aptos"/>
          <w:noProof w:val="0"/>
          <w:sz w:val="24"/>
          <w:szCs w:val="24"/>
          <w:lang w:val="en-US"/>
        </w:rPr>
        <w:t xml:space="preserve"> Death certificate issued; relatives (Mr. G. Venkataratnam) counseled and briefed regarding the terminal events. Body handed over to relatives with all official hospital formalities completed.</w:t>
      </w:r>
    </w:p>
    <w:p xmlns:wp14="http://schemas.microsoft.com/office/word/2010/wordml" wp14:paraId="2C078E63" wp14:textId="193B32B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19e6e6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caf8d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fb1b7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3b5ac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39147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d58cf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43775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d8469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f64da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9edd7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b3c3f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4da09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58D441"/>
    <w:rsid w:val="02E1DF9D"/>
    <w:rsid w:val="052F01E9"/>
    <w:rsid w:val="4C58D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7EF59"/>
  <w15:chartTrackingRefBased/>
  <w15:docId w15:val="{A0DE820F-98F6-4BF3-B0D0-E222268E28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52F01E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052F01E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052F01E9"/>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052F01E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0ef8e6f2787402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2026-09-26T07:37:16.8867047Z</dcterms:created>
  <dcterms:modified xsi:type="dcterms:W3CDTF">2026-09-26T07:38:10.9025814Z</dcterms:modified>
  <dc:creator>Bhargavi Reddy</dc:creator>
  <lastModifiedBy>Bhargavi Reddy</lastModifiedBy>
</coreProperties>
</file>