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6CFB55" wp14:paraId="78D0F835" wp14:textId="32A2C17A">
      <w:pPr>
        <w:pStyle w:val="Heading1"/>
        <w:spacing w:before="322" w:beforeAutospacing="off" w:after="322" w:afterAutospacing="off"/>
      </w:pPr>
      <w:r w:rsidRPr="2C6CFB55" w:rsidR="4799ADE3">
        <w:rPr>
          <w:rFonts w:ascii="Aptos" w:hAnsi="Aptos" w:eastAsia="Aptos" w:cs="Aptos"/>
          <w:b w:val="1"/>
          <w:bCs w:val="1"/>
          <w:noProof w:val="0"/>
          <w:sz w:val="48"/>
          <w:szCs w:val="48"/>
          <w:lang w:val="en-US"/>
        </w:rPr>
        <w:t>CLINICAL DISCHARGE / DEATH SUMMARY</w:t>
      </w:r>
    </w:p>
    <w:p xmlns:wp14="http://schemas.microsoft.com/office/word/2010/wordml" w:rsidP="2C6CFB55" wp14:paraId="0CA51F2F" wp14:textId="3A334D09">
      <w:pPr>
        <w:spacing w:before="240" w:beforeAutospacing="off" w:after="240" w:afterAutospacing="off"/>
      </w:pPr>
      <w:r w:rsidRPr="2C6CFB55" w:rsidR="4799ADE3">
        <w:rPr>
          <w:rFonts w:ascii="Aptos" w:hAnsi="Aptos" w:eastAsia="Aptos" w:cs="Aptos"/>
          <w:b w:val="1"/>
          <w:bCs w:val="1"/>
          <w:noProof w:val="0"/>
          <w:sz w:val="24"/>
          <w:szCs w:val="24"/>
          <w:lang w:val="en-US"/>
        </w:rPr>
        <w:t>PATIENT DEMOGRAPHICS &amp; ADMISSION DETAILS</w:t>
      </w:r>
    </w:p>
    <w:p xmlns:wp14="http://schemas.microsoft.com/office/word/2010/wordml" w:rsidP="2C6CFB55" wp14:paraId="6EB44E4F" wp14:textId="7808683F">
      <w:pPr>
        <w:pStyle w:val="ListParagraph"/>
        <w:numPr>
          <w:ilvl w:val="0"/>
          <w:numId w:val="1"/>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Patient Name:</w:t>
      </w:r>
      <w:r w:rsidRPr="2C6CFB55" w:rsidR="4799ADE3">
        <w:rPr>
          <w:rFonts w:ascii="Aptos" w:hAnsi="Aptos" w:eastAsia="Aptos" w:cs="Aptos"/>
          <w:noProof w:val="0"/>
          <w:sz w:val="24"/>
          <w:szCs w:val="24"/>
          <w:lang w:val="en-US"/>
        </w:rPr>
        <w:t xml:space="preserve"> Mr. Krishna Murthy Kammela</w:t>
      </w:r>
    </w:p>
    <w:p xmlns:wp14="http://schemas.microsoft.com/office/word/2010/wordml" w:rsidP="2C6CFB55" wp14:paraId="656C3D2F" wp14:textId="629C2B44">
      <w:pPr>
        <w:pStyle w:val="ListParagraph"/>
        <w:numPr>
          <w:ilvl w:val="0"/>
          <w:numId w:val="1"/>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Age / Gender:</w:t>
      </w:r>
      <w:r w:rsidRPr="2C6CFB55" w:rsidR="4799ADE3">
        <w:rPr>
          <w:rFonts w:ascii="Aptos" w:hAnsi="Aptos" w:eastAsia="Aptos" w:cs="Aptos"/>
          <w:noProof w:val="0"/>
          <w:sz w:val="24"/>
          <w:szCs w:val="24"/>
          <w:lang w:val="en-US"/>
        </w:rPr>
        <w:t xml:space="preserve"> 58 Years / Male (DOB: 04/06/1968)</w:t>
      </w:r>
    </w:p>
    <w:p xmlns:wp14="http://schemas.microsoft.com/office/word/2010/wordml" w:rsidP="2C6CFB55" wp14:paraId="3C8F78DF" wp14:textId="77579EB2">
      <w:pPr>
        <w:pStyle w:val="ListParagraph"/>
        <w:numPr>
          <w:ilvl w:val="0"/>
          <w:numId w:val="1"/>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UHID / Patient ID:</w:t>
      </w:r>
      <w:r w:rsidRPr="2C6CFB55" w:rsidR="4799ADE3">
        <w:rPr>
          <w:rFonts w:ascii="Aptos" w:hAnsi="Aptos" w:eastAsia="Aptos" w:cs="Aptos"/>
          <w:noProof w:val="0"/>
          <w:sz w:val="24"/>
          <w:szCs w:val="24"/>
          <w:lang w:val="en-US"/>
        </w:rPr>
        <w:t xml:space="preserve"> 167123</w:t>
      </w:r>
    </w:p>
    <w:p xmlns:wp14="http://schemas.microsoft.com/office/word/2010/wordml" w:rsidP="2C6CFB55" wp14:paraId="1780C0BE" wp14:textId="07D0F95B">
      <w:pPr>
        <w:pStyle w:val="ListParagraph"/>
        <w:numPr>
          <w:ilvl w:val="0"/>
          <w:numId w:val="1"/>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IP Number:</w:t>
      </w:r>
      <w:r w:rsidRPr="2C6CFB55" w:rsidR="4799ADE3">
        <w:rPr>
          <w:rFonts w:ascii="Aptos" w:hAnsi="Aptos" w:eastAsia="Aptos" w:cs="Aptos"/>
          <w:noProof w:val="0"/>
          <w:sz w:val="24"/>
          <w:szCs w:val="24"/>
          <w:lang w:val="en-US"/>
        </w:rPr>
        <w:t xml:space="preserve"> 50997</w:t>
      </w:r>
    </w:p>
    <w:p xmlns:wp14="http://schemas.microsoft.com/office/word/2010/wordml" w:rsidP="2C6CFB55" wp14:paraId="5196262F" wp14:textId="428224F4">
      <w:pPr>
        <w:pStyle w:val="ListParagraph"/>
        <w:numPr>
          <w:ilvl w:val="0"/>
          <w:numId w:val="1"/>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Date &amp; Time of Admission:</w:t>
      </w:r>
      <w:r w:rsidRPr="2C6CFB55" w:rsidR="4799ADE3">
        <w:rPr>
          <w:rFonts w:ascii="Aptos" w:hAnsi="Aptos" w:eastAsia="Aptos" w:cs="Aptos"/>
          <w:noProof w:val="0"/>
          <w:sz w:val="24"/>
          <w:szCs w:val="24"/>
          <w:lang w:val="en-US"/>
        </w:rPr>
        <w:t xml:space="preserve"> 16/10/2026 at 02:30 PM (Casualty) / 04:05 PM (Inpatient)</w:t>
      </w:r>
    </w:p>
    <w:p xmlns:wp14="http://schemas.microsoft.com/office/word/2010/wordml" w:rsidP="2C6CFB55" wp14:paraId="40C1EDAA" wp14:textId="76F03A6D">
      <w:pPr>
        <w:pStyle w:val="ListParagraph"/>
        <w:numPr>
          <w:ilvl w:val="0"/>
          <w:numId w:val="1"/>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Date &amp; Time of Death / Discharge:</w:t>
      </w:r>
      <w:r w:rsidRPr="2C6CFB55" w:rsidR="4799ADE3">
        <w:rPr>
          <w:rFonts w:ascii="Aptos" w:hAnsi="Aptos" w:eastAsia="Aptos" w:cs="Aptos"/>
          <w:noProof w:val="0"/>
          <w:sz w:val="24"/>
          <w:szCs w:val="24"/>
          <w:lang w:val="en-US"/>
        </w:rPr>
        <w:t xml:space="preserve"> 30/10/2026 at 11:22 AM</w:t>
      </w:r>
    </w:p>
    <w:p xmlns:wp14="http://schemas.microsoft.com/office/word/2010/wordml" w:rsidP="2C6CFB55" wp14:paraId="18A3B7B8" wp14:textId="62D9DD48">
      <w:pPr>
        <w:pStyle w:val="ListParagraph"/>
        <w:numPr>
          <w:ilvl w:val="0"/>
          <w:numId w:val="1"/>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Primary Consultant / Department:</w:t>
      </w:r>
      <w:r w:rsidRPr="2C6CFB55" w:rsidR="4799ADE3">
        <w:rPr>
          <w:rFonts w:ascii="Aptos" w:hAnsi="Aptos" w:eastAsia="Aptos" w:cs="Aptos"/>
          <w:noProof w:val="0"/>
          <w:sz w:val="24"/>
          <w:szCs w:val="24"/>
          <w:lang w:val="en-US"/>
        </w:rPr>
        <w:t xml:space="preserve"> Dr. Gudavalli Koushik (Department of Medical Gastroenterology)</w:t>
      </w:r>
    </w:p>
    <w:p xmlns:wp14="http://schemas.microsoft.com/office/word/2010/wordml" w:rsidP="2C6CFB55" wp14:paraId="4A8BDFB3" wp14:textId="68F47159">
      <w:pPr>
        <w:pStyle w:val="ListParagraph"/>
        <w:numPr>
          <w:ilvl w:val="0"/>
          <w:numId w:val="1"/>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Specialty Consultations:</w:t>
      </w:r>
      <w:r w:rsidRPr="2C6CFB55" w:rsidR="4799ADE3">
        <w:rPr>
          <w:rFonts w:ascii="Aptos" w:hAnsi="Aptos" w:eastAsia="Aptos" w:cs="Aptos"/>
          <w:noProof w:val="0"/>
          <w:sz w:val="24"/>
          <w:szCs w:val="24"/>
          <w:lang w:val="en-US"/>
        </w:rPr>
        <w:t xml:space="preserve"> Nephrology (Dr. Radhika / Dr. Sudhakar), General Surgery (Dr. Dileep), Critical Care Medicine</w:t>
      </w:r>
    </w:p>
    <w:p xmlns:wp14="http://schemas.microsoft.com/office/word/2010/wordml" wp14:paraId="4FB6AC40" wp14:textId="5B145A89"/>
    <w:p xmlns:wp14="http://schemas.microsoft.com/office/word/2010/wordml" w:rsidP="2C6CFB55" wp14:paraId="038A6345" wp14:textId="0F4FA60E">
      <w:pPr>
        <w:pStyle w:val="Heading3"/>
        <w:spacing w:before="281" w:beforeAutospacing="off" w:after="281" w:afterAutospacing="off"/>
      </w:pPr>
      <w:r w:rsidRPr="2C6CFB55" w:rsidR="4799ADE3">
        <w:rPr>
          <w:rFonts w:ascii="Aptos" w:hAnsi="Aptos" w:eastAsia="Aptos" w:cs="Aptos"/>
          <w:b w:val="1"/>
          <w:bCs w:val="1"/>
          <w:noProof w:val="0"/>
          <w:sz w:val="28"/>
          <w:szCs w:val="28"/>
          <w:lang w:val="en-US"/>
        </w:rPr>
        <w:t>FINAL DIAGNOSIS</w:t>
      </w:r>
    </w:p>
    <w:p xmlns:wp14="http://schemas.microsoft.com/office/word/2010/wordml" w:rsidP="2C6CFB55" wp14:paraId="4DE1277E" wp14:textId="4BCBA562">
      <w:pPr>
        <w:pStyle w:val="ListParagraph"/>
        <w:numPr>
          <w:ilvl w:val="0"/>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Decompensated Chronic Liver Disease (DCLD)</w:t>
      </w:r>
      <w:r w:rsidRPr="2C6CFB55" w:rsidR="4799ADE3">
        <w:rPr>
          <w:rFonts w:ascii="Aptos" w:hAnsi="Aptos" w:eastAsia="Aptos" w:cs="Aptos"/>
          <w:noProof w:val="0"/>
          <w:sz w:val="24"/>
          <w:szCs w:val="24"/>
          <w:lang w:val="en-US"/>
        </w:rPr>
        <w:t xml:space="preserve"> – Ethanol-related</w:t>
      </w:r>
    </w:p>
    <w:p xmlns:wp14="http://schemas.microsoft.com/office/word/2010/wordml" w:rsidP="2C6CFB55" wp14:paraId="7E0E59AC" wp14:textId="7A983AD6">
      <w:pPr>
        <w:pStyle w:val="ListParagraph"/>
        <w:numPr>
          <w:ilvl w:val="1"/>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Portal Hypertension</w:t>
      </w:r>
    </w:p>
    <w:p xmlns:wp14="http://schemas.microsoft.com/office/word/2010/wordml" w:rsidP="2C6CFB55" wp14:paraId="047F80D7" wp14:textId="74A46BA9">
      <w:pPr>
        <w:pStyle w:val="ListParagraph"/>
        <w:numPr>
          <w:ilvl w:val="1"/>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Gross Ascites (High-volume requiring therapeutic paracentesis)</w:t>
      </w:r>
    </w:p>
    <w:p xmlns:wp14="http://schemas.microsoft.com/office/word/2010/wordml" w:rsidP="2C6CFB55" wp14:paraId="3A1E4BAF" wp14:textId="0912CEF3">
      <w:pPr>
        <w:pStyle w:val="ListParagraph"/>
        <w:numPr>
          <w:ilvl w:val="1"/>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Hepatic Encephalopathy (Grade II–III)</w:t>
      </w:r>
    </w:p>
    <w:p xmlns:wp14="http://schemas.microsoft.com/office/word/2010/wordml" w:rsidP="2C6CFB55" wp14:paraId="1E2E2003" wp14:textId="246B8139">
      <w:pPr>
        <w:pStyle w:val="ListParagraph"/>
        <w:numPr>
          <w:ilvl w:val="1"/>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Hepatosplenomegaly &amp; Coagulopathy</w:t>
      </w:r>
    </w:p>
    <w:p xmlns:wp14="http://schemas.microsoft.com/office/word/2010/wordml" w:rsidP="2C6CFB55" wp14:paraId="77DCAEC4" wp14:textId="1EE9C8C3">
      <w:pPr>
        <w:pStyle w:val="ListParagraph"/>
        <w:numPr>
          <w:ilvl w:val="0"/>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Acute Kidney Injury (AKI) on Chronic Kidney Disease (CKD)</w:t>
      </w:r>
      <w:r w:rsidRPr="2C6CFB55" w:rsidR="4799ADE3">
        <w:rPr>
          <w:rFonts w:ascii="Aptos" w:hAnsi="Aptos" w:eastAsia="Aptos" w:cs="Aptos"/>
          <w:noProof w:val="0"/>
          <w:sz w:val="24"/>
          <w:szCs w:val="24"/>
          <w:lang w:val="en-US"/>
        </w:rPr>
        <w:t xml:space="preserve"> / Probable Hepatorenal Syndrome (HRS) with Oligo-anuria (SLED Dialysis Dependent)</w:t>
      </w:r>
    </w:p>
    <w:p xmlns:wp14="http://schemas.microsoft.com/office/word/2010/wordml" w:rsidP="2C6CFB55" wp14:paraId="454FC203" wp14:textId="5672CF07">
      <w:pPr>
        <w:pStyle w:val="ListParagraph"/>
        <w:numPr>
          <w:ilvl w:val="0"/>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Severe Sepsis with Septic Shock</w:t>
      </w:r>
      <w:r w:rsidRPr="2C6CFB55" w:rsidR="4799ADE3">
        <w:rPr>
          <w:rFonts w:ascii="Aptos" w:hAnsi="Aptos" w:eastAsia="Aptos" w:cs="Aptos"/>
          <w:noProof w:val="0"/>
          <w:sz w:val="24"/>
          <w:szCs w:val="24"/>
          <w:lang w:val="en-US"/>
        </w:rPr>
        <w:t xml:space="preserve"> (Progressive elevation of Procalcitonin and CRP)</w:t>
      </w:r>
    </w:p>
    <w:p xmlns:wp14="http://schemas.microsoft.com/office/word/2010/wordml" w:rsidP="2C6CFB55" wp14:paraId="26DBC47E" wp14:textId="3E708CD4">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6CFB55" w:rsidR="4799ADE3">
        <w:rPr>
          <w:rFonts w:ascii="Aptos" w:hAnsi="Aptos" w:eastAsia="Aptos" w:cs="Aptos"/>
          <w:b w:val="1"/>
          <w:bCs w:val="1"/>
          <w:noProof w:val="0"/>
          <w:sz w:val="24"/>
          <w:szCs w:val="24"/>
          <w:lang w:val="en-US"/>
        </w:rPr>
        <w:t>Severe Metabolic Acidosis</w:t>
      </w:r>
    </w:p>
    <w:p xmlns:wp14="http://schemas.microsoft.com/office/word/2010/wordml" w:rsidP="2C6CFB55" wp14:paraId="67555A93" wp14:textId="3B6D726C">
      <w:pPr>
        <w:pStyle w:val="ListParagraph"/>
        <w:numPr>
          <w:ilvl w:val="0"/>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Severe Anemia &amp; Thrombocytopenia</w:t>
      </w:r>
      <w:r w:rsidRPr="2C6CFB55" w:rsidR="4799ADE3">
        <w:rPr>
          <w:rFonts w:ascii="Aptos" w:hAnsi="Aptos" w:eastAsia="Aptos" w:cs="Aptos"/>
          <w:noProof w:val="0"/>
          <w:sz w:val="24"/>
          <w:szCs w:val="24"/>
          <w:lang w:val="en-US"/>
        </w:rPr>
        <w:t xml:space="preserve"> (? Upper GI bleed / Sequestration)</w:t>
      </w:r>
    </w:p>
    <w:p xmlns:wp14="http://schemas.microsoft.com/office/word/2010/wordml" w:rsidP="2C6CFB55" wp14:paraId="3A1825A5" wp14:textId="733853D6">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6CFB55" w:rsidR="4799ADE3">
        <w:rPr>
          <w:rFonts w:ascii="Aptos" w:hAnsi="Aptos" w:eastAsia="Aptos" w:cs="Aptos"/>
          <w:b w:val="1"/>
          <w:bCs w:val="1"/>
          <w:noProof w:val="0"/>
          <w:sz w:val="24"/>
          <w:szCs w:val="24"/>
          <w:lang w:val="en-US"/>
        </w:rPr>
        <w:t>Sacral &amp; Lower Limb Decubitus Ulcers (Grade 2 Bedsores)</w:t>
      </w:r>
    </w:p>
    <w:p xmlns:wp14="http://schemas.microsoft.com/office/word/2010/wordml" w:rsidP="2C6CFB55" wp14:paraId="07ADAA6F" wp14:textId="5C5C133B">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6CFB55" w:rsidR="4799ADE3">
        <w:rPr>
          <w:rFonts w:ascii="Aptos" w:hAnsi="Aptos" w:eastAsia="Aptos" w:cs="Aptos"/>
          <w:b w:val="1"/>
          <w:bCs w:val="1"/>
          <w:noProof w:val="0"/>
          <w:sz w:val="24"/>
          <w:szCs w:val="24"/>
          <w:lang w:val="en-US"/>
        </w:rPr>
        <w:t>Co-morbidities:</w:t>
      </w:r>
    </w:p>
    <w:p xmlns:wp14="http://schemas.microsoft.com/office/word/2010/wordml" w:rsidP="2C6CFB55" wp14:paraId="4841D79C" wp14:textId="0AEFA7A5">
      <w:pPr>
        <w:pStyle w:val="ListParagraph"/>
        <w:numPr>
          <w:ilvl w:val="1"/>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Type 2 Diabetes Mellitus (T2DM)</w:t>
      </w:r>
    </w:p>
    <w:p xmlns:wp14="http://schemas.microsoft.com/office/word/2010/wordml" w:rsidP="2C6CFB55" wp14:paraId="2E54BAB6" wp14:textId="3579E8A2">
      <w:pPr>
        <w:pStyle w:val="ListParagraph"/>
        <w:numPr>
          <w:ilvl w:val="1"/>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Systemic Hypertension (HTN)</w:t>
      </w:r>
    </w:p>
    <w:p xmlns:wp14="http://schemas.microsoft.com/office/word/2010/wordml" w:rsidP="2C6CFB55" wp14:paraId="095EFDDF" wp14:textId="036BC9E5">
      <w:pPr>
        <w:pStyle w:val="ListParagraph"/>
        <w:numPr>
          <w:ilvl w:val="1"/>
          <w:numId w:val="2"/>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Uncontrolled Primary Hypothyroidism (TSH &gt; 50.60 µIU/mL)</w:t>
      </w:r>
    </w:p>
    <w:p xmlns:wp14="http://schemas.microsoft.com/office/word/2010/wordml" wp14:paraId="6DE4EB42" wp14:textId="6D04CBCF"/>
    <w:p xmlns:wp14="http://schemas.microsoft.com/office/word/2010/wordml" w:rsidP="2C6CFB55" wp14:paraId="2F569CDF" wp14:textId="1E8316B4">
      <w:pPr>
        <w:pStyle w:val="Heading3"/>
        <w:spacing w:before="281" w:beforeAutospacing="off" w:after="281" w:afterAutospacing="off"/>
      </w:pPr>
      <w:r w:rsidRPr="2C6CFB55" w:rsidR="4799ADE3">
        <w:rPr>
          <w:rFonts w:ascii="Aptos" w:hAnsi="Aptos" w:eastAsia="Aptos" w:cs="Aptos"/>
          <w:b w:val="1"/>
          <w:bCs w:val="1"/>
          <w:noProof w:val="0"/>
          <w:sz w:val="28"/>
          <w:szCs w:val="28"/>
          <w:lang w:val="en-US"/>
        </w:rPr>
        <w:t>CHIEF COMPLAINTS AT ADMISSION</w:t>
      </w:r>
    </w:p>
    <w:p xmlns:wp14="http://schemas.microsoft.com/office/word/2010/wordml" w:rsidP="2C6CFB55" wp14:paraId="484FB73A" wp14:textId="136FDD77">
      <w:pPr>
        <w:pStyle w:val="ListParagraph"/>
        <w:numPr>
          <w:ilvl w:val="0"/>
          <w:numId w:val="3"/>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Episodes of vomiting since 1 day prior to admission.</w:t>
      </w:r>
    </w:p>
    <w:p xmlns:wp14="http://schemas.microsoft.com/office/word/2010/wordml" w:rsidP="2C6CFB55" wp14:paraId="3D15A03D" wp14:textId="2383C87C">
      <w:pPr>
        <w:pStyle w:val="ListParagraph"/>
        <w:numPr>
          <w:ilvl w:val="0"/>
          <w:numId w:val="3"/>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Altered sensorium and decreased responsiveness since morning of admission.</w:t>
      </w:r>
    </w:p>
    <w:p xmlns:wp14="http://schemas.microsoft.com/office/word/2010/wordml" w:rsidP="2C6CFB55" wp14:paraId="275BDD5B" wp14:textId="6298B40D">
      <w:pPr>
        <w:pStyle w:val="ListParagraph"/>
        <w:numPr>
          <w:ilvl w:val="0"/>
          <w:numId w:val="3"/>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Increased work of breathing / tachypnea since 2 days.</w:t>
      </w:r>
    </w:p>
    <w:p xmlns:wp14="http://schemas.microsoft.com/office/word/2010/wordml" w:rsidP="2C6CFB55" wp14:paraId="488FBBBE" wp14:textId="7DAD44A5">
      <w:pPr>
        <w:pStyle w:val="ListParagraph"/>
        <w:numPr>
          <w:ilvl w:val="0"/>
          <w:numId w:val="3"/>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noProof w:val="0"/>
          <w:sz w:val="24"/>
          <w:szCs w:val="24"/>
          <w:lang w:val="en-US"/>
        </w:rPr>
        <w:t>Progressive abdominal distension and generalized weakness.</w:t>
      </w:r>
    </w:p>
    <w:p xmlns:wp14="http://schemas.microsoft.com/office/word/2010/wordml" wp14:paraId="7FF10C7D" wp14:textId="2F837D04"/>
    <w:p xmlns:wp14="http://schemas.microsoft.com/office/word/2010/wordml" w:rsidP="2C6CFB55" wp14:paraId="42D96358" wp14:textId="3FDA902B">
      <w:pPr>
        <w:pStyle w:val="Heading3"/>
        <w:spacing w:before="281" w:beforeAutospacing="off" w:after="281" w:afterAutospacing="off"/>
      </w:pPr>
      <w:r w:rsidRPr="2C6CFB55" w:rsidR="4799ADE3">
        <w:rPr>
          <w:rFonts w:ascii="Aptos" w:hAnsi="Aptos" w:eastAsia="Aptos" w:cs="Aptos"/>
          <w:b w:val="1"/>
          <w:bCs w:val="1"/>
          <w:noProof w:val="0"/>
          <w:sz w:val="28"/>
          <w:szCs w:val="28"/>
          <w:lang w:val="en-US"/>
        </w:rPr>
        <w:t>HISTORY OF PRESENTING ILLNESS</w:t>
      </w:r>
    </w:p>
    <w:p xmlns:wp14="http://schemas.microsoft.com/office/word/2010/wordml" w:rsidP="2C6CFB55" wp14:paraId="2D2F4B3C" wp14:textId="2D8C62D3">
      <w:pPr>
        <w:spacing w:before="240" w:beforeAutospacing="off" w:after="240" w:afterAutospacing="off"/>
      </w:pPr>
      <w:r w:rsidRPr="2C6CFB55" w:rsidR="4799ADE3">
        <w:rPr>
          <w:rFonts w:ascii="Aptos" w:hAnsi="Aptos" w:eastAsia="Aptos" w:cs="Aptos"/>
          <w:noProof w:val="0"/>
          <w:sz w:val="24"/>
          <w:szCs w:val="24"/>
          <w:lang w:val="en-US"/>
        </w:rPr>
        <w:t>A 58-year-old male patient, a known case of ethanol-related Decompensated Chronic Liver Disease (DCLD) with Portal Hypertension, Type 2 Diabetes Mellitus, Systemic Hypertension, and Hypothyroidism, presented to the Casualty with complaints of vomiting since yesterday afternoon, progressive drowsiness / decreased responsiveness since the morning, and worsening breathlessness with abdominal distension. There was no history of active seizures, fever, or prior hematemesis at the time of presentation. The patient was admitted to the Intensive Care Unit (ICU) under Medical Gastroenterology for stabilization, workup, and intensive management.</w:t>
      </w:r>
    </w:p>
    <w:p xmlns:wp14="http://schemas.microsoft.com/office/word/2010/wordml" wp14:paraId="17683812" wp14:textId="4F8BBD9A"/>
    <w:p xmlns:wp14="http://schemas.microsoft.com/office/word/2010/wordml" w:rsidP="2C6CFB55" wp14:paraId="34DB0C5B" wp14:textId="6B3234EF">
      <w:pPr>
        <w:pStyle w:val="Heading3"/>
        <w:spacing w:before="281" w:beforeAutospacing="off" w:after="281" w:afterAutospacing="off"/>
      </w:pPr>
      <w:r w:rsidRPr="2C6CFB55" w:rsidR="4799ADE3">
        <w:rPr>
          <w:rFonts w:ascii="Aptos" w:hAnsi="Aptos" w:eastAsia="Aptos" w:cs="Aptos"/>
          <w:b w:val="1"/>
          <w:bCs w:val="1"/>
          <w:noProof w:val="0"/>
          <w:sz w:val="28"/>
          <w:szCs w:val="28"/>
          <w:lang w:val="en-US"/>
        </w:rPr>
        <w:t>PAST MEDICAL &amp; MEDICATION HISTORY</w:t>
      </w:r>
    </w:p>
    <w:p xmlns:wp14="http://schemas.microsoft.com/office/word/2010/wordml" w:rsidP="2C6CFB55" wp14:paraId="1E2C6A4D" wp14:textId="595CBADC">
      <w:pPr>
        <w:pStyle w:val="ListParagraph"/>
        <w:numPr>
          <w:ilvl w:val="0"/>
          <w:numId w:val="4"/>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DCLD with Portal Hypertension:</w:t>
      </w:r>
      <w:r w:rsidRPr="2C6CFB55" w:rsidR="4799ADE3">
        <w:rPr>
          <w:rFonts w:ascii="Aptos" w:hAnsi="Aptos" w:eastAsia="Aptos" w:cs="Aptos"/>
          <w:noProof w:val="0"/>
          <w:sz w:val="24"/>
          <w:szCs w:val="24"/>
          <w:lang w:val="en-US"/>
        </w:rPr>
        <w:t xml:space="preserve"> Ethanol-related.</w:t>
      </w:r>
    </w:p>
    <w:p xmlns:wp14="http://schemas.microsoft.com/office/word/2010/wordml" w:rsidP="2C6CFB55" wp14:paraId="163A9F4D" wp14:textId="677A6C47">
      <w:pPr>
        <w:pStyle w:val="ListParagraph"/>
        <w:numPr>
          <w:ilvl w:val="0"/>
          <w:numId w:val="4"/>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Type 2 Diabetes Mellitus:</w:t>
      </w:r>
      <w:r w:rsidRPr="2C6CFB55" w:rsidR="4799ADE3">
        <w:rPr>
          <w:rFonts w:ascii="Aptos" w:hAnsi="Aptos" w:eastAsia="Aptos" w:cs="Aptos"/>
          <w:noProof w:val="0"/>
          <w:sz w:val="24"/>
          <w:szCs w:val="24"/>
          <w:lang w:val="en-US"/>
        </w:rPr>
        <w:t xml:space="preserve"> On oral hypoglycemic agents.</w:t>
      </w:r>
    </w:p>
    <w:p xmlns:wp14="http://schemas.microsoft.com/office/word/2010/wordml" w:rsidP="2C6CFB55" wp14:paraId="4B85BE9D" wp14:textId="55D00897">
      <w:pPr>
        <w:pStyle w:val="ListParagraph"/>
        <w:numPr>
          <w:ilvl w:val="0"/>
          <w:numId w:val="4"/>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Systemic Hypertension:</w:t>
      </w:r>
      <w:r w:rsidRPr="2C6CFB55" w:rsidR="4799ADE3">
        <w:rPr>
          <w:rFonts w:ascii="Aptos" w:hAnsi="Aptos" w:eastAsia="Aptos" w:cs="Aptos"/>
          <w:noProof w:val="0"/>
          <w:sz w:val="24"/>
          <w:szCs w:val="24"/>
          <w:lang w:val="en-US"/>
        </w:rPr>
        <w:t xml:space="preserve"> On antihypertensives.</w:t>
      </w:r>
    </w:p>
    <w:p xmlns:wp14="http://schemas.microsoft.com/office/word/2010/wordml" w:rsidP="2C6CFB55" wp14:paraId="3BC9681B" wp14:textId="22C92564">
      <w:pPr>
        <w:pStyle w:val="ListParagraph"/>
        <w:numPr>
          <w:ilvl w:val="0"/>
          <w:numId w:val="4"/>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Hypothyroidism:</w:t>
      </w:r>
      <w:r w:rsidRPr="2C6CFB55" w:rsidR="4799ADE3">
        <w:rPr>
          <w:rFonts w:ascii="Aptos" w:hAnsi="Aptos" w:eastAsia="Aptos" w:cs="Aptos"/>
          <w:noProof w:val="0"/>
          <w:sz w:val="24"/>
          <w:szCs w:val="24"/>
          <w:lang w:val="en-US"/>
        </w:rPr>
        <w:t xml:space="preserve"> On Tab Thyronorm 112.5 mcg OD (titrated to 150 mcg OD).</w:t>
      </w:r>
    </w:p>
    <w:p xmlns:wp14="http://schemas.microsoft.com/office/word/2010/wordml" w:rsidP="2C6CFB55" wp14:paraId="49223AA5" wp14:textId="5ABE9ECC">
      <w:pPr>
        <w:pStyle w:val="ListParagraph"/>
        <w:numPr>
          <w:ilvl w:val="0"/>
          <w:numId w:val="4"/>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Past History:</w:t>
      </w:r>
      <w:r w:rsidRPr="2C6CFB55" w:rsidR="4799ADE3">
        <w:rPr>
          <w:rFonts w:ascii="Aptos" w:hAnsi="Aptos" w:eastAsia="Aptos" w:cs="Aptos"/>
          <w:noProof w:val="0"/>
          <w:sz w:val="24"/>
          <w:szCs w:val="24"/>
          <w:lang w:val="en-US"/>
        </w:rPr>
        <w:t xml:space="preserve"> H. pylori Gastritis.</w:t>
      </w:r>
    </w:p>
    <w:p xmlns:wp14="http://schemas.microsoft.com/office/word/2010/wordml" wp14:paraId="3B24559E" wp14:textId="74259F1F"/>
    <w:p xmlns:wp14="http://schemas.microsoft.com/office/word/2010/wordml" w:rsidP="2C6CFB55" wp14:paraId="7A39CAB6" wp14:textId="56DF85B8">
      <w:pPr>
        <w:pStyle w:val="Heading3"/>
        <w:spacing w:before="281" w:beforeAutospacing="off" w:after="281" w:afterAutospacing="off"/>
      </w:pPr>
      <w:r w:rsidRPr="2C6CFB55" w:rsidR="4799ADE3">
        <w:rPr>
          <w:rFonts w:ascii="Aptos" w:hAnsi="Aptos" w:eastAsia="Aptos" w:cs="Aptos"/>
          <w:b w:val="1"/>
          <w:bCs w:val="1"/>
          <w:noProof w:val="0"/>
          <w:sz w:val="28"/>
          <w:szCs w:val="28"/>
          <w:lang w:val="en-US"/>
        </w:rPr>
        <w:t>EXAMINATION ON ADMISSION (16/10/2026)</w:t>
      </w:r>
    </w:p>
    <w:p xmlns:wp14="http://schemas.microsoft.com/office/word/2010/wordml" w:rsidP="2C6CFB55" wp14:paraId="6B8011CA" wp14:textId="4973CEEB">
      <w:pPr>
        <w:pStyle w:val="ListParagraph"/>
        <w:numPr>
          <w:ilvl w:val="0"/>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General Assessment:</w:t>
      </w:r>
      <w:r w:rsidRPr="2C6CFB55" w:rsidR="4799ADE3">
        <w:rPr>
          <w:rFonts w:ascii="Aptos" w:hAnsi="Aptos" w:eastAsia="Aptos" w:cs="Aptos"/>
          <w:noProof w:val="0"/>
          <w:sz w:val="24"/>
          <w:szCs w:val="24"/>
          <w:lang w:val="en-US"/>
        </w:rPr>
        <w:t xml:space="preserve"> Patient was stuporous / drowsy, responding sluggishly to painful stimuli (GCS: $E_3V_3M_4 = 10/15$). Pallor present, icterus present, bilateral pedal edema present.</w:t>
      </w:r>
    </w:p>
    <w:p xmlns:wp14="http://schemas.microsoft.com/office/word/2010/wordml" w:rsidP="2C6CFB55" wp14:paraId="53F9EC7D" wp14:textId="661D16F7">
      <w:pPr>
        <w:pStyle w:val="ListParagraph"/>
        <w:numPr>
          <w:ilvl w:val="0"/>
          <w:numId w:val="5"/>
        </w:numPr>
        <w:spacing w:before="0" w:beforeAutospacing="off" w:after="0" w:afterAutospacing="off"/>
        <w:rPr>
          <w:rFonts w:ascii="Aptos" w:hAnsi="Aptos" w:eastAsia="Aptos" w:cs="Aptos"/>
          <w:b w:val="1"/>
          <w:bCs w:val="1"/>
          <w:noProof w:val="0"/>
          <w:sz w:val="24"/>
          <w:szCs w:val="24"/>
          <w:lang w:val="en-US"/>
        </w:rPr>
      </w:pPr>
      <w:r w:rsidRPr="2C6CFB55" w:rsidR="4799ADE3">
        <w:rPr>
          <w:rFonts w:ascii="Aptos" w:hAnsi="Aptos" w:eastAsia="Aptos" w:cs="Aptos"/>
          <w:b w:val="1"/>
          <w:bCs w:val="1"/>
          <w:noProof w:val="0"/>
          <w:sz w:val="24"/>
          <w:szCs w:val="24"/>
          <w:lang w:val="en-US"/>
        </w:rPr>
        <w:t>Vital Signs:</w:t>
      </w:r>
    </w:p>
    <w:p xmlns:wp14="http://schemas.microsoft.com/office/word/2010/wordml" w:rsidP="2C6CFB55" wp14:paraId="004B118B" wp14:textId="2158FA9D">
      <w:pPr>
        <w:pStyle w:val="ListParagraph"/>
        <w:numPr>
          <w:ilvl w:val="1"/>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Blood Pressure (BP):</w:t>
      </w:r>
      <w:r w:rsidRPr="2C6CFB55" w:rsidR="4799ADE3">
        <w:rPr>
          <w:rFonts w:ascii="Aptos" w:hAnsi="Aptos" w:eastAsia="Aptos" w:cs="Aptos"/>
          <w:noProof w:val="0"/>
          <w:sz w:val="24"/>
          <w:szCs w:val="24"/>
          <w:lang w:val="en-US"/>
        </w:rPr>
        <w:t xml:space="preserve"> 150/70 mmHg</w:t>
      </w:r>
    </w:p>
    <w:p xmlns:wp14="http://schemas.microsoft.com/office/word/2010/wordml" w:rsidP="2C6CFB55" wp14:paraId="499E185D" wp14:textId="33C6AC70">
      <w:pPr>
        <w:pStyle w:val="ListParagraph"/>
        <w:numPr>
          <w:ilvl w:val="1"/>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Pulse Rate (PR):</w:t>
      </w:r>
      <w:r w:rsidRPr="2C6CFB55" w:rsidR="4799ADE3">
        <w:rPr>
          <w:rFonts w:ascii="Aptos" w:hAnsi="Aptos" w:eastAsia="Aptos" w:cs="Aptos"/>
          <w:noProof w:val="0"/>
          <w:sz w:val="24"/>
          <w:szCs w:val="24"/>
          <w:lang w:val="en-US"/>
        </w:rPr>
        <w:t xml:space="preserve"> 67 beats/min</w:t>
      </w:r>
    </w:p>
    <w:p xmlns:wp14="http://schemas.microsoft.com/office/word/2010/wordml" w:rsidP="2C6CFB55" wp14:paraId="7523A15F" wp14:textId="3A4F94AB">
      <w:pPr>
        <w:pStyle w:val="ListParagraph"/>
        <w:numPr>
          <w:ilvl w:val="1"/>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Respiratory Rate (RR):</w:t>
      </w:r>
      <w:r w:rsidRPr="2C6CFB55" w:rsidR="4799ADE3">
        <w:rPr>
          <w:rFonts w:ascii="Aptos" w:hAnsi="Aptos" w:eastAsia="Aptos" w:cs="Aptos"/>
          <w:noProof w:val="0"/>
          <w:sz w:val="24"/>
          <w:szCs w:val="24"/>
          <w:lang w:val="en-US"/>
        </w:rPr>
        <w:t xml:space="preserve"> 14 breaths/min (Bradypneic pattern noted initially)</w:t>
      </w:r>
    </w:p>
    <w:p xmlns:wp14="http://schemas.microsoft.com/office/word/2010/wordml" w:rsidP="2C6CFB55" wp14:paraId="7AFABA45" wp14:textId="20A2C71D">
      <w:pPr>
        <w:pStyle w:val="ListParagraph"/>
        <w:numPr>
          <w:ilvl w:val="1"/>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SpO₂:</w:t>
      </w:r>
      <w:r w:rsidRPr="2C6CFB55" w:rsidR="4799ADE3">
        <w:rPr>
          <w:rFonts w:ascii="Aptos" w:hAnsi="Aptos" w:eastAsia="Aptos" w:cs="Aptos"/>
          <w:noProof w:val="0"/>
          <w:sz w:val="24"/>
          <w:szCs w:val="24"/>
          <w:lang w:val="en-US"/>
        </w:rPr>
        <w:t xml:space="preserve"> 100% on high-flow oxygen support</w:t>
      </w:r>
    </w:p>
    <w:p xmlns:wp14="http://schemas.microsoft.com/office/word/2010/wordml" w:rsidP="2C6CFB55" wp14:paraId="5A9C56C6" wp14:textId="7DB7C6CF">
      <w:pPr>
        <w:pStyle w:val="ListParagraph"/>
        <w:numPr>
          <w:ilvl w:val="1"/>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Temperature:</w:t>
      </w:r>
      <w:r w:rsidRPr="2C6CFB55" w:rsidR="4799ADE3">
        <w:rPr>
          <w:rFonts w:ascii="Aptos" w:hAnsi="Aptos" w:eastAsia="Aptos" w:cs="Aptos"/>
          <w:noProof w:val="0"/>
          <w:sz w:val="24"/>
          <w:szCs w:val="24"/>
          <w:lang w:val="en-US"/>
        </w:rPr>
        <w:t xml:space="preserve"> 96.8 °F</w:t>
      </w:r>
    </w:p>
    <w:p xmlns:wp14="http://schemas.microsoft.com/office/word/2010/wordml" w:rsidP="2C6CFB55" wp14:paraId="0C7BAE18" wp14:textId="5EC5D37A">
      <w:pPr>
        <w:pStyle w:val="ListParagraph"/>
        <w:numPr>
          <w:ilvl w:val="1"/>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GRBS:</w:t>
      </w:r>
      <w:r w:rsidRPr="2C6CFB55" w:rsidR="4799ADE3">
        <w:rPr>
          <w:rFonts w:ascii="Aptos" w:hAnsi="Aptos" w:eastAsia="Aptos" w:cs="Aptos"/>
          <w:noProof w:val="0"/>
          <w:sz w:val="24"/>
          <w:szCs w:val="24"/>
          <w:lang w:val="en-US"/>
        </w:rPr>
        <w:t xml:space="preserve"> 184 mg/dL</w:t>
      </w:r>
    </w:p>
    <w:p xmlns:wp14="http://schemas.microsoft.com/office/word/2010/wordml" w:rsidP="2C6CFB55" wp14:paraId="7FB86005" wp14:textId="436854D9">
      <w:pPr>
        <w:pStyle w:val="ListParagraph"/>
        <w:numPr>
          <w:ilvl w:val="0"/>
          <w:numId w:val="5"/>
        </w:numPr>
        <w:spacing w:before="0" w:beforeAutospacing="off" w:after="0" w:afterAutospacing="off"/>
        <w:rPr>
          <w:rFonts w:ascii="Aptos" w:hAnsi="Aptos" w:eastAsia="Aptos" w:cs="Aptos"/>
          <w:b w:val="1"/>
          <w:bCs w:val="1"/>
          <w:noProof w:val="0"/>
          <w:sz w:val="24"/>
          <w:szCs w:val="24"/>
          <w:lang w:val="en-US"/>
        </w:rPr>
      </w:pPr>
      <w:r w:rsidRPr="2C6CFB55" w:rsidR="4799ADE3">
        <w:rPr>
          <w:rFonts w:ascii="Aptos" w:hAnsi="Aptos" w:eastAsia="Aptos" w:cs="Aptos"/>
          <w:b w:val="1"/>
          <w:bCs w:val="1"/>
          <w:noProof w:val="0"/>
          <w:sz w:val="24"/>
          <w:szCs w:val="24"/>
          <w:lang w:val="en-US"/>
        </w:rPr>
        <w:t>Systemic Examination:</w:t>
      </w:r>
    </w:p>
    <w:p xmlns:wp14="http://schemas.microsoft.com/office/word/2010/wordml" w:rsidP="2C6CFB55" wp14:paraId="159F2F58" wp14:textId="7B125EBF">
      <w:pPr>
        <w:pStyle w:val="ListParagraph"/>
        <w:numPr>
          <w:ilvl w:val="1"/>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Respiratory System (RS):</w:t>
      </w:r>
      <w:r w:rsidRPr="2C6CFB55" w:rsidR="4799ADE3">
        <w:rPr>
          <w:rFonts w:ascii="Aptos" w:hAnsi="Aptos" w:eastAsia="Aptos" w:cs="Aptos"/>
          <w:noProof w:val="0"/>
          <w:sz w:val="24"/>
          <w:szCs w:val="24"/>
          <w:lang w:val="en-US"/>
        </w:rPr>
        <w:t xml:space="preserve"> Bilateral air entry present, bilateral coarse crepitations and expiratory wheeze heard.</w:t>
      </w:r>
    </w:p>
    <w:p xmlns:wp14="http://schemas.microsoft.com/office/word/2010/wordml" w:rsidP="2C6CFB55" wp14:paraId="2C44F376" wp14:textId="7DB52BD6">
      <w:pPr>
        <w:pStyle w:val="ListParagraph"/>
        <w:numPr>
          <w:ilvl w:val="1"/>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Cardiovascular System (CVS):</w:t>
      </w:r>
      <w:r w:rsidRPr="2C6CFB55" w:rsidR="4799ADE3">
        <w:rPr>
          <w:rFonts w:ascii="Aptos" w:hAnsi="Aptos" w:eastAsia="Aptos" w:cs="Aptos"/>
          <w:noProof w:val="0"/>
          <w:sz w:val="24"/>
          <w:szCs w:val="24"/>
          <w:lang w:val="en-US"/>
        </w:rPr>
        <w:t xml:space="preserve"> $S_1, S_2$ heard, regular rhythm, sinus tachycardia.</w:t>
      </w:r>
    </w:p>
    <w:p xmlns:wp14="http://schemas.microsoft.com/office/word/2010/wordml" w:rsidP="2C6CFB55" wp14:paraId="35ADA81D" wp14:textId="04DFEE1E">
      <w:pPr>
        <w:pStyle w:val="ListParagraph"/>
        <w:numPr>
          <w:ilvl w:val="1"/>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Per Abdomen (P/A):</w:t>
      </w:r>
      <w:r w:rsidRPr="2C6CFB55" w:rsidR="4799ADE3">
        <w:rPr>
          <w:rFonts w:ascii="Aptos" w:hAnsi="Aptos" w:eastAsia="Aptos" w:cs="Aptos"/>
          <w:noProof w:val="0"/>
          <w:sz w:val="24"/>
          <w:szCs w:val="24"/>
          <w:lang w:val="en-US"/>
        </w:rPr>
        <w:t xml:space="preserve"> Markedly distended, fluid thrill positive, shifting dullness present, sluggish bowel sounds.</w:t>
      </w:r>
    </w:p>
    <w:p xmlns:wp14="http://schemas.microsoft.com/office/word/2010/wordml" w:rsidP="2C6CFB55" wp14:paraId="30349244" wp14:textId="5D3181CA">
      <w:pPr>
        <w:pStyle w:val="ListParagraph"/>
        <w:numPr>
          <w:ilvl w:val="1"/>
          <w:numId w:val="5"/>
        </w:numPr>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Central Nervous System (CNS):</w:t>
      </w:r>
      <w:r w:rsidRPr="2C6CFB55" w:rsidR="4799ADE3">
        <w:rPr>
          <w:rFonts w:ascii="Aptos" w:hAnsi="Aptos" w:eastAsia="Aptos" w:cs="Aptos"/>
          <w:noProof w:val="0"/>
          <w:sz w:val="24"/>
          <w:szCs w:val="24"/>
          <w:lang w:val="en-US"/>
        </w:rPr>
        <w:t xml:space="preserve"> Drowsy, pupils equal and sluggishly reacting to light (&lt;4 mm bilaterally), no focal neurological deficits.</w:t>
      </w:r>
    </w:p>
    <w:p xmlns:wp14="http://schemas.microsoft.com/office/word/2010/wordml" wp14:paraId="594B2D92" wp14:textId="61431A9A"/>
    <w:p xmlns:wp14="http://schemas.microsoft.com/office/word/2010/wordml" w:rsidP="2C6CFB55" wp14:paraId="4D6E41DC" wp14:textId="75A56A44">
      <w:pPr>
        <w:pStyle w:val="Heading3"/>
        <w:spacing w:before="281" w:beforeAutospacing="off" w:after="281" w:afterAutospacing="off"/>
      </w:pPr>
      <w:r w:rsidRPr="2C6CFB55" w:rsidR="4799ADE3">
        <w:rPr>
          <w:rFonts w:ascii="Aptos" w:hAnsi="Aptos" w:eastAsia="Aptos" w:cs="Aptos"/>
          <w:b w:val="1"/>
          <w:bCs w:val="1"/>
          <w:noProof w:val="0"/>
          <w:sz w:val="28"/>
          <w:szCs w:val="28"/>
          <w:lang w:val="en-US"/>
        </w:rPr>
        <w:t>KEY INVESTIGATION TRENDS</w:t>
      </w:r>
    </w:p>
    <w:p xmlns:wp14="http://schemas.microsoft.com/office/word/2010/wordml" w:rsidP="2C6CFB55" wp14:paraId="51DA80CC" wp14:textId="6FB2CBE3">
      <w:pPr>
        <w:pStyle w:val="Heading4"/>
        <w:spacing w:before="319" w:beforeAutospacing="off" w:after="319" w:afterAutospacing="off"/>
      </w:pPr>
      <w:r w:rsidRPr="2C6CFB55" w:rsidR="4799ADE3">
        <w:rPr>
          <w:rFonts w:ascii="Aptos" w:hAnsi="Aptos" w:eastAsia="Aptos" w:cs="Aptos"/>
          <w:b w:val="1"/>
          <w:bCs w:val="1"/>
          <w:noProof w:val="0"/>
          <w:sz w:val="24"/>
          <w:szCs w:val="24"/>
          <w:lang w:val="en-US"/>
        </w:rPr>
        <w:t>1. Complete Blood Picture (Hematology)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492"/>
        <w:gridCol w:w="522"/>
        <w:gridCol w:w="522"/>
        <w:gridCol w:w="522"/>
        <w:gridCol w:w="522"/>
        <w:gridCol w:w="522"/>
        <w:gridCol w:w="522"/>
        <w:gridCol w:w="615"/>
        <w:gridCol w:w="615"/>
        <w:gridCol w:w="615"/>
        <w:gridCol w:w="615"/>
        <w:gridCol w:w="522"/>
        <w:gridCol w:w="615"/>
        <w:gridCol w:w="615"/>
        <w:gridCol w:w="523"/>
      </w:tblGrid>
      <w:tr w:rsidR="2C6CFB55" w:rsidTr="2C6CFB55" w14:paraId="60851213">
        <w:trPr>
          <w:trHeight w:val="300"/>
        </w:trPr>
        <w:tc>
          <w:tcPr>
            <w:tcW w:w="14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CADB40E" w14:textId="36748EFF">
            <w:pPr>
              <w:spacing w:before="0" w:beforeAutospacing="off" w:after="0" w:afterAutospacing="off"/>
              <w:jc w:val="center"/>
            </w:pPr>
            <w:r w:rsidRPr="2C6CFB55" w:rsidR="2C6CFB55">
              <w:rPr>
                <w:b w:val="1"/>
                <w:bCs w:val="1"/>
              </w:rPr>
              <w:t>Parameter</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A326375" w14:textId="2B4420BB">
            <w:pPr>
              <w:spacing w:before="0" w:beforeAutospacing="off" w:after="0" w:afterAutospacing="off"/>
              <w:jc w:val="center"/>
            </w:pPr>
            <w:r w:rsidRPr="2C6CFB55" w:rsidR="2C6CFB55">
              <w:rPr>
                <w:b w:val="1"/>
                <w:bCs w:val="1"/>
              </w:rPr>
              <w:t>16/10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7AD8071" w14:textId="0FFE6899">
            <w:pPr>
              <w:spacing w:before="0" w:beforeAutospacing="off" w:after="0" w:afterAutospacing="off"/>
              <w:jc w:val="center"/>
            </w:pPr>
            <w:r w:rsidRPr="2C6CFB55" w:rsidR="2C6CFB55">
              <w:rPr>
                <w:b w:val="1"/>
                <w:bCs w:val="1"/>
              </w:rPr>
              <w:t>17/10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4146101" w14:textId="03EDB403">
            <w:pPr>
              <w:spacing w:before="0" w:beforeAutospacing="off" w:after="0" w:afterAutospacing="off"/>
              <w:jc w:val="center"/>
            </w:pPr>
            <w:r w:rsidRPr="2C6CFB55" w:rsidR="2C6CFB55">
              <w:rPr>
                <w:b w:val="1"/>
                <w:bCs w:val="1"/>
              </w:rPr>
              <w:t>18/10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01CE2A5" w14:textId="17A8956D">
            <w:pPr>
              <w:spacing w:before="0" w:beforeAutospacing="off" w:after="0" w:afterAutospacing="off"/>
              <w:jc w:val="center"/>
            </w:pPr>
            <w:r w:rsidRPr="2C6CFB55" w:rsidR="2C6CFB55">
              <w:rPr>
                <w:b w:val="1"/>
                <w:bCs w:val="1"/>
              </w:rPr>
              <w:t>19/10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DF13470" w14:textId="09C050FD">
            <w:pPr>
              <w:spacing w:before="0" w:beforeAutospacing="off" w:after="0" w:afterAutospacing="off"/>
              <w:jc w:val="center"/>
            </w:pPr>
            <w:r w:rsidRPr="2C6CFB55" w:rsidR="2C6CFB55">
              <w:rPr>
                <w:b w:val="1"/>
                <w:bCs w:val="1"/>
              </w:rPr>
              <w:t>20/10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002E19B" w14:textId="0EEB9781">
            <w:pPr>
              <w:spacing w:before="0" w:beforeAutospacing="off" w:after="0" w:afterAutospacing="off"/>
              <w:jc w:val="center"/>
            </w:pPr>
            <w:r w:rsidRPr="2C6CFB55" w:rsidR="2C6CFB55">
              <w:rPr>
                <w:b w:val="1"/>
                <w:bCs w:val="1"/>
              </w:rPr>
              <w:t>21/10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A42AF3F" w14:textId="6EC0C50D">
            <w:pPr>
              <w:spacing w:before="0" w:beforeAutospacing="off" w:after="0" w:afterAutospacing="off"/>
              <w:jc w:val="center"/>
            </w:pPr>
            <w:r w:rsidRPr="2C6CFB55" w:rsidR="2C6CFB55">
              <w:rPr>
                <w:b w:val="1"/>
                <w:bCs w:val="1"/>
              </w:rPr>
              <w:t>22/10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E5A2065" w14:textId="6A8A7100">
            <w:pPr>
              <w:spacing w:before="0" w:beforeAutospacing="off" w:after="0" w:afterAutospacing="off"/>
              <w:jc w:val="center"/>
            </w:pPr>
            <w:r w:rsidRPr="2C6CFB55" w:rsidR="2C6CFB55">
              <w:rPr>
                <w:b w:val="1"/>
                <w:bCs w:val="1"/>
              </w:rPr>
              <w:t>23/10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8348623" w14:textId="65FF5E2E">
            <w:pPr>
              <w:spacing w:before="0" w:beforeAutospacing="off" w:after="0" w:afterAutospacing="off"/>
              <w:jc w:val="center"/>
            </w:pPr>
            <w:r w:rsidRPr="2C6CFB55" w:rsidR="2C6CFB55">
              <w:rPr>
                <w:b w:val="1"/>
                <w:bCs w:val="1"/>
              </w:rPr>
              <w:t>24/10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0EE4A36" w14:textId="3D53DC98">
            <w:pPr>
              <w:spacing w:before="0" w:beforeAutospacing="off" w:after="0" w:afterAutospacing="off"/>
              <w:jc w:val="center"/>
            </w:pPr>
            <w:r w:rsidRPr="2C6CFB55" w:rsidR="2C6CFB55">
              <w:rPr>
                <w:b w:val="1"/>
                <w:bCs w:val="1"/>
              </w:rPr>
              <w:t>25/10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44C7BAE" w14:textId="16E13C0E">
            <w:pPr>
              <w:spacing w:before="0" w:beforeAutospacing="off" w:after="0" w:afterAutospacing="off"/>
              <w:jc w:val="center"/>
            </w:pPr>
            <w:r w:rsidRPr="2C6CFB55" w:rsidR="2C6CFB55">
              <w:rPr>
                <w:b w:val="1"/>
                <w:bCs w:val="1"/>
              </w:rPr>
              <w:t>26/10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ACC60F3" w14:textId="1D1EC8CC">
            <w:pPr>
              <w:spacing w:before="0" w:beforeAutospacing="off" w:after="0" w:afterAutospacing="off"/>
              <w:jc w:val="center"/>
            </w:pPr>
            <w:r w:rsidRPr="2C6CFB55" w:rsidR="2C6CFB55">
              <w:rPr>
                <w:b w:val="1"/>
                <w:bCs w:val="1"/>
              </w:rPr>
              <w:t>27/10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BA6A6A8" w14:textId="33A1B4A7">
            <w:pPr>
              <w:spacing w:before="0" w:beforeAutospacing="off" w:after="0" w:afterAutospacing="off"/>
              <w:jc w:val="center"/>
            </w:pPr>
            <w:r w:rsidRPr="2C6CFB55" w:rsidR="2C6CFB55">
              <w:rPr>
                <w:b w:val="1"/>
                <w:bCs w:val="1"/>
              </w:rPr>
              <w:t>29/10</w:t>
            </w:r>
          </w:p>
        </w:tc>
        <w:tc>
          <w:tcPr>
            <w:tcW w:w="5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CA8C819" w14:textId="67EC17AB">
            <w:pPr>
              <w:spacing w:before="0" w:beforeAutospacing="off" w:after="0" w:afterAutospacing="off"/>
              <w:jc w:val="center"/>
            </w:pPr>
            <w:r w:rsidRPr="2C6CFB55" w:rsidR="2C6CFB55">
              <w:rPr>
                <w:b w:val="1"/>
                <w:bCs w:val="1"/>
              </w:rPr>
              <w:t>30/10</w:t>
            </w:r>
          </w:p>
        </w:tc>
      </w:tr>
      <w:tr w:rsidR="2C6CFB55" w:rsidTr="2C6CFB55" w14:paraId="7F218379">
        <w:trPr>
          <w:trHeight w:val="300"/>
        </w:trPr>
        <w:tc>
          <w:tcPr>
            <w:tcW w:w="14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8D6A458" w14:textId="3F18ED44">
            <w:pPr>
              <w:spacing w:before="0" w:beforeAutospacing="off" w:after="0" w:afterAutospacing="off"/>
              <w:jc w:val="left"/>
            </w:pPr>
            <w:r w:rsidRPr="2C6CFB55" w:rsidR="2C6CFB55">
              <w:rPr>
                <w:b w:val="1"/>
                <w:bCs w:val="1"/>
              </w:rPr>
              <w:t>Hb (g/dL)</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C40F0DD" w14:textId="769070E7">
            <w:pPr>
              <w:spacing w:before="0" w:beforeAutospacing="off" w:after="0" w:afterAutospacing="off"/>
              <w:jc w:val="center"/>
            </w:pPr>
            <w:r w:rsidR="2C6CFB55">
              <w:rPr/>
              <w:t>9.7</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3E0DD5A" w14:textId="4CABA9C3">
            <w:pPr>
              <w:spacing w:before="0" w:beforeAutospacing="off" w:after="0" w:afterAutospacing="off"/>
              <w:jc w:val="center"/>
            </w:pPr>
            <w:r w:rsidR="2C6CFB55">
              <w:rPr/>
              <w:t>8.5</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104A1C3" w14:textId="6B1A160E">
            <w:pPr>
              <w:spacing w:before="0" w:beforeAutospacing="off" w:after="0" w:afterAutospacing="off"/>
              <w:jc w:val="center"/>
            </w:pPr>
            <w:r w:rsidR="2C6CFB55">
              <w:rPr/>
              <w:t>6.6</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FDF0975" w14:textId="553BA5D5">
            <w:pPr>
              <w:spacing w:before="0" w:beforeAutospacing="off" w:after="0" w:afterAutospacing="off"/>
              <w:jc w:val="center"/>
            </w:pPr>
            <w:r w:rsidR="2C6CFB55">
              <w:rPr/>
              <w:t>6.9</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7092195" w14:textId="0393FDE0">
            <w:pPr>
              <w:spacing w:before="0" w:beforeAutospacing="off" w:after="0" w:afterAutospacing="off"/>
              <w:jc w:val="center"/>
            </w:pPr>
            <w:r w:rsidR="2C6CFB55">
              <w:rPr/>
              <w:t>6.5</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A60F9C5" w14:textId="6DDEDEB7">
            <w:pPr>
              <w:spacing w:before="0" w:beforeAutospacing="off" w:after="0" w:afterAutospacing="off"/>
              <w:jc w:val="center"/>
            </w:pPr>
            <w:r w:rsidR="2C6CFB55">
              <w:rPr/>
              <w:t>8.1</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87E3A86" w14:textId="2D031035">
            <w:pPr>
              <w:spacing w:before="0" w:beforeAutospacing="off" w:after="0" w:afterAutospacing="off"/>
              <w:jc w:val="center"/>
            </w:pPr>
            <w:r w:rsidR="2C6CFB55">
              <w:rPr/>
              <w:t>11.0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3482913" w14:textId="4D202F61">
            <w:pPr>
              <w:spacing w:before="0" w:beforeAutospacing="off" w:after="0" w:afterAutospacing="off"/>
              <w:jc w:val="center"/>
            </w:pPr>
            <w:r w:rsidR="2C6CFB55">
              <w:rPr/>
              <w:t>11.0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C5946ED" w14:textId="616DFB20">
            <w:pPr>
              <w:spacing w:before="0" w:beforeAutospacing="off" w:after="0" w:afterAutospacing="off"/>
              <w:jc w:val="center"/>
            </w:pPr>
            <w:r w:rsidR="2C6CFB55">
              <w:rPr/>
              <w:t>10.1</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31316CD" w14:textId="5D5EF7DB">
            <w:pPr>
              <w:spacing w:before="0" w:beforeAutospacing="off" w:after="0" w:afterAutospacing="off"/>
              <w:jc w:val="center"/>
            </w:pPr>
            <w:r w:rsidR="2C6CFB55">
              <w:rPr/>
              <w:t>10.4</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7A560A6" w14:textId="08A23E58">
            <w:pPr>
              <w:spacing w:before="0" w:beforeAutospacing="off" w:after="0" w:afterAutospacing="off"/>
              <w:jc w:val="center"/>
            </w:pPr>
            <w:r w:rsidR="2C6CFB55">
              <w:rPr/>
              <w:t>9.6</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2DE945B" w14:textId="7B4B4FDC">
            <w:pPr>
              <w:spacing w:before="0" w:beforeAutospacing="off" w:after="0" w:afterAutospacing="off"/>
              <w:jc w:val="center"/>
            </w:pPr>
            <w:r w:rsidR="2C6CFB55">
              <w:rPr/>
              <w:t>9.5</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ED8CC05" w14:textId="06EB5603">
            <w:pPr>
              <w:spacing w:before="0" w:beforeAutospacing="off" w:after="0" w:afterAutospacing="off"/>
              <w:jc w:val="center"/>
            </w:pPr>
            <w:r w:rsidR="2C6CFB55">
              <w:rPr/>
              <w:t>7.9</w:t>
            </w:r>
          </w:p>
        </w:tc>
        <w:tc>
          <w:tcPr>
            <w:tcW w:w="5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8B37D7D" w14:textId="67E3D567">
            <w:pPr>
              <w:spacing w:before="0" w:beforeAutospacing="off" w:after="0" w:afterAutospacing="off"/>
              <w:jc w:val="center"/>
            </w:pPr>
            <w:r w:rsidRPr="2C6CFB55" w:rsidR="2C6CFB55">
              <w:rPr>
                <w:b w:val="1"/>
                <w:bCs w:val="1"/>
              </w:rPr>
              <w:t>5.1</w:t>
            </w:r>
          </w:p>
        </w:tc>
      </w:tr>
      <w:tr w:rsidR="2C6CFB55" w:rsidTr="2C6CFB55" w14:paraId="151E4B46">
        <w:trPr>
          <w:trHeight w:val="300"/>
        </w:trPr>
        <w:tc>
          <w:tcPr>
            <w:tcW w:w="14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61CEF5A" w14:textId="69DA015E">
            <w:pPr>
              <w:spacing w:before="0" w:beforeAutospacing="off" w:after="0" w:afterAutospacing="off"/>
              <w:jc w:val="left"/>
            </w:pPr>
            <w:r w:rsidRPr="2C6CFB55" w:rsidR="2C6CFB55">
              <w:rPr>
                <w:b w:val="1"/>
                <w:bCs w:val="1"/>
              </w:rPr>
              <w:t>PCV (%)</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E16EAD6" w14:textId="153965A3">
            <w:pPr>
              <w:spacing w:before="0" w:beforeAutospacing="off" w:after="0" w:afterAutospacing="off"/>
              <w:jc w:val="center"/>
            </w:pPr>
            <w:r w:rsidR="2C6CFB55">
              <w:rPr/>
              <w:t>29.2</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7B6CB9C" w14:textId="09C22502">
            <w:pPr>
              <w:spacing w:before="0" w:beforeAutospacing="off" w:after="0" w:afterAutospacing="off"/>
              <w:jc w:val="center"/>
            </w:pPr>
            <w:r w:rsidR="2C6CFB55">
              <w:rPr/>
              <w:t>25.0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F2BC621" w14:textId="65031005">
            <w:pPr>
              <w:spacing w:before="0" w:beforeAutospacing="off" w:after="0" w:afterAutospacing="off"/>
              <w:jc w:val="center"/>
            </w:pPr>
            <w:r w:rsidR="2C6CFB55">
              <w:rPr/>
              <w:t>19.8</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3F71744" w14:textId="6813B251">
            <w:pPr>
              <w:spacing w:before="0" w:beforeAutospacing="off" w:after="0" w:afterAutospacing="off"/>
              <w:jc w:val="center"/>
            </w:pPr>
            <w:r w:rsidR="2C6CFB55">
              <w:rPr/>
              <w:t>20.5</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B30D2FA" w14:textId="4B94F83D">
            <w:pPr>
              <w:spacing w:before="0" w:beforeAutospacing="off" w:after="0" w:afterAutospacing="off"/>
              <w:jc w:val="center"/>
            </w:pPr>
            <w:r w:rsidR="2C6CFB55">
              <w:rPr/>
              <w:t>20.5</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529E26C" w14:textId="459AE2B2">
            <w:pPr>
              <w:spacing w:before="0" w:beforeAutospacing="off" w:after="0" w:afterAutospacing="off"/>
              <w:jc w:val="center"/>
            </w:pPr>
            <w:r w:rsidR="2C6CFB55">
              <w:rPr/>
              <w:t>25.0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E359113" w14:textId="30526F40">
            <w:pPr>
              <w:spacing w:before="0" w:beforeAutospacing="off" w:after="0" w:afterAutospacing="off"/>
              <w:jc w:val="center"/>
            </w:pPr>
            <w:r w:rsidR="2C6CFB55">
              <w:rPr/>
              <w:t>34.0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12C2511" w14:textId="6F830F3C">
            <w:pPr>
              <w:spacing w:before="0" w:beforeAutospacing="off" w:after="0" w:afterAutospacing="off"/>
              <w:jc w:val="center"/>
            </w:pPr>
            <w:r w:rsidR="2C6CFB55">
              <w:rPr/>
              <w:t>34.2</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7E72399" w14:textId="6B370593">
            <w:pPr>
              <w:spacing w:before="0" w:beforeAutospacing="off" w:after="0" w:afterAutospacing="off"/>
              <w:jc w:val="center"/>
            </w:pPr>
            <w:r w:rsidR="2C6CFB55">
              <w:rPr/>
              <w:t>31.9</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A6C88A8" w14:textId="73E0D817">
            <w:pPr>
              <w:spacing w:before="0" w:beforeAutospacing="off" w:after="0" w:afterAutospacing="off"/>
              <w:jc w:val="center"/>
            </w:pPr>
            <w:r w:rsidR="2C6CFB55">
              <w:rPr/>
              <w:t>32.2</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3D6AD45" w14:textId="3965B28E">
            <w:pPr>
              <w:spacing w:before="0" w:beforeAutospacing="off" w:after="0" w:afterAutospacing="off"/>
              <w:jc w:val="center"/>
            </w:pPr>
            <w:r w:rsidR="2C6CFB55">
              <w:rPr/>
              <w:t>29.6</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C68A394" w14:textId="6B15C6F4">
            <w:pPr>
              <w:spacing w:before="0" w:beforeAutospacing="off" w:after="0" w:afterAutospacing="off"/>
              <w:jc w:val="center"/>
            </w:pPr>
            <w:r w:rsidR="2C6CFB55">
              <w:rPr/>
              <w:t>28.6</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10375D5" w14:textId="76A5E356">
            <w:pPr>
              <w:spacing w:before="0" w:beforeAutospacing="off" w:after="0" w:afterAutospacing="off"/>
              <w:jc w:val="center"/>
            </w:pPr>
            <w:r w:rsidR="2C6CFB55">
              <w:rPr/>
              <w:t>24.8</w:t>
            </w:r>
          </w:p>
        </w:tc>
        <w:tc>
          <w:tcPr>
            <w:tcW w:w="5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68FFF1C" w14:textId="61827DCF">
            <w:pPr>
              <w:spacing w:before="0" w:beforeAutospacing="off" w:after="0" w:afterAutospacing="off"/>
              <w:jc w:val="center"/>
            </w:pPr>
            <w:r w:rsidRPr="2C6CFB55" w:rsidR="2C6CFB55">
              <w:rPr>
                <w:b w:val="1"/>
                <w:bCs w:val="1"/>
              </w:rPr>
              <w:t>17.1</w:t>
            </w:r>
          </w:p>
        </w:tc>
      </w:tr>
      <w:tr w:rsidR="2C6CFB55" w:rsidTr="2C6CFB55" w14:paraId="5B3E9629">
        <w:trPr>
          <w:trHeight w:val="300"/>
        </w:trPr>
        <w:tc>
          <w:tcPr>
            <w:tcW w:w="14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6AC3AEC" w14:textId="09DD0497">
            <w:pPr>
              <w:spacing w:before="0" w:beforeAutospacing="off" w:after="0" w:afterAutospacing="off"/>
              <w:jc w:val="left"/>
            </w:pPr>
            <w:r w:rsidRPr="2C6CFB55" w:rsidR="2C6CFB55">
              <w:rPr>
                <w:b w:val="1"/>
                <w:bCs w:val="1"/>
              </w:rPr>
              <w:t>Total WBC (/µL)</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DDD9436" w14:textId="644B390C">
            <w:pPr>
              <w:spacing w:before="0" w:beforeAutospacing="off" w:after="0" w:afterAutospacing="off"/>
              <w:jc w:val="center"/>
            </w:pPr>
            <w:r w:rsidR="2C6CFB55">
              <w:rPr/>
              <w:t>6,070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82DA35C" w14:textId="56780FF0">
            <w:pPr>
              <w:spacing w:before="0" w:beforeAutospacing="off" w:after="0" w:afterAutospacing="off"/>
              <w:jc w:val="center"/>
            </w:pPr>
            <w:r w:rsidR="2C6CFB55">
              <w:rPr/>
              <w:t>4,990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E0F98DE" w14:textId="0FFE74B4">
            <w:pPr>
              <w:spacing w:before="0" w:beforeAutospacing="off" w:after="0" w:afterAutospacing="off"/>
              <w:jc w:val="center"/>
            </w:pPr>
            <w:r w:rsidR="2C6CFB55">
              <w:rPr/>
              <w:t>5,660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47A8696" w14:textId="4D0F8C9F">
            <w:pPr>
              <w:spacing w:before="0" w:beforeAutospacing="off" w:after="0" w:afterAutospacing="off"/>
              <w:jc w:val="center"/>
            </w:pPr>
            <w:r w:rsidR="2C6CFB55">
              <w:rPr/>
              <w:t>3,450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14F883E" w14:textId="3A0856B1">
            <w:pPr>
              <w:spacing w:before="0" w:beforeAutospacing="off" w:after="0" w:afterAutospacing="off"/>
              <w:jc w:val="center"/>
            </w:pPr>
            <w:r w:rsidR="2C6CFB55">
              <w:rPr/>
              <w:t>4,300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F259002" w14:textId="526480F6">
            <w:pPr>
              <w:spacing w:before="0" w:beforeAutospacing="off" w:after="0" w:afterAutospacing="off"/>
              <w:jc w:val="center"/>
            </w:pPr>
            <w:r w:rsidR="2C6CFB55">
              <w:rPr/>
              <w:t>6,740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19B3871" w14:textId="4855FE80">
            <w:pPr>
              <w:spacing w:before="0" w:beforeAutospacing="off" w:after="0" w:afterAutospacing="off"/>
              <w:jc w:val="center"/>
            </w:pPr>
            <w:r w:rsidR="2C6CFB55">
              <w:rPr/>
              <w:t>13,000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1EF37FD" w14:textId="025A7F32">
            <w:pPr>
              <w:spacing w:before="0" w:beforeAutospacing="off" w:after="0" w:afterAutospacing="off"/>
              <w:jc w:val="center"/>
            </w:pPr>
            <w:r w:rsidR="2C6CFB55">
              <w:rPr/>
              <w:t>16,360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D1D1B8A" w14:textId="1B8A07D6">
            <w:pPr>
              <w:spacing w:before="0" w:beforeAutospacing="off" w:after="0" w:afterAutospacing="off"/>
              <w:jc w:val="center"/>
            </w:pPr>
            <w:r w:rsidR="2C6CFB55">
              <w:rPr/>
              <w:t>12,330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014AB64" w14:textId="0D9693A0">
            <w:pPr>
              <w:spacing w:before="0" w:beforeAutospacing="off" w:after="0" w:afterAutospacing="off"/>
              <w:jc w:val="center"/>
            </w:pPr>
            <w:r w:rsidR="2C6CFB55">
              <w:rPr/>
              <w:t>10,720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C77C172" w14:textId="0CB5E805">
            <w:pPr>
              <w:spacing w:before="0" w:beforeAutospacing="off" w:after="0" w:afterAutospacing="off"/>
              <w:jc w:val="center"/>
            </w:pPr>
            <w:r w:rsidR="2C6CFB55">
              <w:rPr/>
              <w:t>7,450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888E40D" w14:textId="298B54E4">
            <w:pPr>
              <w:spacing w:before="0" w:beforeAutospacing="off" w:after="0" w:afterAutospacing="off"/>
              <w:jc w:val="center"/>
            </w:pPr>
            <w:r w:rsidR="2C6CFB55">
              <w:rPr/>
              <w:t>13,790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C5C8112" w14:textId="779D346E">
            <w:pPr>
              <w:spacing w:before="0" w:beforeAutospacing="off" w:after="0" w:afterAutospacing="off"/>
              <w:jc w:val="center"/>
            </w:pPr>
            <w:r w:rsidR="2C6CFB55">
              <w:rPr/>
              <w:t>14,380</w:t>
            </w:r>
          </w:p>
        </w:tc>
        <w:tc>
          <w:tcPr>
            <w:tcW w:w="5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93D1151" w14:textId="7C87F228">
            <w:pPr>
              <w:spacing w:before="0" w:beforeAutospacing="off" w:after="0" w:afterAutospacing="off"/>
              <w:jc w:val="center"/>
            </w:pPr>
            <w:r w:rsidRPr="2C6CFB55" w:rsidR="2C6CFB55">
              <w:rPr>
                <w:b w:val="1"/>
                <w:bCs w:val="1"/>
              </w:rPr>
              <w:t>8,050</w:t>
            </w:r>
          </w:p>
        </w:tc>
      </w:tr>
      <w:tr w:rsidR="2C6CFB55" w:rsidTr="2C6CFB55" w14:paraId="2906265D">
        <w:trPr>
          <w:trHeight w:val="300"/>
        </w:trPr>
        <w:tc>
          <w:tcPr>
            <w:tcW w:w="14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B4A4536" w14:textId="0A2FFF14">
            <w:pPr>
              <w:spacing w:before="0" w:beforeAutospacing="off" w:after="0" w:afterAutospacing="off"/>
              <w:jc w:val="left"/>
            </w:pPr>
            <w:r w:rsidRPr="2C6CFB55" w:rsidR="2C6CFB55">
              <w:rPr>
                <w:b w:val="1"/>
                <w:bCs w:val="1"/>
              </w:rPr>
              <w:t>Neutrophils (%)</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E0B34E0" w14:textId="1F43B553">
            <w:pPr>
              <w:spacing w:before="0" w:beforeAutospacing="off" w:after="0" w:afterAutospacing="off"/>
              <w:jc w:val="center"/>
            </w:pPr>
            <w:r w:rsidR="2C6CFB55">
              <w:rPr/>
              <w:t>57.1</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6C78CC8" w14:textId="7810A02F">
            <w:pPr>
              <w:spacing w:before="0" w:beforeAutospacing="off" w:after="0" w:afterAutospacing="off"/>
              <w:jc w:val="center"/>
            </w:pPr>
            <w:r w:rsidR="2C6CFB55">
              <w:rPr/>
              <w:t>66.0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987201D" w14:textId="738F9E61">
            <w:pPr>
              <w:spacing w:before="0" w:beforeAutospacing="off" w:after="0" w:afterAutospacing="off"/>
              <w:jc w:val="center"/>
            </w:pPr>
            <w:r w:rsidR="2C6CFB55">
              <w:rPr/>
              <w:t>74.0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50B501C" w14:textId="0B2FF32A">
            <w:pPr>
              <w:spacing w:before="0" w:beforeAutospacing="off" w:after="0" w:afterAutospacing="off"/>
              <w:jc w:val="center"/>
            </w:pPr>
            <w:r w:rsidR="2C6CFB55">
              <w:rPr/>
              <w:t>83.2</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B7F3780" w14:textId="1DB102A2">
            <w:pPr>
              <w:spacing w:before="0" w:beforeAutospacing="off" w:after="0" w:afterAutospacing="off"/>
              <w:jc w:val="center"/>
            </w:pPr>
            <w:r w:rsidR="2C6CFB55">
              <w:rPr/>
              <w:t>84.0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3B940FD" w14:textId="444C41C1">
            <w:pPr>
              <w:spacing w:before="0" w:beforeAutospacing="off" w:after="0" w:afterAutospacing="off"/>
              <w:jc w:val="center"/>
            </w:pPr>
            <w:r w:rsidR="2C6CFB55">
              <w:rPr/>
              <w:t>86.4</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B19133B" w14:textId="275B8185">
            <w:pPr>
              <w:spacing w:before="0" w:beforeAutospacing="off" w:after="0" w:afterAutospacing="off"/>
              <w:jc w:val="center"/>
            </w:pPr>
            <w:r w:rsidR="2C6CFB55">
              <w:rPr/>
              <w:t>70.0</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29AD3CC" w14:textId="6C47934F">
            <w:pPr>
              <w:spacing w:before="0" w:beforeAutospacing="off" w:after="0" w:afterAutospacing="off"/>
              <w:jc w:val="center"/>
            </w:pPr>
            <w:r w:rsidR="2C6CFB55">
              <w:rPr/>
              <w:t>89.9</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6C27D4B" w14:textId="5A709AC6">
            <w:pPr>
              <w:spacing w:before="0" w:beforeAutospacing="off" w:after="0" w:afterAutospacing="off"/>
              <w:jc w:val="center"/>
            </w:pPr>
            <w:r w:rsidR="2C6CFB55">
              <w:rPr/>
              <w:t>83.7</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104790C" w14:textId="3F2518EE">
            <w:pPr>
              <w:spacing w:before="0" w:beforeAutospacing="off" w:after="0" w:afterAutospacing="off"/>
              <w:jc w:val="center"/>
            </w:pPr>
            <w:r w:rsidR="2C6CFB55">
              <w:rPr/>
              <w:t>81.0</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7361001" w14:textId="4BD9DBBA">
            <w:pPr>
              <w:spacing w:before="0" w:beforeAutospacing="off" w:after="0" w:afterAutospacing="off"/>
              <w:jc w:val="center"/>
            </w:pPr>
            <w:r w:rsidR="2C6CFB55">
              <w:rPr/>
              <w:t>84.1</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43EF5A3" w14:textId="6D16A1BB">
            <w:pPr>
              <w:spacing w:before="0" w:beforeAutospacing="off" w:after="0" w:afterAutospacing="off"/>
              <w:jc w:val="center"/>
            </w:pPr>
            <w:r w:rsidR="2C6CFB55">
              <w:rPr/>
              <w:t>90.4</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1A730C3" w14:textId="279A4FC0">
            <w:pPr>
              <w:spacing w:before="0" w:beforeAutospacing="off" w:after="0" w:afterAutospacing="off"/>
              <w:jc w:val="center"/>
            </w:pPr>
            <w:r w:rsidR="2C6CFB55">
              <w:rPr/>
              <w:t>93.9</w:t>
            </w:r>
          </w:p>
        </w:tc>
        <w:tc>
          <w:tcPr>
            <w:tcW w:w="5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7424D88" w14:textId="40BCDDCE">
            <w:pPr>
              <w:spacing w:before="0" w:beforeAutospacing="off" w:after="0" w:afterAutospacing="off"/>
              <w:jc w:val="center"/>
            </w:pPr>
            <w:r w:rsidRPr="2C6CFB55" w:rsidR="2C6CFB55">
              <w:rPr>
                <w:b w:val="1"/>
                <w:bCs w:val="1"/>
              </w:rPr>
              <w:t>86.7</w:t>
            </w:r>
          </w:p>
        </w:tc>
      </w:tr>
      <w:tr w:rsidR="2C6CFB55" w:rsidTr="2C6CFB55" w14:paraId="0328A64D">
        <w:trPr>
          <w:trHeight w:val="300"/>
        </w:trPr>
        <w:tc>
          <w:tcPr>
            <w:tcW w:w="14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0212BB8" w14:textId="61EBB11F">
            <w:pPr>
              <w:spacing w:before="0" w:beforeAutospacing="off" w:after="0" w:afterAutospacing="off"/>
              <w:jc w:val="left"/>
            </w:pPr>
            <w:r w:rsidRPr="2C6CFB55" w:rsidR="2C6CFB55">
              <w:rPr>
                <w:b w:val="1"/>
                <w:bCs w:val="1"/>
              </w:rPr>
              <w:t>Platelets (/µL)</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E836DB5" w14:textId="5ABB8970">
            <w:pPr>
              <w:spacing w:before="0" w:beforeAutospacing="off" w:after="0" w:afterAutospacing="off"/>
              <w:jc w:val="center"/>
            </w:pPr>
            <w:r w:rsidR="2C6CFB55">
              <w:rPr/>
              <w:t>110k</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8C05F5D" w14:textId="45C38364">
            <w:pPr>
              <w:spacing w:before="0" w:beforeAutospacing="off" w:after="0" w:afterAutospacing="off"/>
              <w:jc w:val="center"/>
            </w:pPr>
            <w:r w:rsidR="2C6CFB55">
              <w:rPr/>
              <w:t>75k</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25E7360" w14:textId="1B79C479">
            <w:pPr>
              <w:spacing w:before="0" w:beforeAutospacing="off" w:after="0" w:afterAutospacing="off"/>
              <w:jc w:val="center"/>
            </w:pPr>
            <w:r w:rsidR="2C6CFB55">
              <w:rPr/>
              <w:t>63k</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E032E6C" w14:textId="5B00901A">
            <w:pPr>
              <w:spacing w:before="0" w:beforeAutospacing="off" w:after="0" w:afterAutospacing="off"/>
              <w:jc w:val="center"/>
            </w:pPr>
            <w:r w:rsidR="2C6CFB55">
              <w:rPr/>
              <w:t>45k</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64C8945" w14:textId="78F5FE59">
            <w:pPr>
              <w:spacing w:before="0" w:beforeAutospacing="off" w:after="0" w:afterAutospacing="off"/>
              <w:jc w:val="center"/>
            </w:pPr>
            <w:r w:rsidR="2C6CFB55">
              <w:rPr/>
              <w:t>34k</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84D272F" w14:textId="540F3C96">
            <w:pPr>
              <w:spacing w:before="0" w:beforeAutospacing="off" w:after="0" w:afterAutospacing="off"/>
              <w:jc w:val="center"/>
            </w:pPr>
            <w:r w:rsidR="2C6CFB55">
              <w:rPr/>
              <w:t>37k</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E37DE40" w14:textId="44B8E66E">
            <w:pPr>
              <w:spacing w:before="0" w:beforeAutospacing="off" w:after="0" w:afterAutospacing="off"/>
              <w:jc w:val="center"/>
            </w:pPr>
            <w:r w:rsidR="2C6CFB55">
              <w:rPr/>
              <w:t>60k</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1E62727" w14:textId="7332DA6B">
            <w:pPr>
              <w:spacing w:before="0" w:beforeAutospacing="off" w:after="0" w:afterAutospacing="off"/>
              <w:jc w:val="center"/>
            </w:pPr>
            <w:r w:rsidR="2C6CFB55">
              <w:rPr/>
              <w:t>59k</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2E6C962" w14:textId="63D9A79C">
            <w:pPr>
              <w:spacing w:before="0" w:beforeAutospacing="off" w:after="0" w:afterAutospacing="off"/>
              <w:jc w:val="center"/>
            </w:pPr>
            <w:r w:rsidR="2C6CFB55">
              <w:rPr/>
              <w:t>32k</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3260E24" w14:textId="7B1AAE89">
            <w:pPr>
              <w:spacing w:before="0" w:beforeAutospacing="off" w:after="0" w:afterAutospacing="off"/>
              <w:jc w:val="center"/>
            </w:pPr>
            <w:r w:rsidR="2C6CFB55">
              <w:rPr/>
              <w:t>40k</w:t>
            </w:r>
          </w:p>
        </w:tc>
        <w:tc>
          <w:tcPr>
            <w:tcW w:w="5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631A2A2" w14:textId="404886FD">
            <w:pPr>
              <w:spacing w:before="0" w:beforeAutospacing="off" w:after="0" w:afterAutospacing="off"/>
              <w:jc w:val="center"/>
            </w:pPr>
            <w:r w:rsidR="2C6CFB55">
              <w:rPr/>
              <w:t>37k</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397ED3C" w14:textId="5E379CFF">
            <w:pPr>
              <w:spacing w:before="0" w:beforeAutospacing="off" w:after="0" w:afterAutospacing="off"/>
              <w:jc w:val="center"/>
            </w:pPr>
            <w:r w:rsidR="2C6CFB55">
              <w:rPr/>
              <w:t>40k</w:t>
            </w:r>
          </w:p>
        </w:tc>
        <w:tc>
          <w:tcPr>
            <w:tcW w:w="6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0139B44" w14:textId="6EC5A509">
            <w:pPr>
              <w:spacing w:before="0" w:beforeAutospacing="off" w:after="0" w:afterAutospacing="off"/>
              <w:jc w:val="center"/>
            </w:pPr>
            <w:r w:rsidR="2C6CFB55">
              <w:rPr/>
              <w:t>14k</w:t>
            </w:r>
          </w:p>
        </w:tc>
        <w:tc>
          <w:tcPr>
            <w:tcW w:w="5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BEA099E" w14:textId="68C29193">
            <w:pPr>
              <w:spacing w:before="0" w:beforeAutospacing="off" w:after="0" w:afterAutospacing="off"/>
              <w:jc w:val="center"/>
            </w:pPr>
            <w:r w:rsidRPr="2C6CFB55" w:rsidR="2C6CFB55">
              <w:rPr>
                <w:b w:val="1"/>
                <w:bCs w:val="1"/>
              </w:rPr>
              <w:t>20k</w:t>
            </w:r>
          </w:p>
        </w:tc>
      </w:tr>
    </w:tbl>
    <w:p xmlns:wp14="http://schemas.microsoft.com/office/word/2010/wordml" w:rsidP="2C6CFB55" wp14:paraId="1E9FBBE1" wp14:textId="606C06C3">
      <w:pPr>
        <w:pStyle w:val="Heading4"/>
        <w:bidi w:val="0"/>
        <w:spacing w:before="319" w:beforeAutospacing="off" w:after="319" w:afterAutospacing="off"/>
      </w:pPr>
      <w:r w:rsidRPr="2C6CFB55" w:rsidR="4799ADE3">
        <w:rPr>
          <w:rFonts w:ascii="Aptos" w:hAnsi="Aptos" w:eastAsia="Aptos" w:cs="Aptos"/>
          <w:b w:val="1"/>
          <w:bCs w:val="1"/>
          <w:noProof w:val="0"/>
          <w:sz w:val="24"/>
          <w:szCs w:val="24"/>
          <w:lang w:val="en-US"/>
        </w:rPr>
        <w:t>2. Renal Function &amp; Electrolytes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150"/>
        <w:gridCol w:w="481"/>
        <w:gridCol w:w="481"/>
        <w:gridCol w:w="481"/>
        <w:gridCol w:w="481"/>
        <w:gridCol w:w="481"/>
        <w:gridCol w:w="481"/>
        <w:gridCol w:w="481"/>
        <w:gridCol w:w="481"/>
        <w:gridCol w:w="481"/>
        <w:gridCol w:w="481"/>
        <w:gridCol w:w="481"/>
        <w:gridCol w:w="481"/>
        <w:gridCol w:w="481"/>
        <w:gridCol w:w="481"/>
        <w:gridCol w:w="482"/>
      </w:tblGrid>
      <w:tr w:rsidR="2C6CFB55" w:rsidTr="2C6CFB55" w14:paraId="7FFB025C">
        <w:trPr>
          <w:trHeight w:val="300"/>
        </w:trPr>
        <w:tc>
          <w:tcPr>
            <w:tcW w:w="2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E7F6873" w14:textId="6F0BA112">
            <w:pPr>
              <w:bidi w:val="0"/>
              <w:spacing w:before="0" w:beforeAutospacing="off" w:after="0" w:afterAutospacing="off"/>
              <w:jc w:val="center"/>
            </w:pPr>
            <w:r w:rsidRPr="2C6CFB55" w:rsidR="2C6CFB55">
              <w:rPr>
                <w:b w:val="1"/>
                <w:bCs w:val="1"/>
              </w:rPr>
              <w:t>Parameter</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041E0F2" w14:textId="442FC351">
            <w:pPr>
              <w:bidi w:val="0"/>
              <w:spacing w:before="0" w:beforeAutospacing="off" w:after="0" w:afterAutospacing="off"/>
              <w:jc w:val="center"/>
            </w:pPr>
            <w:r w:rsidRPr="2C6CFB55" w:rsidR="2C6CFB55">
              <w:rPr>
                <w:b w:val="1"/>
                <w:bCs w:val="1"/>
              </w:rPr>
              <w:t>16/10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1563EEA" w14:textId="61103577">
            <w:pPr>
              <w:bidi w:val="0"/>
              <w:spacing w:before="0" w:beforeAutospacing="off" w:after="0" w:afterAutospacing="off"/>
              <w:jc w:val="center"/>
            </w:pPr>
            <w:r w:rsidRPr="2C6CFB55" w:rsidR="2C6CFB55">
              <w:rPr>
                <w:b w:val="1"/>
                <w:bCs w:val="1"/>
              </w:rPr>
              <w:t>17/10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DD55122" w14:textId="2DBB18AB">
            <w:pPr>
              <w:bidi w:val="0"/>
              <w:spacing w:before="0" w:beforeAutospacing="off" w:after="0" w:afterAutospacing="off"/>
              <w:jc w:val="center"/>
            </w:pPr>
            <w:r w:rsidRPr="2C6CFB55" w:rsidR="2C6CFB55">
              <w:rPr>
                <w:b w:val="1"/>
                <w:bCs w:val="1"/>
              </w:rPr>
              <w:t>18/10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B9D3594" w14:textId="6E3A9DC6">
            <w:pPr>
              <w:bidi w:val="0"/>
              <w:spacing w:before="0" w:beforeAutospacing="off" w:after="0" w:afterAutospacing="off"/>
              <w:jc w:val="center"/>
            </w:pPr>
            <w:r w:rsidRPr="2C6CFB55" w:rsidR="2C6CFB55">
              <w:rPr>
                <w:b w:val="1"/>
                <w:bCs w:val="1"/>
              </w:rPr>
              <w:t>19/10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CD48EBE" w14:textId="2BD4656B">
            <w:pPr>
              <w:bidi w:val="0"/>
              <w:spacing w:before="0" w:beforeAutospacing="off" w:after="0" w:afterAutospacing="off"/>
              <w:jc w:val="center"/>
            </w:pPr>
            <w:r w:rsidRPr="2C6CFB55" w:rsidR="2C6CFB55">
              <w:rPr>
                <w:b w:val="1"/>
                <w:bCs w:val="1"/>
              </w:rPr>
              <w:t>20/10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5048655" w14:textId="2BC8BFDB">
            <w:pPr>
              <w:bidi w:val="0"/>
              <w:spacing w:before="0" w:beforeAutospacing="off" w:after="0" w:afterAutospacing="off"/>
              <w:jc w:val="center"/>
            </w:pPr>
            <w:r w:rsidRPr="2C6CFB55" w:rsidR="2C6CFB55">
              <w:rPr>
                <w:b w:val="1"/>
                <w:bCs w:val="1"/>
              </w:rPr>
              <w:t>21/10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A19F8FC" w14:textId="5BBACF97">
            <w:pPr>
              <w:bidi w:val="0"/>
              <w:spacing w:before="0" w:beforeAutospacing="off" w:after="0" w:afterAutospacing="off"/>
              <w:jc w:val="center"/>
            </w:pPr>
            <w:r w:rsidRPr="2C6CFB55" w:rsidR="2C6CFB55">
              <w:rPr>
                <w:b w:val="1"/>
                <w:bCs w:val="1"/>
              </w:rPr>
              <w:t>22/10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90EDD2F" w14:textId="03599FFE">
            <w:pPr>
              <w:bidi w:val="0"/>
              <w:spacing w:before="0" w:beforeAutospacing="off" w:after="0" w:afterAutospacing="off"/>
              <w:jc w:val="center"/>
            </w:pPr>
            <w:r w:rsidRPr="2C6CFB55" w:rsidR="2C6CFB55">
              <w:rPr>
                <w:b w:val="1"/>
                <w:bCs w:val="1"/>
              </w:rPr>
              <w:t>23/10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3DD6175" w14:textId="0F879942">
            <w:pPr>
              <w:bidi w:val="0"/>
              <w:spacing w:before="0" w:beforeAutospacing="off" w:after="0" w:afterAutospacing="off"/>
              <w:jc w:val="center"/>
            </w:pPr>
            <w:r w:rsidRPr="2C6CFB55" w:rsidR="2C6CFB55">
              <w:rPr>
                <w:b w:val="1"/>
                <w:bCs w:val="1"/>
              </w:rPr>
              <w:t>24/10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79E5054" w14:textId="47F52921">
            <w:pPr>
              <w:bidi w:val="0"/>
              <w:spacing w:before="0" w:beforeAutospacing="off" w:after="0" w:afterAutospacing="off"/>
              <w:jc w:val="center"/>
            </w:pPr>
            <w:r w:rsidRPr="2C6CFB55" w:rsidR="2C6CFB55">
              <w:rPr>
                <w:b w:val="1"/>
                <w:bCs w:val="1"/>
              </w:rPr>
              <w:t>25/10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819878A" w14:textId="416E713E">
            <w:pPr>
              <w:bidi w:val="0"/>
              <w:spacing w:before="0" w:beforeAutospacing="off" w:after="0" w:afterAutospacing="off"/>
              <w:jc w:val="center"/>
            </w:pPr>
            <w:r w:rsidRPr="2C6CFB55" w:rsidR="2C6CFB55">
              <w:rPr>
                <w:b w:val="1"/>
                <w:bCs w:val="1"/>
              </w:rPr>
              <w:t>26/10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3D7832C" w14:textId="1F794A93">
            <w:pPr>
              <w:bidi w:val="0"/>
              <w:spacing w:before="0" w:beforeAutospacing="off" w:after="0" w:afterAutospacing="off"/>
              <w:jc w:val="center"/>
            </w:pPr>
            <w:r w:rsidRPr="2C6CFB55" w:rsidR="2C6CFB55">
              <w:rPr>
                <w:b w:val="1"/>
                <w:bCs w:val="1"/>
              </w:rPr>
              <w:t>27/10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0FEF999" w14:textId="236C6B89">
            <w:pPr>
              <w:bidi w:val="0"/>
              <w:spacing w:before="0" w:beforeAutospacing="off" w:after="0" w:afterAutospacing="off"/>
              <w:jc w:val="center"/>
            </w:pPr>
            <w:r w:rsidRPr="2C6CFB55" w:rsidR="2C6CFB55">
              <w:rPr>
                <w:b w:val="1"/>
                <w:bCs w:val="1"/>
              </w:rPr>
              <w:t>28/10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5FBD25D" w14:textId="44A111FC">
            <w:pPr>
              <w:bidi w:val="0"/>
              <w:spacing w:before="0" w:beforeAutospacing="off" w:after="0" w:afterAutospacing="off"/>
              <w:jc w:val="center"/>
            </w:pPr>
            <w:r w:rsidRPr="2C6CFB55" w:rsidR="2C6CFB55">
              <w:rPr>
                <w:b w:val="1"/>
                <w:bCs w:val="1"/>
              </w:rPr>
              <w:t>29/10</w:t>
            </w:r>
          </w:p>
        </w:tc>
        <w:tc>
          <w:tcPr>
            <w:tcW w:w="4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0DC3123" w14:textId="36D7B060">
            <w:pPr>
              <w:bidi w:val="0"/>
              <w:spacing w:before="0" w:beforeAutospacing="off" w:after="0" w:afterAutospacing="off"/>
              <w:jc w:val="center"/>
            </w:pPr>
            <w:r w:rsidRPr="2C6CFB55" w:rsidR="2C6CFB55">
              <w:rPr>
                <w:b w:val="1"/>
                <w:bCs w:val="1"/>
              </w:rPr>
              <w:t>30/10</w:t>
            </w:r>
          </w:p>
        </w:tc>
      </w:tr>
      <w:tr w:rsidR="2C6CFB55" w:rsidTr="2C6CFB55" w14:paraId="3DC5A7C3">
        <w:trPr>
          <w:trHeight w:val="300"/>
        </w:trPr>
        <w:tc>
          <w:tcPr>
            <w:tcW w:w="2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3485858" w14:textId="61B03E48">
            <w:pPr>
              <w:bidi w:val="0"/>
              <w:spacing w:before="0" w:beforeAutospacing="off" w:after="0" w:afterAutospacing="off"/>
              <w:jc w:val="left"/>
            </w:pPr>
            <w:r w:rsidRPr="2C6CFB55" w:rsidR="2C6CFB55">
              <w:rPr>
                <w:b w:val="1"/>
                <w:bCs w:val="1"/>
              </w:rPr>
              <w:t>Blood Urea (mg/dL)</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DEFAB50" w14:textId="3E0C8261">
            <w:pPr>
              <w:bidi w:val="0"/>
              <w:spacing w:before="0" w:beforeAutospacing="off" w:after="0" w:afterAutospacing="off"/>
              <w:jc w:val="center"/>
            </w:pPr>
            <w:r w:rsidR="2C6CFB55">
              <w:rPr/>
              <w:t>107</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4640E1A" w14:textId="1D2526BF">
            <w:pPr>
              <w:bidi w:val="0"/>
              <w:spacing w:before="0" w:beforeAutospacing="off" w:after="0" w:afterAutospacing="off"/>
              <w:jc w:val="center"/>
            </w:pPr>
            <w:r w:rsidR="2C6CFB55">
              <w:rPr/>
              <w:t>118</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8E0551E" w14:textId="1B5F2A79">
            <w:pPr>
              <w:bidi w:val="0"/>
              <w:spacing w:before="0" w:beforeAutospacing="off" w:after="0" w:afterAutospacing="off"/>
              <w:jc w:val="center"/>
            </w:pPr>
            <w:r w:rsidR="2C6CFB55">
              <w:rPr/>
              <w:t>94</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B65501E" w14:textId="4BDA8F0E">
            <w:pPr>
              <w:bidi w:val="0"/>
              <w:spacing w:before="0" w:beforeAutospacing="off" w:after="0" w:afterAutospacing="off"/>
              <w:jc w:val="center"/>
            </w:pPr>
            <w:r w:rsidR="2C6CFB55">
              <w:rPr/>
              <w:t>57</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1C1D30A" w14:textId="1AA428D9">
            <w:pPr>
              <w:bidi w:val="0"/>
              <w:spacing w:before="0" w:beforeAutospacing="off" w:after="0" w:afterAutospacing="off"/>
              <w:jc w:val="center"/>
            </w:pPr>
            <w:r w:rsidR="2C6CFB55">
              <w:rPr/>
              <w:t>68</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D9CBC6D" w14:textId="7A5F64A4">
            <w:pPr>
              <w:bidi w:val="0"/>
              <w:spacing w:before="0" w:beforeAutospacing="off" w:after="0" w:afterAutospacing="off"/>
              <w:jc w:val="center"/>
            </w:pPr>
            <w:r w:rsidR="2C6CFB55">
              <w:rPr/>
              <w:t>53</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5433FC5" w14:textId="2E378BD2">
            <w:pPr>
              <w:bidi w:val="0"/>
              <w:spacing w:before="0" w:beforeAutospacing="off" w:after="0" w:afterAutospacing="off"/>
              <w:jc w:val="center"/>
            </w:pPr>
            <w:r w:rsidR="2C6CFB55">
              <w:rPr/>
              <w:t>67</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AD8D734" w14:textId="50778E71">
            <w:pPr>
              <w:bidi w:val="0"/>
              <w:spacing w:before="0" w:beforeAutospacing="off" w:after="0" w:afterAutospacing="off"/>
              <w:jc w:val="center"/>
            </w:pPr>
            <w:r w:rsidR="2C6CFB55">
              <w:rPr/>
              <w:t>76</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BA55154" w14:textId="12DEA555">
            <w:pPr>
              <w:bidi w:val="0"/>
              <w:spacing w:before="0" w:beforeAutospacing="off" w:after="0" w:afterAutospacing="off"/>
              <w:jc w:val="center"/>
            </w:pPr>
            <w:r w:rsidR="2C6CFB55">
              <w:rPr/>
              <w:t>90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8CD21AB" w14:textId="539B2D18">
            <w:pPr>
              <w:bidi w:val="0"/>
              <w:spacing w:before="0" w:beforeAutospacing="off" w:after="0" w:afterAutospacing="off"/>
              <w:jc w:val="center"/>
            </w:pPr>
            <w:r w:rsidR="2C6CFB55">
              <w:rPr/>
              <w:t>75</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D1816D9" w14:textId="2AF63E93">
            <w:pPr>
              <w:bidi w:val="0"/>
              <w:spacing w:before="0" w:beforeAutospacing="off" w:after="0" w:afterAutospacing="off"/>
              <w:jc w:val="center"/>
            </w:pPr>
            <w:r w:rsidR="2C6CFB55">
              <w:rPr/>
              <w:t>98</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CFB7583" w14:textId="33D4A52B">
            <w:pPr>
              <w:bidi w:val="0"/>
              <w:spacing w:before="0" w:beforeAutospacing="off" w:after="0" w:afterAutospacing="off"/>
              <w:jc w:val="center"/>
            </w:pPr>
            <w:r w:rsidR="2C6CFB55">
              <w:rPr/>
              <w:t>84</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7720493" w14:textId="0FCA1D79">
            <w:pPr>
              <w:bidi w:val="0"/>
              <w:spacing w:before="0" w:beforeAutospacing="off" w:after="0" w:afterAutospacing="off"/>
              <w:jc w:val="center"/>
            </w:pPr>
            <w:r w:rsidR="2C6CFB55">
              <w:rPr/>
              <w:t>107</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7F3BA70" w14:textId="26E5622D">
            <w:pPr>
              <w:bidi w:val="0"/>
              <w:spacing w:before="0" w:beforeAutospacing="off" w:after="0" w:afterAutospacing="off"/>
              <w:jc w:val="center"/>
            </w:pPr>
            <w:r w:rsidR="2C6CFB55">
              <w:rPr/>
              <w:t>91</w:t>
            </w:r>
          </w:p>
        </w:tc>
        <w:tc>
          <w:tcPr>
            <w:tcW w:w="4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BAB6668" w14:textId="3E5CEF78">
            <w:pPr>
              <w:bidi w:val="0"/>
              <w:spacing w:before="0" w:beforeAutospacing="off" w:after="0" w:afterAutospacing="off"/>
              <w:jc w:val="center"/>
            </w:pPr>
            <w:r w:rsidRPr="2C6CFB55" w:rsidR="2C6CFB55">
              <w:rPr>
                <w:b w:val="1"/>
                <w:bCs w:val="1"/>
              </w:rPr>
              <w:t>71</w:t>
            </w:r>
          </w:p>
        </w:tc>
      </w:tr>
      <w:tr w:rsidR="2C6CFB55" w:rsidTr="2C6CFB55" w14:paraId="2C5E800C">
        <w:trPr>
          <w:trHeight w:val="300"/>
        </w:trPr>
        <w:tc>
          <w:tcPr>
            <w:tcW w:w="2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194D04C" w14:textId="522F5064">
            <w:pPr>
              <w:bidi w:val="0"/>
              <w:spacing w:before="0" w:beforeAutospacing="off" w:after="0" w:afterAutospacing="off"/>
              <w:jc w:val="left"/>
            </w:pPr>
            <w:r w:rsidRPr="2C6CFB55" w:rsidR="2C6CFB55">
              <w:rPr>
                <w:b w:val="1"/>
                <w:bCs w:val="1"/>
              </w:rPr>
              <w:t>Serum Creatinine (mg/dL)</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733208F" w14:textId="583D2ADD">
            <w:pPr>
              <w:bidi w:val="0"/>
              <w:spacing w:before="0" w:beforeAutospacing="off" w:after="0" w:afterAutospacing="off"/>
              <w:jc w:val="center"/>
            </w:pPr>
            <w:r w:rsidR="2C6CFB55">
              <w:rPr/>
              <w:t>2.4</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A4250B9" w14:textId="5FAA8C0B">
            <w:pPr>
              <w:bidi w:val="0"/>
              <w:spacing w:before="0" w:beforeAutospacing="off" w:after="0" w:afterAutospacing="off"/>
              <w:jc w:val="center"/>
            </w:pPr>
            <w:r w:rsidR="2C6CFB55">
              <w:rPr/>
              <w:t>2.6</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501C88F" w14:textId="46638C1F">
            <w:pPr>
              <w:bidi w:val="0"/>
              <w:spacing w:before="0" w:beforeAutospacing="off" w:after="0" w:afterAutospacing="off"/>
              <w:jc w:val="center"/>
            </w:pPr>
            <w:r w:rsidR="2C6CFB55">
              <w:rPr/>
              <w:t>2.1</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F6F9B4C" w14:textId="7C542ACA">
            <w:pPr>
              <w:bidi w:val="0"/>
              <w:spacing w:before="0" w:beforeAutospacing="off" w:after="0" w:afterAutospacing="off"/>
              <w:jc w:val="center"/>
            </w:pPr>
            <w:r w:rsidR="2C6CFB55">
              <w:rPr/>
              <w:t>1.5</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F5CE671" w14:textId="4D9A5ADD">
            <w:pPr>
              <w:bidi w:val="0"/>
              <w:spacing w:before="0" w:beforeAutospacing="off" w:after="0" w:afterAutospacing="off"/>
              <w:jc w:val="center"/>
            </w:pPr>
            <w:r w:rsidR="2C6CFB55">
              <w:rPr/>
              <w:t>1.8</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FB92B24" w14:textId="06A5E8AB">
            <w:pPr>
              <w:bidi w:val="0"/>
              <w:spacing w:before="0" w:beforeAutospacing="off" w:after="0" w:afterAutospacing="off"/>
              <w:jc w:val="center"/>
            </w:pPr>
            <w:r w:rsidR="2C6CFB55">
              <w:rPr/>
              <w:t>1.6</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AC26675" w14:textId="0105897D">
            <w:pPr>
              <w:bidi w:val="0"/>
              <w:spacing w:before="0" w:beforeAutospacing="off" w:after="0" w:afterAutospacing="off"/>
              <w:jc w:val="center"/>
            </w:pPr>
            <w:r w:rsidR="2C6CFB55">
              <w:rPr/>
              <w:t>1.8</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3090407" w14:textId="77C51ABC">
            <w:pPr>
              <w:bidi w:val="0"/>
              <w:spacing w:before="0" w:beforeAutospacing="off" w:after="0" w:afterAutospacing="off"/>
              <w:jc w:val="center"/>
            </w:pPr>
            <w:r w:rsidR="2C6CFB55">
              <w:rPr/>
              <w:t>2.1</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E6DED09" w14:textId="6650DDEA">
            <w:pPr>
              <w:bidi w:val="0"/>
              <w:spacing w:before="0" w:beforeAutospacing="off" w:after="0" w:afterAutospacing="off"/>
              <w:jc w:val="center"/>
            </w:pPr>
            <w:r w:rsidR="2C6CFB55">
              <w:rPr/>
              <w:t>2.6</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B641D0C" w14:textId="7D0E4AA7">
            <w:pPr>
              <w:bidi w:val="0"/>
              <w:spacing w:before="0" w:beforeAutospacing="off" w:after="0" w:afterAutospacing="off"/>
              <w:jc w:val="center"/>
            </w:pPr>
            <w:r w:rsidR="2C6CFB55">
              <w:rPr/>
              <w:t>2.3</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B05982F" w14:textId="4FC8546B">
            <w:pPr>
              <w:bidi w:val="0"/>
              <w:spacing w:before="0" w:beforeAutospacing="off" w:after="0" w:afterAutospacing="off"/>
              <w:jc w:val="center"/>
            </w:pPr>
            <w:r w:rsidR="2C6CFB55">
              <w:rPr/>
              <w:t>2.9</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71D55F3" w14:textId="542B792B">
            <w:pPr>
              <w:bidi w:val="0"/>
              <w:spacing w:before="0" w:beforeAutospacing="off" w:after="0" w:afterAutospacing="off"/>
              <w:jc w:val="center"/>
            </w:pPr>
            <w:r w:rsidR="2C6CFB55">
              <w:rPr/>
              <w:t>2.4</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F1D51B3" w14:textId="50D573DC">
            <w:pPr>
              <w:bidi w:val="0"/>
              <w:spacing w:before="0" w:beforeAutospacing="off" w:after="0" w:afterAutospacing="off"/>
              <w:jc w:val="center"/>
            </w:pPr>
            <w:r w:rsidR="2C6CFB55">
              <w:rPr/>
              <w:t>2.9</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278347C" w14:textId="472DF37C">
            <w:pPr>
              <w:bidi w:val="0"/>
              <w:spacing w:before="0" w:beforeAutospacing="off" w:after="0" w:afterAutospacing="off"/>
              <w:jc w:val="center"/>
            </w:pPr>
            <w:r w:rsidR="2C6CFB55">
              <w:rPr/>
              <w:t>2.6</w:t>
            </w:r>
          </w:p>
        </w:tc>
        <w:tc>
          <w:tcPr>
            <w:tcW w:w="4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6382303" w14:textId="1DD4B581">
            <w:pPr>
              <w:bidi w:val="0"/>
              <w:spacing w:before="0" w:beforeAutospacing="off" w:after="0" w:afterAutospacing="off"/>
              <w:jc w:val="center"/>
            </w:pPr>
            <w:r w:rsidRPr="2C6CFB55" w:rsidR="2C6CFB55">
              <w:rPr>
                <w:b w:val="1"/>
                <w:bCs w:val="1"/>
              </w:rPr>
              <w:t>2.2</w:t>
            </w:r>
          </w:p>
        </w:tc>
      </w:tr>
      <w:tr w:rsidR="2C6CFB55" w:rsidTr="2C6CFB55" w14:paraId="4DC8FB20">
        <w:trPr>
          <w:trHeight w:val="300"/>
        </w:trPr>
        <w:tc>
          <w:tcPr>
            <w:tcW w:w="2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DB12CEF" w14:textId="61B0524D">
            <w:pPr>
              <w:bidi w:val="0"/>
              <w:spacing w:before="0" w:beforeAutospacing="off" w:after="0" w:afterAutospacing="off"/>
              <w:jc w:val="left"/>
            </w:pPr>
            <w:r w:rsidRPr="2C6CFB55" w:rsidR="2C6CFB55">
              <w:rPr>
                <w:b w:val="1"/>
                <w:bCs w:val="1"/>
              </w:rPr>
              <w:t>Serum Sodium (mEq/L)</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8162443" w14:textId="060A18B9">
            <w:pPr>
              <w:bidi w:val="0"/>
              <w:spacing w:before="0" w:beforeAutospacing="off" w:after="0" w:afterAutospacing="off"/>
              <w:jc w:val="center"/>
            </w:pPr>
            <w:r w:rsidR="2C6CFB55">
              <w:rPr/>
              <w:t>122</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C508E51" w14:textId="3D7A27CD">
            <w:pPr>
              <w:bidi w:val="0"/>
              <w:spacing w:before="0" w:beforeAutospacing="off" w:after="0" w:afterAutospacing="off"/>
              <w:jc w:val="center"/>
            </w:pPr>
            <w:r w:rsidR="2C6CFB55">
              <w:rPr/>
              <w:t>124</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CE841EB" w14:textId="0B3DD5A1">
            <w:pPr>
              <w:bidi w:val="0"/>
              <w:spacing w:before="0" w:beforeAutospacing="off" w:after="0" w:afterAutospacing="off"/>
              <w:jc w:val="center"/>
            </w:pPr>
            <w:r w:rsidR="2C6CFB55">
              <w:rPr/>
              <w:t>126</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1505ABF" w14:textId="0594FE0A">
            <w:pPr>
              <w:bidi w:val="0"/>
              <w:spacing w:before="0" w:beforeAutospacing="off" w:after="0" w:afterAutospacing="off"/>
              <w:jc w:val="center"/>
            </w:pPr>
            <w:r w:rsidR="2C6CFB55">
              <w:rPr/>
              <w:t>128</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73E2A1F" w14:textId="69355900">
            <w:pPr>
              <w:bidi w:val="0"/>
              <w:spacing w:before="0" w:beforeAutospacing="off" w:after="0" w:afterAutospacing="off"/>
              <w:jc w:val="center"/>
            </w:pPr>
            <w:r w:rsidR="2C6CFB55">
              <w:rPr/>
              <w:t>134</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84538AE" w14:textId="4280F6C7">
            <w:pPr>
              <w:bidi w:val="0"/>
              <w:spacing w:before="0" w:beforeAutospacing="off" w:after="0" w:afterAutospacing="off"/>
              <w:jc w:val="center"/>
            </w:pPr>
            <w:r w:rsidR="2C6CFB55">
              <w:rPr/>
              <w:t>140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F114A19" w14:textId="3012875D">
            <w:pPr>
              <w:bidi w:val="0"/>
              <w:spacing w:before="0" w:beforeAutospacing="off" w:after="0" w:afterAutospacing="off"/>
              <w:jc w:val="center"/>
            </w:pPr>
            <w:r w:rsidR="2C6CFB55">
              <w:rPr/>
              <w:t>133</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6EFBF47" w14:textId="232AA3DA">
            <w:pPr>
              <w:bidi w:val="0"/>
              <w:spacing w:before="0" w:beforeAutospacing="off" w:after="0" w:afterAutospacing="off"/>
              <w:jc w:val="center"/>
            </w:pPr>
            <w:r w:rsidR="2C6CFB55">
              <w:rPr/>
              <w:t>133</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D772007" w14:textId="31CC1AAF">
            <w:pPr>
              <w:bidi w:val="0"/>
              <w:spacing w:before="0" w:beforeAutospacing="off" w:after="0" w:afterAutospacing="off"/>
              <w:jc w:val="center"/>
            </w:pPr>
            <w:r w:rsidR="2C6CFB55">
              <w:rPr/>
              <w:t>132</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37A6EB9" w14:textId="503FFDB2">
            <w:pPr>
              <w:bidi w:val="0"/>
              <w:spacing w:before="0" w:beforeAutospacing="off" w:after="0" w:afterAutospacing="off"/>
              <w:jc w:val="center"/>
            </w:pPr>
            <w:r w:rsidR="2C6CFB55">
              <w:rPr/>
              <w:t>133</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96090F3" w14:textId="0CBBE3B7">
            <w:pPr>
              <w:bidi w:val="0"/>
              <w:spacing w:before="0" w:beforeAutospacing="off" w:after="0" w:afterAutospacing="off"/>
              <w:jc w:val="center"/>
            </w:pPr>
            <w:r w:rsidR="2C6CFB55">
              <w:rPr/>
              <w:t>129</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C4F6617" w14:textId="23AF76C9">
            <w:pPr>
              <w:bidi w:val="0"/>
              <w:spacing w:before="0" w:beforeAutospacing="off" w:after="0" w:afterAutospacing="off"/>
              <w:jc w:val="center"/>
            </w:pPr>
            <w:r w:rsidR="2C6CFB55">
              <w:rPr/>
              <w:t>130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3245FD5" w14:textId="47927E8F">
            <w:pPr>
              <w:bidi w:val="0"/>
              <w:spacing w:before="0" w:beforeAutospacing="off" w:after="0" w:afterAutospacing="off"/>
              <w:jc w:val="center"/>
            </w:pPr>
            <w:r w:rsidR="2C6CFB55">
              <w:rPr/>
              <w:t>130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09B8329" w14:textId="1AD03FB8">
            <w:pPr>
              <w:bidi w:val="0"/>
              <w:spacing w:before="0" w:beforeAutospacing="off" w:after="0" w:afterAutospacing="off"/>
              <w:jc w:val="center"/>
            </w:pPr>
            <w:r w:rsidR="2C6CFB55">
              <w:rPr/>
              <w:t>136</w:t>
            </w:r>
          </w:p>
        </w:tc>
        <w:tc>
          <w:tcPr>
            <w:tcW w:w="4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BD76369" w14:textId="4FC106F2">
            <w:pPr>
              <w:bidi w:val="0"/>
              <w:spacing w:before="0" w:beforeAutospacing="off" w:after="0" w:afterAutospacing="off"/>
              <w:jc w:val="center"/>
            </w:pPr>
            <w:r w:rsidRPr="2C6CFB55" w:rsidR="2C6CFB55">
              <w:rPr>
                <w:b w:val="1"/>
                <w:bCs w:val="1"/>
              </w:rPr>
              <w:t>135</w:t>
            </w:r>
          </w:p>
        </w:tc>
      </w:tr>
      <w:tr w:rsidR="2C6CFB55" w:rsidTr="2C6CFB55" w14:paraId="01367C47">
        <w:trPr>
          <w:trHeight w:val="300"/>
        </w:trPr>
        <w:tc>
          <w:tcPr>
            <w:tcW w:w="2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A91E8D3" w14:textId="1C53484E">
            <w:pPr>
              <w:bidi w:val="0"/>
              <w:spacing w:before="0" w:beforeAutospacing="off" w:after="0" w:afterAutospacing="off"/>
              <w:jc w:val="left"/>
            </w:pPr>
            <w:r w:rsidRPr="2C6CFB55" w:rsidR="2C6CFB55">
              <w:rPr>
                <w:b w:val="1"/>
                <w:bCs w:val="1"/>
              </w:rPr>
              <w:t>Serum Potassium (mEq/L)</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A6ADC55" w14:textId="40C6F80C">
            <w:pPr>
              <w:bidi w:val="0"/>
              <w:spacing w:before="0" w:beforeAutospacing="off" w:after="0" w:afterAutospacing="off"/>
              <w:jc w:val="center"/>
            </w:pPr>
            <w:r w:rsidR="2C6CFB55">
              <w:rPr/>
              <w:t>4.8</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D919F75" w14:textId="0E0DD0D7">
            <w:pPr>
              <w:bidi w:val="0"/>
              <w:spacing w:before="0" w:beforeAutospacing="off" w:after="0" w:afterAutospacing="off"/>
              <w:jc w:val="center"/>
            </w:pPr>
            <w:r w:rsidR="2C6CFB55">
              <w:rPr/>
              <w:t>4.9</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4377098" w14:textId="6C9A424B">
            <w:pPr>
              <w:bidi w:val="0"/>
              <w:spacing w:before="0" w:beforeAutospacing="off" w:after="0" w:afterAutospacing="off"/>
              <w:jc w:val="center"/>
            </w:pPr>
            <w:r w:rsidR="2C6CFB55">
              <w:rPr/>
              <w:t>3.8</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6D54909" w14:textId="7A7D18BF">
            <w:pPr>
              <w:bidi w:val="0"/>
              <w:spacing w:before="0" w:beforeAutospacing="off" w:after="0" w:afterAutospacing="off"/>
              <w:jc w:val="center"/>
            </w:pPr>
            <w:r w:rsidR="2C6CFB55">
              <w:rPr/>
              <w:t>2.9</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B5E147D" w14:textId="6D109C65">
            <w:pPr>
              <w:bidi w:val="0"/>
              <w:spacing w:before="0" w:beforeAutospacing="off" w:after="0" w:afterAutospacing="off"/>
              <w:jc w:val="center"/>
            </w:pPr>
            <w:r w:rsidR="2C6CFB55">
              <w:rPr/>
              <w:t>3.3</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8930084" w14:textId="241E5D7C">
            <w:pPr>
              <w:bidi w:val="0"/>
              <w:spacing w:before="0" w:beforeAutospacing="off" w:after="0" w:afterAutospacing="off"/>
              <w:jc w:val="center"/>
            </w:pPr>
            <w:r w:rsidR="2C6CFB55">
              <w:rPr/>
              <w:t>3.0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F5C780E" w14:textId="1E5C03C8">
            <w:pPr>
              <w:bidi w:val="0"/>
              <w:spacing w:before="0" w:beforeAutospacing="off" w:after="0" w:afterAutospacing="off"/>
              <w:jc w:val="center"/>
            </w:pPr>
            <w:r w:rsidR="2C6CFB55">
              <w:rPr/>
              <w:t>3.8</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4E0957A" w14:textId="7976C85F">
            <w:pPr>
              <w:bidi w:val="0"/>
              <w:spacing w:before="0" w:beforeAutospacing="off" w:after="0" w:afterAutospacing="off"/>
              <w:jc w:val="center"/>
            </w:pPr>
            <w:r w:rsidR="2C6CFB55">
              <w:rPr/>
              <w:t>3.6</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390FC1A" w14:textId="1AB553AE">
            <w:pPr>
              <w:bidi w:val="0"/>
              <w:spacing w:before="0" w:beforeAutospacing="off" w:after="0" w:afterAutospacing="off"/>
              <w:jc w:val="center"/>
            </w:pPr>
            <w:r w:rsidR="2C6CFB55">
              <w:rPr/>
              <w:t>3.8</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3C31EAC" w14:textId="6DCDAA34">
            <w:pPr>
              <w:bidi w:val="0"/>
              <w:spacing w:before="0" w:beforeAutospacing="off" w:after="0" w:afterAutospacing="off"/>
              <w:jc w:val="center"/>
            </w:pPr>
            <w:r w:rsidR="2C6CFB55">
              <w:rPr/>
              <w:t>4.4</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228A39E" w14:textId="361806A4">
            <w:pPr>
              <w:bidi w:val="0"/>
              <w:spacing w:before="0" w:beforeAutospacing="off" w:after="0" w:afterAutospacing="off"/>
              <w:jc w:val="center"/>
            </w:pPr>
            <w:r w:rsidR="2C6CFB55">
              <w:rPr/>
              <w:t>4.2</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D6A8FD4" w14:textId="2A95486A">
            <w:pPr>
              <w:bidi w:val="0"/>
              <w:spacing w:before="0" w:beforeAutospacing="off" w:after="0" w:afterAutospacing="off"/>
              <w:jc w:val="center"/>
            </w:pPr>
            <w:r w:rsidR="2C6CFB55">
              <w:rPr/>
              <w:t>4.2</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0A4CAA3" w14:textId="24687057">
            <w:pPr>
              <w:bidi w:val="0"/>
              <w:spacing w:before="0" w:beforeAutospacing="off" w:after="0" w:afterAutospacing="off"/>
              <w:jc w:val="center"/>
            </w:pPr>
            <w:r w:rsidR="2C6CFB55">
              <w:rPr/>
              <w:t>5.5</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0DCB001" w14:textId="6CEB89DD">
            <w:pPr>
              <w:bidi w:val="0"/>
              <w:spacing w:before="0" w:beforeAutospacing="off" w:after="0" w:afterAutospacing="off"/>
              <w:jc w:val="center"/>
            </w:pPr>
            <w:r w:rsidR="2C6CFB55">
              <w:rPr/>
              <w:t>4.1</w:t>
            </w:r>
          </w:p>
        </w:tc>
        <w:tc>
          <w:tcPr>
            <w:tcW w:w="4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04522B5" w14:textId="27EFE4E7">
            <w:pPr>
              <w:bidi w:val="0"/>
              <w:spacing w:before="0" w:beforeAutospacing="off" w:after="0" w:afterAutospacing="off"/>
              <w:jc w:val="center"/>
            </w:pPr>
            <w:r w:rsidRPr="2C6CFB55" w:rsidR="2C6CFB55">
              <w:rPr>
                <w:b w:val="1"/>
                <w:bCs w:val="1"/>
              </w:rPr>
              <w:t>4.1</w:t>
            </w:r>
          </w:p>
        </w:tc>
      </w:tr>
      <w:tr w:rsidR="2C6CFB55" w:rsidTr="2C6CFB55" w14:paraId="22214013">
        <w:trPr>
          <w:trHeight w:val="300"/>
        </w:trPr>
        <w:tc>
          <w:tcPr>
            <w:tcW w:w="2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5E4754C" w14:textId="2BE11160">
            <w:pPr>
              <w:bidi w:val="0"/>
              <w:spacing w:before="0" w:beforeAutospacing="off" w:after="0" w:afterAutospacing="off"/>
              <w:jc w:val="left"/>
            </w:pPr>
            <w:r w:rsidRPr="2C6CFB55" w:rsidR="2C6CFB55">
              <w:rPr>
                <w:b w:val="1"/>
                <w:bCs w:val="1"/>
              </w:rPr>
              <w:t>Serum Chloride (mEq/L)</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0C46B4B" w14:textId="38CEC15F">
            <w:pPr>
              <w:bidi w:val="0"/>
              <w:spacing w:before="0" w:beforeAutospacing="off" w:after="0" w:afterAutospacing="off"/>
              <w:jc w:val="center"/>
            </w:pPr>
            <w:r w:rsidR="2C6CFB55">
              <w:rPr/>
              <w:t>97</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9A256C2" w14:textId="7255F3A1">
            <w:pPr>
              <w:bidi w:val="0"/>
              <w:spacing w:before="0" w:beforeAutospacing="off" w:after="0" w:afterAutospacing="off"/>
              <w:jc w:val="center"/>
            </w:pPr>
            <w:r w:rsidR="2C6CFB55">
              <w:rPr/>
              <w:t>100</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6EF2318F" w14:textId="4040EAFD">
            <w:pPr>
              <w:bidi w:val="0"/>
              <w:spacing w:before="0" w:beforeAutospacing="off" w:after="0" w:afterAutospacing="off"/>
              <w:jc w:val="center"/>
            </w:pPr>
            <w:r w:rsidR="2C6CFB55">
              <w:rPr/>
              <w:t>97</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B52078A" w14:textId="23739EE7">
            <w:pPr>
              <w:bidi w:val="0"/>
              <w:spacing w:before="0" w:beforeAutospacing="off" w:after="0" w:afterAutospacing="off"/>
              <w:jc w:val="center"/>
            </w:pPr>
            <w:r w:rsidR="2C6CFB55">
              <w:rPr/>
              <w:t>101</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F22E39F" w14:textId="5EB28946">
            <w:pPr>
              <w:bidi w:val="0"/>
              <w:spacing w:before="0" w:beforeAutospacing="off" w:after="0" w:afterAutospacing="off"/>
              <w:jc w:val="center"/>
            </w:pPr>
            <w:r w:rsidR="2C6CFB55">
              <w:rPr/>
              <w:t>106</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236C770" w14:textId="75EC34A1">
            <w:pPr>
              <w:bidi w:val="0"/>
              <w:spacing w:before="0" w:beforeAutospacing="off" w:after="0" w:afterAutospacing="off"/>
              <w:jc w:val="center"/>
            </w:pPr>
            <w:r w:rsidR="2C6CFB55">
              <w:rPr/>
              <w:t>107</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65D9315" w14:textId="352EE38B">
            <w:pPr>
              <w:bidi w:val="0"/>
              <w:spacing w:before="0" w:beforeAutospacing="off" w:after="0" w:afterAutospacing="off"/>
              <w:jc w:val="center"/>
            </w:pPr>
            <w:r w:rsidR="2C6CFB55">
              <w:rPr/>
              <w:t>104</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25DBA387" w14:textId="7B923242">
            <w:pPr>
              <w:bidi w:val="0"/>
              <w:spacing w:before="0" w:beforeAutospacing="off" w:after="0" w:afterAutospacing="off"/>
              <w:jc w:val="center"/>
            </w:pPr>
            <w:r w:rsidR="2C6CFB55">
              <w:rPr/>
              <w:t>103</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BDA4E0E" w14:textId="2D721450">
            <w:pPr>
              <w:bidi w:val="0"/>
              <w:spacing w:before="0" w:beforeAutospacing="off" w:after="0" w:afterAutospacing="off"/>
              <w:jc w:val="center"/>
            </w:pPr>
            <w:r w:rsidR="2C6CFB55">
              <w:rPr/>
              <w:t>102</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03530932" w14:textId="6FDB3459">
            <w:pPr>
              <w:bidi w:val="0"/>
              <w:spacing w:before="0" w:beforeAutospacing="off" w:after="0" w:afterAutospacing="off"/>
              <w:jc w:val="center"/>
            </w:pPr>
            <w:r w:rsidR="2C6CFB55">
              <w:rPr/>
              <w:t>97</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18C88248" w14:textId="2EFA8FE8">
            <w:pPr>
              <w:bidi w:val="0"/>
              <w:spacing w:before="0" w:beforeAutospacing="off" w:after="0" w:afterAutospacing="off"/>
              <w:jc w:val="center"/>
            </w:pPr>
            <w:r w:rsidR="2C6CFB55">
              <w:rPr/>
              <w:t>96</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3D1F9BC5" w14:textId="0D26B7F6">
            <w:pPr>
              <w:bidi w:val="0"/>
              <w:spacing w:before="0" w:beforeAutospacing="off" w:after="0" w:afterAutospacing="off"/>
              <w:jc w:val="center"/>
            </w:pPr>
            <w:r w:rsidR="2C6CFB55">
              <w:rPr/>
              <w:t>97</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4B0C91B7" w14:textId="1C9997C2">
            <w:pPr>
              <w:bidi w:val="0"/>
              <w:spacing w:before="0" w:beforeAutospacing="off" w:after="0" w:afterAutospacing="off"/>
              <w:jc w:val="center"/>
            </w:pPr>
            <w:r w:rsidR="2C6CFB55">
              <w:rPr/>
              <w:t>95</w:t>
            </w:r>
          </w:p>
        </w:tc>
        <w:tc>
          <w:tcPr>
            <w:tcW w:w="4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7EA85243" w14:textId="0B4FEF82">
            <w:pPr>
              <w:bidi w:val="0"/>
              <w:spacing w:before="0" w:beforeAutospacing="off" w:after="0" w:afterAutospacing="off"/>
              <w:jc w:val="center"/>
            </w:pPr>
            <w:r w:rsidR="2C6CFB55">
              <w:rPr/>
              <w:t>100</w:t>
            </w:r>
          </w:p>
        </w:tc>
        <w:tc>
          <w:tcPr>
            <w:tcW w:w="4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6CFB55" w:rsidP="2C6CFB55" w:rsidRDefault="2C6CFB55" w14:paraId="52050686" w14:textId="622A4729">
            <w:pPr>
              <w:bidi w:val="0"/>
              <w:spacing w:before="0" w:beforeAutospacing="off" w:after="0" w:afterAutospacing="off"/>
              <w:jc w:val="center"/>
            </w:pPr>
            <w:r w:rsidRPr="2C6CFB55" w:rsidR="2C6CFB55">
              <w:rPr>
                <w:b w:val="1"/>
                <w:bCs w:val="1"/>
              </w:rPr>
              <w:t>99</w:t>
            </w:r>
          </w:p>
        </w:tc>
      </w:tr>
    </w:tbl>
    <w:p xmlns:wp14="http://schemas.microsoft.com/office/word/2010/wordml" w:rsidP="2C6CFB55" wp14:paraId="30683247" wp14:textId="7C8C9D5B">
      <w:pPr>
        <w:pStyle w:val="Heading4"/>
        <w:bidi w:val="0"/>
        <w:spacing w:before="319" w:beforeAutospacing="off" w:after="319" w:afterAutospacing="off"/>
      </w:pPr>
      <w:r w:rsidRPr="2C6CFB55" w:rsidR="4799ADE3">
        <w:rPr>
          <w:rFonts w:ascii="Aptos" w:hAnsi="Aptos" w:eastAsia="Aptos" w:cs="Aptos"/>
          <w:b w:val="1"/>
          <w:bCs w:val="1"/>
          <w:noProof w:val="0"/>
          <w:sz w:val="24"/>
          <w:szCs w:val="24"/>
          <w:lang w:val="en-US"/>
        </w:rPr>
        <w:t>3. Liver Function Tests &amp; Coagulation</w:t>
      </w:r>
    </w:p>
    <w:p xmlns:wp14="http://schemas.microsoft.com/office/word/2010/wordml" w:rsidP="2C6CFB55" wp14:paraId="32D29E49" wp14:textId="5F499FFA">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Total Bilirubin:</w:t>
      </w:r>
      <w:r w:rsidRPr="2C6CFB55" w:rsidR="4799ADE3">
        <w:rPr>
          <w:rFonts w:ascii="Aptos" w:hAnsi="Aptos" w:eastAsia="Aptos" w:cs="Aptos"/>
          <w:noProof w:val="0"/>
          <w:sz w:val="24"/>
          <w:szCs w:val="24"/>
          <w:lang w:val="en-US"/>
        </w:rPr>
        <w:t xml:space="preserve"> 2.4 mg/dL (16/10) $\rightarrow$ 2.9 mg/dL (19/10) $\rightarrow$ 2.4 mg/dL (21/10) $\rightarrow$ 4.2 mg/dL (28/10; Direct: 1.5 mg/dL, Indirect: 2.7 mg/dL).</w:t>
      </w:r>
    </w:p>
    <w:p xmlns:wp14="http://schemas.microsoft.com/office/word/2010/wordml" w:rsidP="2C6CFB55" wp14:paraId="4736B424" wp14:textId="43318933">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AST (SGOT) / ALT (SGPT):</w:t>
      </w:r>
      <w:r w:rsidRPr="2C6CFB55" w:rsidR="4799ADE3">
        <w:rPr>
          <w:rFonts w:ascii="Aptos" w:hAnsi="Aptos" w:eastAsia="Aptos" w:cs="Aptos"/>
          <w:noProof w:val="0"/>
          <w:sz w:val="24"/>
          <w:szCs w:val="24"/>
          <w:lang w:val="en-US"/>
        </w:rPr>
        <w:t xml:space="preserve"> 28 / 14 U/L (16/10) $\rightarrow$ 39 / 13 U/L (28/10).</w:t>
      </w:r>
    </w:p>
    <w:p xmlns:wp14="http://schemas.microsoft.com/office/word/2010/wordml" w:rsidP="2C6CFB55" wp14:paraId="416A0E70" wp14:textId="4D454910">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Alkaline Phosphatase (ALP):</w:t>
      </w:r>
      <w:r w:rsidRPr="2C6CFB55" w:rsidR="4799ADE3">
        <w:rPr>
          <w:rFonts w:ascii="Aptos" w:hAnsi="Aptos" w:eastAsia="Aptos" w:cs="Aptos"/>
          <w:noProof w:val="0"/>
          <w:sz w:val="24"/>
          <w:szCs w:val="24"/>
          <w:lang w:val="en-US"/>
        </w:rPr>
        <w:t xml:space="preserve"> 152 U/L (16/10) $\rightarrow$ 125 U/L (19/10) $\rightarrow$ 113 U/L (21/10) $\rightarrow$ 78 U/L (28/10).</w:t>
      </w:r>
    </w:p>
    <w:p xmlns:wp14="http://schemas.microsoft.com/office/word/2010/wordml" w:rsidP="2C6CFB55" wp14:paraId="0D1D6B0A" wp14:textId="61BFF251">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Serum Total Protein / Albumin:</w:t>
      </w:r>
      <w:r w:rsidRPr="2C6CFB55" w:rsidR="4799ADE3">
        <w:rPr>
          <w:rFonts w:ascii="Aptos" w:hAnsi="Aptos" w:eastAsia="Aptos" w:cs="Aptos"/>
          <w:noProof w:val="0"/>
          <w:sz w:val="24"/>
          <w:szCs w:val="24"/>
          <w:lang w:val="en-US"/>
        </w:rPr>
        <w:t xml:space="preserve"> 7.3 / 2.1 g/dL (16/10) $\rightarrow$ 6.6 / 2.3 g/dL (19/10) $\rightarrow$ 6.1 / 2.6 g/dL (28/10).</w:t>
      </w:r>
    </w:p>
    <w:p xmlns:wp14="http://schemas.microsoft.com/office/word/2010/wordml" w:rsidP="2C6CFB55" wp14:paraId="140C458B" wp14:textId="5DF63BF7">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Prothrombin Time / INR:</w:t>
      </w:r>
      <w:r w:rsidRPr="2C6CFB55" w:rsidR="4799ADE3">
        <w:rPr>
          <w:rFonts w:ascii="Aptos" w:hAnsi="Aptos" w:eastAsia="Aptos" w:cs="Aptos"/>
          <w:noProof w:val="0"/>
          <w:sz w:val="24"/>
          <w:szCs w:val="24"/>
          <w:lang w:val="en-US"/>
        </w:rPr>
        <w:t xml:space="preserve"> PT: 25.6s (Control 15.8s), INR: 1.62 (16/10) $\rightarrow$ PT: 29.7s, INR: 2.39 (19/10) $\rightarrow$ PT: 31.4s, INR: 1.98 (20/10).</w:t>
      </w:r>
    </w:p>
    <w:p xmlns:wp14="http://schemas.microsoft.com/office/word/2010/wordml" w:rsidP="2C6CFB55" wp14:paraId="0D4EC51C" wp14:textId="6A371E8C">
      <w:pPr>
        <w:pStyle w:val="Heading4"/>
        <w:bidi w:val="0"/>
        <w:spacing w:before="319" w:beforeAutospacing="off" w:after="319" w:afterAutospacing="off"/>
      </w:pPr>
      <w:r w:rsidRPr="2C6CFB55" w:rsidR="4799ADE3">
        <w:rPr>
          <w:rFonts w:ascii="Aptos" w:hAnsi="Aptos" w:eastAsia="Aptos" w:cs="Aptos"/>
          <w:b w:val="1"/>
          <w:bCs w:val="1"/>
          <w:noProof w:val="0"/>
          <w:sz w:val="24"/>
          <w:szCs w:val="24"/>
          <w:lang w:val="en-US"/>
        </w:rPr>
        <w:t>4. Sepsis &amp; Arterial Blood Gas (ABG)</w:t>
      </w:r>
    </w:p>
    <w:p xmlns:wp14="http://schemas.microsoft.com/office/word/2010/wordml" w:rsidP="2C6CFB55" wp14:paraId="63DA59D6" wp14:textId="1C116BF7">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Serum Procalcitonin:</w:t>
      </w:r>
      <w:r w:rsidRPr="2C6CFB55" w:rsidR="4799ADE3">
        <w:rPr>
          <w:rFonts w:ascii="Aptos" w:hAnsi="Aptos" w:eastAsia="Aptos" w:cs="Aptos"/>
          <w:noProof w:val="0"/>
          <w:sz w:val="24"/>
          <w:szCs w:val="24"/>
          <w:lang w:val="en-US"/>
        </w:rPr>
        <w:t xml:space="preserve"> 0.40 ng/mL (16/10) $\rightarrow$ 0.78 ng/mL (21/10) $\rightarrow$ </w:t>
      </w:r>
      <w:r w:rsidRPr="2C6CFB55" w:rsidR="4799ADE3">
        <w:rPr>
          <w:rFonts w:ascii="Aptos" w:hAnsi="Aptos" w:eastAsia="Aptos" w:cs="Aptos"/>
          <w:b w:val="1"/>
          <w:bCs w:val="1"/>
          <w:noProof w:val="0"/>
          <w:sz w:val="24"/>
          <w:szCs w:val="24"/>
          <w:lang w:val="en-US"/>
        </w:rPr>
        <w:t>3.63 ng/mL</w:t>
      </w:r>
      <w:r w:rsidRPr="2C6CFB55" w:rsidR="4799ADE3">
        <w:rPr>
          <w:rFonts w:ascii="Aptos" w:hAnsi="Aptos" w:eastAsia="Aptos" w:cs="Aptos"/>
          <w:noProof w:val="0"/>
          <w:sz w:val="24"/>
          <w:szCs w:val="24"/>
          <w:lang w:val="en-US"/>
        </w:rPr>
        <w:t xml:space="preserve"> (29/10 - Marked sepsis elevation).</w:t>
      </w:r>
    </w:p>
    <w:p xmlns:wp14="http://schemas.microsoft.com/office/word/2010/wordml" w:rsidP="2C6CFB55" wp14:paraId="1FD29857" wp14:textId="5DD5E78D">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C-Reactive Protein (CRP):</w:t>
      </w:r>
      <w:r w:rsidRPr="2C6CFB55" w:rsidR="4799ADE3">
        <w:rPr>
          <w:rFonts w:ascii="Aptos" w:hAnsi="Aptos" w:eastAsia="Aptos" w:cs="Aptos"/>
          <w:noProof w:val="0"/>
          <w:sz w:val="24"/>
          <w:szCs w:val="24"/>
          <w:lang w:val="en-US"/>
        </w:rPr>
        <w:t xml:space="preserve"> 15.1 mg/L (16/10) $\rightarrow$ 30.3 mg/L (19/10) $\rightarrow$ 46.8 mg/L (21/10) $\rightarrow$ 49.0 mg/L (24/10) $\rightarrow$ </w:t>
      </w:r>
      <w:r w:rsidRPr="2C6CFB55" w:rsidR="4799ADE3">
        <w:rPr>
          <w:rFonts w:ascii="Aptos" w:hAnsi="Aptos" w:eastAsia="Aptos" w:cs="Aptos"/>
          <w:b w:val="1"/>
          <w:bCs w:val="1"/>
          <w:noProof w:val="0"/>
          <w:sz w:val="24"/>
          <w:szCs w:val="24"/>
          <w:lang w:val="en-US"/>
        </w:rPr>
        <w:t>53.7 mg/L</w:t>
      </w:r>
      <w:r w:rsidRPr="2C6CFB55" w:rsidR="4799ADE3">
        <w:rPr>
          <w:rFonts w:ascii="Aptos" w:hAnsi="Aptos" w:eastAsia="Aptos" w:cs="Aptos"/>
          <w:noProof w:val="0"/>
          <w:sz w:val="24"/>
          <w:szCs w:val="24"/>
          <w:lang w:val="en-US"/>
        </w:rPr>
        <w:t xml:space="preserve"> (29/10).</w:t>
      </w:r>
    </w:p>
    <w:p xmlns:wp14="http://schemas.microsoft.com/office/word/2010/wordml" w:rsidP="2C6CFB55" wp14:paraId="214FDA91" wp14:textId="3B33CEA5">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Serum Ammonia:</w:t>
      </w:r>
      <w:r w:rsidRPr="2C6CFB55" w:rsidR="4799ADE3">
        <w:rPr>
          <w:rFonts w:ascii="Aptos" w:hAnsi="Aptos" w:eastAsia="Aptos" w:cs="Aptos"/>
          <w:noProof w:val="0"/>
          <w:sz w:val="24"/>
          <w:szCs w:val="24"/>
          <w:lang w:val="en-US"/>
        </w:rPr>
        <w:t xml:space="preserve"> 87.5 µmol/L (16/10).</w:t>
      </w:r>
    </w:p>
    <w:p xmlns:wp14="http://schemas.microsoft.com/office/word/2010/wordml" w:rsidP="2C6CFB55" wp14:paraId="0A2FF856" wp14:textId="59232293">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Arterial Blood Gas (ABG on 30/10):</w:t>
      </w:r>
      <w:r w:rsidRPr="2C6CFB55" w:rsidR="4799ADE3">
        <w:rPr>
          <w:rFonts w:ascii="Aptos" w:hAnsi="Aptos" w:eastAsia="Aptos" w:cs="Aptos"/>
          <w:noProof w:val="0"/>
          <w:sz w:val="24"/>
          <w:szCs w:val="24"/>
          <w:lang w:val="en-US"/>
        </w:rPr>
        <w:t xml:space="preserve"> pH: 6.9, $\text{pCO}_2$: 43 mmHg, $\text{HCO}_3^-$: 9.8 mmol/L (Severe high anion-gap metabolic acidosis).</w:t>
      </w:r>
    </w:p>
    <w:p xmlns:wp14="http://schemas.microsoft.com/office/word/2010/wordml" w:rsidP="2C6CFB55" wp14:paraId="15C2BF70" wp14:textId="0B59B962">
      <w:pPr>
        <w:pStyle w:val="Heading4"/>
        <w:bidi w:val="0"/>
        <w:spacing w:before="319" w:beforeAutospacing="off" w:after="319" w:afterAutospacing="off"/>
      </w:pPr>
      <w:r w:rsidRPr="2C6CFB55" w:rsidR="4799ADE3">
        <w:rPr>
          <w:rFonts w:ascii="Aptos" w:hAnsi="Aptos" w:eastAsia="Aptos" w:cs="Aptos"/>
          <w:b w:val="1"/>
          <w:bCs w:val="1"/>
          <w:noProof w:val="0"/>
          <w:sz w:val="24"/>
          <w:szCs w:val="24"/>
          <w:lang w:val="en-US"/>
        </w:rPr>
        <w:t>5. Thyroid Profile &amp; Serology</w:t>
      </w:r>
    </w:p>
    <w:p xmlns:wp14="http://schemas.microsoft.com/office/word/2010/wordml" w:rsidP="2C6CFB55" wp14:paraId="445F8710" wp14:textId="605FF6A1">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TSH:</w:t>
      </w:r>
      <w:r w:rsidRPr="2C6CFB55" w:rsidR="4799ADE3">
        <w:rPr>
          <w:rFonts w:ascii="Aptos" w:hAnsi="Aptos" w:eastAsia="Aptos" w:cs="Aptos"/>
          <w:noProof w:val="0"/>
          <w:sz w:val="24"/>
          <w:szCs w:val="24"/>
          <w:lang w:val="en-US"/>
        </w:rPr>
        <w:t xml:space="preserve"> &gt; 50.60 µIU/mL (Significantly elevated), Total $T_3$: 2.47, Free $T_4$: 2.68.</w:t>
      </w:r>
    </w:p>
    <w:p xmlns:wp14="http://schemas.microsoft.com/office/word/2010/wordml" w:rsidP="2C6CFB55" wp14:paraId="36CBEA24" wp14:textId="7619013C">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Viral Markers:</w:t>
      </w:r>
      <w:r w:rsidRPr="2C6CFB55" w:rsidR="4799ADE3">
        <w:rPr>
          <w:rFonts w:ascii="Aptos" w:hAnsi="Aptos" w:eastAsia="Aptos" w:cs="Aptos"/>
          <w:noProof w:val="0"/>
          <w:sz w:val="24"/>
          <w:szCs w:val="24"/>
          <w:lang w:val="en-US"/>
        </w:rPr>
        <w:t xml:space="preserve"> HBsAg, Anti-HCV, and HIV ELISA were Non-Reactive.</w:t>
      </w:r>
    </w:p>
    <w:p xmlns:wp14="http://schemas.microsoft.com/office/word/2010/wordml" w:rsidP="2C6CFB55" wp14:paraId="76AF9E67" wp14:textId="7A1E5160">
      <w:pPr>
        <w:pStyle w:val="Heading4"/>
        <w:bidi w:val="0"/>
        <w:spacing w:before="319" w:beforeAutospacing="off" w:after="319" w:afterAutospacing="off"/>
      </w:pPr>
      <w:r w:rsidRPr="2C6CFB55" w:rsidR="4799ADE3">
        <w:rPr>
          <w:rFonts w:ascii="Aptos" w:hAnsi="Aptos" w:eastAsia="Aptos" w:cs="Aptos"/>
          <w:b w:val="1"/>
          <w:bCs w:val="1"/>
          <w:noProof w:val="0"/>
          <w:sz w:val="24"/>
          <w:szCs w:val="24"/>
          <w:lang w:val="en-US"/>
        </w:rPr>
        <w:t>6. Ascitic Fluid Analysis (20/10/2026)</w:t>
      </w:r>
    </w:p>
    <w:p xmlns:wp14="http://schemas.microsoft.com/office/word/2010/wordml" w:rsidP="2C6CFB55" wp14:paraId="1D34A15F" wp14:textId="236A88EA">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Gross Appearance:</w:t>
      </w:r>
      <w:r w:rsidRPr="2C6CFB55" w:rsidR="4799ADE3">
        <w:rPr>
          <w:rFonts w:ascii="Aptos" w:hAnsi="Aptos" w:eastAsia="Aptos" w:cs="Aptos"/>
          <w:noProof w:val="0"/>
          <w:sz w:val="24"/>
          <w:szCs w:val="24"/>
          <w:lang w:val="en-US"/>
        </w:rPr>
        <w:t xml:space="preserve"> Reddish, Turbid; </w:t>
      </w:r>
      <w:r w:rsidRPr="2C6CFB55" w:rsidR="4799ADE3">
        <w:rPr>
          <w:rFonts w:ascii="Aptos" w:hAnsi="Aptos" w:eastAsia="Aptos" w:cs="Aptos"/>
          <w:b w:val="1"/>
          <w:bCs w:val="1"/>
          <w:noProof w:val="0"/>
          <w:sz w:val="24"/>
          <w:szCs w:val="24"/>
          <w:lang w:val="en-US"/>
        </w:rPr>
        <w:t>Volume Aspirated:</w:t>
      </w:r>
      <w:r w:rsidRPr="2C6CFB55" w:rsidR="4799ADE3">
        <w:rPr>
          <w:rFonts w:ascii="Aptos" w:hAnsi="Aptos" w:eastAsia="Aptos" w:cs="Aptos"/>
          <w:noProof w:val="0"/>
          <w:sz w:val="24"/>
          <w:szCs w:val="24"/>
          <w:lang w:val="en-US"/>
        </w:rPr>
        <w:t xml:space="preserve"> 3.0 Litres (Therapeutic tapping).</w:t>
      </w:r>
    </w:p>
    <w:p xmlns:wp14="http://schemas.microsoft.com/office/word/2010/wordml" w:rsidP="2C6CFB55" wp14:paraId="7176F275" wp14:textId="4FB8C55C">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Cytology:</w:t>
      </w:r>
      <w:r w:rsidRPr="2C6CFB55" w:rsidR="4799ADE3">
        <w:rPr>
          <w:rFonts w:ascii="Aptos" w:hAnsi="Aptos" w:eastAsia="Aptos" w:cs="Aptos"/>
          <w:noProof w:val="0"/>
          <w:sz w:val="24"/>
          <w:szCs w:val="24"/>
          <w:lang w:val="en-US"/>
        </w:rPr>
        <w:t xml:space="preserve"> Total Count: 120 cells/cu.mm; Neutrophils: 90%, Lymphocytes: 10%; Plenty of RBCs seen.</w:t>
      </w:r>
    </w:p>
    <w:p xmlns:wp14="http://schemas.microsoft.com/office/word/2010/wordml" wp14:paraId="11CB1A19" wp14:textId="3027F326"/>
    <w:p xmlns:wp14="http://schemas.microsoft.com/office/word/2010/wordml" w:rsidP="2C6CFB55" wp14:paraId="0DBFD9E3" wp14:textId="0B3414FB">
      <w:pPr>
        <w:pStyle w:val="Heading3"/>
        <w:bidi w:val="0"/>
        <w:spacing w:before="281" w:beforeAutospacing="off" w:after="281" w:afterAutospacing="off"/>
      </w:pPr>
      <w:r w:rsidRPr="2C6CFB55" w:rsidR="4799ADE3">
        <w:rPr>
          <w:rFonts w:ascii="Aptos" w:hAnsi="Aptos" w:eastAsia="Aptos" w:cs="Aptos"/>
          <w:b w:val="1"/>
          <w:bCs w:val="1"/>
          <w:noProof w:val="0"/>
          <w:sz w:val="28"/>
          <w:szCs w:val="28"/>
          <w:lang w:val="en-US"/>
        </w:rPr>
        <w:t>PROCEDURES &amp; INTERVENTIONS PERFORMED</w:t>
      </w:r>
    </w:p>
    <w:p xmlns:wp14="http://schemas.microsoft.com/office/word/2010/wordml" w:rsidP="2C6CFB55" wp14:paraId="3969261A" wp14:textId="56F229EF">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Right Internal Jugular Vein (IJV) Catheterization (17/10/2026):</w:t>
      </w:r>
      <w:r w:rsidRPr="2C6CFB55" w:rsidR="4799ADE3">
        <w:rPr>
          <w:rFonts w:ascii="Aptos" w:hAnsi="Aptos" w:eastAsia="Aptos" w:cs="Aptos"/>
          <w:noProof w:val="0"/>
          <w:sz w:val="24"/>
          <w:szCs w:val="24"/>
          <w:lang w:val="en-US"/>
        </w:rPr>
        <w:t xml:space="preserve"> Ultrasound-guided hemodialysis triple-lumen central catheter placed aseptically by Dr. Sudhakar; check-flows confirmed; procedure uneventful.</w:t>
      </w:r>
    </w:p>
    <w:p xmlns:wp14="http://schemas.microsoft.com/office/word/2010/wordml" w:rsidP="2C6CFB55" wp14:paraId="1F9A087E" wp14:textId="3C03F3EE">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Renal Replacement Therapy (SLED):</w:t>
      </w:r>
      <w:r w:rsidRPr="2C6CFB55" w:rsidR="4799ADE3">
        <w:rPr>
          <w:rFonts w:ascii="Aptos" w:hAnsi="Aptos" w:eastAsia="Aptos" w:cs="Aptos"/>
          <w:noProof w:val="0"/>
          <w:sz w:val="24"/>
          <w:szCs w:val="24"/>
          <w:lang w:val="en-US"/>
        </w:rPr>
        <w:t xml:space="preserve"> Multiple 6-hour to 8-hour sessions of Sustained Low-Efficiency Daily Dialysis (heparin-free) performed on 17/10, 18/10, 20/10, 26/10, 28/10, and 29/10 for refractory uremia, anuria, and metabolic acidosis.</w:t>
      </w:r>
    </w:p>
    <w:p xmlns:wp14="http://schemas.microsoft.com/office/word/2010/wordml" w:rsidP="2C6CFB55" wp14:paraId="183C69E6" wp14:textId="7F758555">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Ultrasound-Guided Therapeutic Ascitic Tapping (20/10/2026):</w:t>
      </w:r>
      <w:r w:rsidRPr="2C6CFB55" w:rsidR="4799ADE3">
        <w:rPr>
          <w:rFonts w:ascii="Aptos" w:hAnsi="Aptos" w:eastAsia="Aptos" w:cs="Aptos"/>
          <w:noProof w:val="0"/>
          <w:sz w:val="24"/>
          <w:szCs w:val="24"/>
          <w:lang w:val="en-US"/>
        </w:rPr>
        <w:t xml:space="preserve"> 3 Litres of turbid fluid safely drained with concurrent 20% Human Albumin infusion.</w:t>
      </w:r>
    </w:p>
    <w:p xmlns:wp14="http://schemas.microsoft.com/office/word/2010/wordml" w:rsidP="2C6CFB55" wp14:paraId="01B8FD4B" wp14:textId="7AFA588D">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Blood Product Transfusions:</w:t>
      </w:r>
      <w:r w:rsidRPr="2C6CFB55" w:rsidR="4799ADE3">
        <w:rPr>
          <w:rFonts w:ascii="Aptos" w:hAnsi="Aptos" w:eastAsia="Aptos" w:cs="Aptos"/>
          <w:noProof w:val="0"/>
          <w:sz w:val="24"/>
          <w:szCs w:val="24"/>
          <w:lang w:val="en-US"/>
        </w:rPr>
        <w:t xml:space="preserve"> Packed Red Blood Cells (PRBCs) transfused for severe drop in hemoglobin.</w:t>
      </w:r>
    </w:p>
    <w:p xmlns:wp14="http://schemas.microsoft.com/office/word/2010/wordml" w:rsidP="2C6CFB55" wp14:paraId="41780F0B" wp14:textId="456117D7">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Invasive Lines / Care:</w:t>
      </w:r>
      <w:r w:rsidRPr="2C6CFB55" w:rsidR="4799ADE3">
        <w:rPr>
          <w:rFonts w:ascii="Aptos" w:hAnsi="Aptos" w:eastAsia="Aptos" w:cs="Aptos"/>
          <w:noProof w:val="0"/>
          <w:sz w:val="24"/>
          <w:szCs w:val="24"/>
          <w:lang w:val="en-US"/>
        </w:rPr>
        <w:t xml:space="preserve"> Ryle's tube insertion, Foley's catheterization, daily surgical decubitus wound dressings (Hydrocolloid patches and Zinc oxide barrier cream).</w:t>
      </w:r>
    </w:p>
    <w:p xmlns:wp14="http://schemas.microsoft.com/office/word/2010/wordml" wp14:paraId="7BCABE01" wp14:textId="23300CAA"/>
    <w:p xmlns:wp14="http://schemas.microsoft.com/office/word/2010/wordml" w:rsidP="2C6CFB55" wp14:paraId="5FA6FBC8" wp14:textId="4CF83352">
      <w:pPr>
        <w:pStyle w:val="Heading3"/>
        <w:bidi w:val="0"/>
        <w:spacing w:before="281" w:beforeAutospacing="off" w:after="281" w:afterAutospacing="off"/>
      </w:pPr>
      <w:r w:rsidRPr="2C6CFB55" w:rsidR="4799ADE3">
        <w:rPr>
          <w:rFonts w:ascii="Aptos" w:hAnsi="Aptos" w:eastAsia="Aptos" w:cs="Aptos"/>
          <w:b w:val="1"/>
          <w:bCs w:val="1"/>
          <w:noProof w:val="0"/>
          <w:sz w:val="28"/>
          <w:szCs w:val="28"/>
          <w:lang w:val="en-US"/>
        </w:rPr>
        <w:t>DETAILED HOSPITAL COURSE</w:t>
      </w:r>
    </w:p>
    <w:p xmlns:wp14="http://schemas.microsoft.com/office/word/2010/wordml" w:rsidP="2C6CFB55" wp14:paraId="0F5531A4" wp14:textId="50CD5CBD">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Admission &amp; Initial Stabilization (16/10 – 17/10/2026):</w:t>
      </w:r>
      <w:r w:rsidRPr="2C6CFB55" w:rsidR="4799ADE3">
        <w:rPr>
          <w:rFonts w:ascii="Aptos" w:hAnsi="Aptos" w:eastAsia="Aptos" w:cs="Aptos"/>
          <w:noProof w:val="0"/>
          <w:sz w:val="24"/>
          <w:szCs w:val="24"/>
          <w:lang w:val="en-US"/>
        </w:rPr>
        <w:t xml:space="preserve"> The patient was received in the ICU with hepatic encephalopathy, acute kidney injury, and respiratory distress. Initial measures included airway management, oxygen support, IV antibiotics (Inj. Piptaz 4.5g / 2.25g BD), IV PPIs (Inj. Pantoprazole 40mg), nebulization, and anti-hepatic encephalopathy therapy (Syrup Lactulose, Tab Rifaximin 550mg BD). Nephrology was consulted for oligo-anuric AKI on CKD; an ultrasound-guided right IJV dialysis catheter was placed, and heparin-free SLED was initiated with good initial hemodynamic tolerance.</w:t>
      </w:r>
    </w:p>
    <w:p xmlns:wp14="http://schemas.microsoft.com/office/word/2010/wordml" w:rsidP="2C6CFB55" wp14:paraId="3354F42A" wp14:textId="0E7F83E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ICU Care, Paracentesis &amp; Medical Management (18/10 – 25/10/2026):</w:t>
      </w:r>
      <w:r w:rsidRPr="2C6CFB55" w:rsidR="4799ADE3">
        <w:rPr>
          <w:rFonts w:ascii="Aptos" w:hAnsi="Aptos" w:eastAsia="Aptos" w:cs="Aptos"/>
          <w:noProof w:val="0"/>
          <w:sz w:val="24"/>
          <w:szCs w:val="24"/>
          <w:lang w:val="en-US"/>
        </w:rPr>
        <w:t xml:space="preserve"> Due to profound ascites causing diaphragmatic splinting, therapeutic paracentesis was performed on 20/10, draining 3.0 Litres of fluid under IV 20% Albumin coverage. Endocrinology review was sought for severe hypothyroidism (TSH &gt; 50.60), and Tab. Thyronorm was escalated to 150 mcg OD. General surgery reviewed the sacral and lower limb pressure ulcers (Grade 2), recommending regular cleansing, barrier creams, and hydrocolloid dressings. Multiple PRBC transfusions were administered for persistent anemia. The patient required intermittent SLED sessions for sustained fluid and azotemic management.</w:t>
      </w:r>
    </w:p>
    <w:p xmlns:wp14="http://schemas.microsoft.com/office/word/2010/wordml" w:rsidP="2C6CFB55" wp14:paraId="3A422AA3" wp14:textId="0F5239D6">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Clinical Deterioration &amp; DNR Consent (26/10 – 29/10/2026):</w:t>
      </w:r>
      <w:r w:rsidRPr="2C6CFB55" w:rsidR="4799ADE3">
        <w:rPr>
          <w:rFonts w:ascii="Aptos" w:hAnsi="Aptos" w:eastAsia="Aptos" w:cs="Aptos"/>
          <w:noProof w:val="0"/>
          <w:sz w:val="24"/>
          <w:szCs w:val="24"/>
          <w:lang w:val="en-US"/>
        </w:rPr>
        <w:t xml:space="preserve"> From 26/10 onwards, the patient developed worsening encephalopathy, persistent oligo-anuria, and refractory hypotension requiring inotropic support (Noradrenaline and Vasopressin infusions). Inflammatory markers surged (Procalcitonin rose to 3.63 ng/mL, CRP to 53.7 mg/L). Antibiotics were upgraded to broad-spectrum carbapenems (Inj. Meropenem 500mg IV OD). The guarded prognosis, multi-organ failure (Hepatorenal syndrome + Septic shock), and high mortality risk were thoroughly discussed with the family. On 29/10/2026, the patient's wife (Mrs. K.L. Sulochana) and family provided written informed </w:t>
      </w:r>
      <w:r w:rsidRPr="2C6CFB55" w:rsidR="4799ADE3">
        <w:rPr>
          <w:rFonts w:ascii="Aptos" w:hAnsi="Aptos" w:eastAsia="Aptos" w:cs="Aptos"/>
          <w:b w:val="1"/>
          <w:bCs w:val="1"/>
          <w:noProof w:val="0"/>
          <w:sz w:val="24"/>
          <w:szCs w:val="24"/>
          <w:lang w:val="en-US"/>
        </w:rPr>
        <w:t>Do Not Resuscitate (DNR) / Refusal of invasive mechanical ventilation</w:t>
      </w:r>
      <w:r w:rsidRPr="2C6CFB55" w:rsidR="4799ADE3">
        <w:rPr>
          <w:rFonts w:ascii="Aptos" w:hAnsi="Aptos" w:eastAsia="Aptos" w:cs="Aptos"/>
          <w:noProof w:val="0"/>
          <w:sz w:val="24"/>
          <w:szCs w:val="24"/>
          <w:lang w:val="en-US"/>
        </w:rPr>
        <w:t xml:space="preserve"> consent.</w:t>
      </w:r>
    </w:p>
    <w:p xmlns:wp14="http://schemas.microsoft.com/office/word/2010/wordml" w:rsidP="2C6CFB55" wp14:paraId="06D9996E" wp14:textId="6B40AF5C">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Terminal Event (30/10/2026):</w:t>
      </w:r>
      <w:r w:rsidRPr="2C6CFB55" w:rsidR="4799ADE3">
        <w:rPr>
          <w:rFonts w:ascii="Aptos" w:hAnsi="Aptos" w:eastAsia="Aptos" w:cs="Aptos"/>
          <w:noProof w:val="0"/>
          <w:sz w:val="24"/>
          <w:szCs w:val="24"/>
          <w:lang w:val="en-US"/>
        </w:rPr>
        <w:t xml:space="preserve"> On the morning of 30/10/2026, the patient remained in a deeply stuporous state with worsening hemodynamic instability on dual inotropes (BP: 80/60 mmHg, PR: 60/min). Investigations revealed profound anemia (Hb dropped to 5.1 g/dL, PCV 17.1%), severe thrombocytopenia (Platelets 20,000/µL), and severe metabolic acidosis (ABG pH: 6.9, $\text{HCO}_3^-$: 9.8). At 11:15 AM, the patient developed worsening severe bradycardia followed by unrecordable blood pressure and asystole. In accordance with the signed DNR directives, invasive resuscitation was withheld, and the patient was clinically declared dead at </w:t>
      </w:r>
      <w:r w:rsidRPr="2C6CFB55" w:rsidR="4799ADE3">
        <w:rPr>
          <w:rFonts w:ascii="Aptos" w:hAnsi="Aptos" w:eastAsia="Aptos" w:cs="Aptos"/>
          <w:b w:val="1"/>
          <w:bCs w:val="1"/>
          <w:noProof w:val="0"/>
          <w:sz w:val="24"/>
          <w:szCs w:val="24"/>
          <w:lang w:val="en-US"/>
        </w:rPr>
        <w:t>11:22 AM on 30/10/2026</w:t>
      </w:r>
      <w:r w:rsidRPr="2C6CFB55" w:rsidR="4799ADE3">
        <w:rPr>
          <w:rFonts w:ascii="Aptos" w:hAnsi="Aptos" w:eastAsia="Aptos" w:cs="Aptos"/>
          <w:noProof w:val="0"/>
          <w:sz w:val="24"/>
          <w:szCs w:val="24"/>
          <w:lang w:val="en-US"/>
        </w:rPr>
        <w:t>.</w:t>
      </w:r>
    </w:p>
    <w:p xmlns:wp14="http://schemas.microsoft.com/office/word/2010/wordml" wp14:paraId="19555092" wp14:textId="7E357491"/>
    <w:p xmlns:wp14="http://schemas.microsoft.com/office/word/2010/wordml" w:rsidP="2C6CFB55" wp14:paraId="5A39368A" wp14:textId="31980740">
      <w:pPr>
        <w:pStyle w:val="Heading3"/>
        <w:bidi w:val="0"/>
        <w:spacing w:before="281" w:beforeAutospacing="off" w:after="281" w:afterAutospacing="off"/>
      </w:pPr>
      <w:r w:rsidRPr="2C6CFB55" w:rsidR="4799ADE3">
        <w:rPr>
          <w:rFonts w:ascii="Aptos" w:hAnsi="Aptos" w:eastAsia="Aptos" w:cs="Aptos"/>
          <w:b w:val="1"/>
          <w:bCs w:val="1"/>
          <w:noProof w:val="0"/>
          <w:sz w:val="28"/>
          <w:szCs w:val="28"/>
          <w:lang w:val="en-US"/>
        </w:rPr>
        <w:t>SUMMARY OF IN-HOSPITAL MEDICATIONS ADMINISTERED</w:t>
      </w:r>
    </w:p>
    <w:p xmlns:wp14="http://schemas.microsoft.com/office/word/2010/wordml" w:rsidP="2C6CFB55" wp14:paraId="5FF8BBA6" wp14:textId="6E08C739">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IV Antibiotics:</w:t>
      </w:r>
      <w:r w:rsidRPr="2C6CFB55" w:rsidR="4799ADE3">
        <w:rPr>
          <w:rFonts w:ascii="Aptos" w:hAnsi="Aptos" w:eastAsia="Aptos" w:cs="Aptos"/>
          <w:noProof w:val="0"/>
          <w:sz w:val="24"/>
          <w:szCs w:val="24"/>
          <w:lang w:val="en-US"/>
        </w:rPr>
        <w:t xml:space="preserve"> Inj. Piptaz (Piperacillin + Tazobactam), Inj. Meropenem.</w:t>
      </w:r>
    </w:p>
    <w:p xmlns:wp14="http://schemas.microsoft.com/office/word/2010/wordml" w:rsidP="2C6CFB55" wp14:paraId="59DBA229" wp14:textId="5E3C3682">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Hepatoprotective / Anti-Encephalopathy:</w:t>
      </w:r>
      <w:r w:rsidRPr="2C6CFB55" w:rsidR="4799ADE3">
        <w:rPr>
          <w:rFonts w:ascii="Aptos" w:hAnsi="Aptos" w:eastAsia="Aptos" w:cs="Aptos"/>
          <w:noProof w:val="0"/>
          <w:sz w:val="24"/>
          <w:szCs w:val="24"/>
          <w:lang w:val="en-US"/>
        </w:rPr>
        <w:t xml:space="preserve"> Syp. Lactulose / Lactihep (15 mL TID), Tab. Rifaximin / Rifagut (550 mg BD), Syp. Hepa-Merz / amino acid infusions, PC Enemas.</w:t>
      </w:r>
    </w:p>
    <w:p xmlns:wp14="http://schemas.microsoft.com/office/word/2010/wordml" w:rsidP="2C6CFB55" wp14:paraId="35653949" wp14:textId="50525776">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Cardiovascular / Vasopressors:</w:t>
      </w:r>
      <w:r w:rsidRPr="2C6CFB55" w:rsidR="4799ADE3">
        <w:rPr>
          <w:rFonts w:ascii="Aptos" w:hAnsi="Aptos" w:eastAsia="Aptos" w:cs="Aptos"/>
          <w:noProof w:val="0"/>
          <w:sz w:val="24"/>
          <w:szCs w:val="24"/>
          <w:lang w:val="en-US"/>
        </w:rPr>
        <w:t xml:space="preserve"> Inj. Noradrenaline infusion, Inj. Vasopressin infusion, Tab. Midodrine (5 mg TID), Tab. Cardivas (Carvedilol 3.125 mg OD).</w:t>
      </w:r>
    </w:p>
    <w:p xmlns:wp14="http://schemas.microsoft.com/office/word/2010/wordml" w:rsidP="2C6CFB55" wp14:paraId="493503BD" wp14:textId="236AFD76">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Gastroprotective &amp; Antacids:</w:t>
      </w:r>
      <w:r w:rsidRPr="2C6CFB55" w:rsidR="4799ADE3">
        <w:rPr>
          <w:rFonts w:ascii="Aptos" w:hAnsi="Aptos" w:eastAsia="Aptos" w:cs="Aptos"/>
          <w:noProof w:val="0"/>
          <w:sz w:val="24"/>
          <w:szCs w:val="24"/>
          <w:lang w:val="en-US"/>
        </w:rPr>
        <w:t xml:space="preserve"> Inj. Pantoprazole (40 mg IV BD), Syp. Mucaine gel.</w:t>
      </w:r>
    </w:p>
    <w:p xmlns:wp14="http://schemas.microsoft.com/office/word/2010/wordml" w:rsidP="2C6CFB55" wp14:paraId="10DDD3B8" wp14:textId="0C5D212B">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Renal / Electrolytes &amp; Metabolic:</w:t>
      </w:r>
      <w:r w:rsidRPr="2C6CFB55" w:rsidR="4799ADE3">
        <w:rPr>
          <w:rFonts w:ascii="Aptos" w:hAnsi="Aptos" w:eastAsia="Aptos" w:cs="Aptos"/>
          <w:noProof w:val="0"/>
          <w:sz w:val="24"/>
          <w:szCs w:val="24"/>
          <w:lang w:val="en-US"/>
        </w:rPr>
        <w:t xml:space="preserve"> 20% Human Albumin infusions, Inj. Sodabicarb / Tab. Nodosis (1 g TID), KCl correction.</w:t>
      </w:r>
    </w:p>
    <w:p xmlns:wp14="http://schemas.microsoft.com/office/word/2010/wordml" w:rsidP="2C6CFB55" wp14:paraId="07D2A4E4" wp14:textId="02D3837F">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Endocrine:</w:t>
      </w:r>
      <w:r w:rsidRPr="2C6CFB55" w:rsidR="4799ADE3">
        <w:rPr>
          <w:rFonts w:ascii="Aptos" w:hAnsi="Aptos" w:eastAsia="Aptos" w:cs="Aptos"/>
          <w:noProof w:val="0"/>
          <w:sz w:val="24"/>
          <w:szCs w:val="24"/>
          <w:lang w:val="en-US"/>
        </w:rPr>
        <w:t xml:space="preserve"> Tab. Thyronorm (112.5 mcg $\rightarrow$ 150 mcg OD via RT), Glycemic monitoring with subcutaneous regular insulin sliding scale.</w:t>
      </w:r>
    </w:p>
    <w:p xmlns:wp14="http://schemas.microsoft.com/office/word/2010/wordml" w:rsidP="2C6CFB55" wp14:paraId="75977CF2" wp14:textId="6CD32F42">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Wound Care:</w:t>
      </w:r>
      <w:r w:rsidRPr="2C6CFB55" w:rsidR="4799ADE3">
        <w:rPr>
          <w:rFonts w:ascii="Aptos" w:hAnsi="Aptos" w:eastAsia="Aptos" w:cs="Aptos"/>
          <w:noProof w:val="0"/>
          <w:sz w:val="24"/>
          <w:szCs w:val="24"/>
          <w:lang w:val="en-US"/>
        </w:rPr>
        <w:t xml:space="preserve"> Topical Zinc oxide barrier cream, Hydrocolloid dressings.</w:t>
      </w:r>
    </w:p>
    <w:p xmlns:wp14="http://schemas.microsoft.com/office/word/2010/wordml" wp14:paraId="765E501C" wp14:textId="6C9DF98D"/>
    <w:p xmlns:wp14="http://schemas.microsoft.com/office/word/2010/wordml" w:rsidP="2C6CFB55" wp14:paraId="4D36B266" wp14:textId="5AB6B94C">
      <w:pPr>
        <w:pStyle w:val="Heading3"/>
        <w:bidi w:val="0"/>
        <w:spacing w:before="281" w:beforeAutospacing="off" w:after="281" w:afterAutospacing="off"/>
      </w:pPr>
      <w:r w:rsidRPr="2C6CFB55" w:rsidR="4799ADE3">
        <w:rPr>
          <w:rFonts w:ascii="Aptos" w:hAnsi="Aptos" w:eastAsia="Aptos" w:cs="Aptos"/>
          <w:b w:val="1"/>
          <w:bCs w:val="1"/>
          <w:noProof w:val="0"/>
          <w:sz w:val="28"/>
          <w:szCs w:val="28"/>
          <w:lang w:val="en-US"/>
        </w:rPr>
        <w:t>FINAL OUTCOME &amp; CAUSE OF DEATH</w:t>
      </w:r>
    </w:p>
    <w:p xmlns:wp14="http://schemas.microsoft.com/office/word/2010/wordml" w:rsidP="2C6CFB55" wp14:paraId="6BF23860" wp14:textId="7E59F937">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Immediate Cause of Death:</w:t>
      </w:r>
      <w:r w:rsidRPr="2C6CFB55" w:rsidR="4799ADE3">
        <w:rPr>
          <w:rFonts w:ascii="Aptos" w:hAnsi="Aptos" w:eastAsia="Aptos" w:cs="Aptos"/>
          <w:noProof w:val="0"/>
          <w:sz w:val="24"/>
          <w:szCs w:val="24"/>
          <w:lang w:val="en-US"/>
        </w:rPr>
        <w:t xml:space="preserve"> Cardiorespiratory Arrest / Asystole</w:t>
      </w:r>
    </w:p>
    <w:p xmlns:wp14="http://schemas.microsoft.com/office/word/2010/wordml" w:rsidP="2C6CFB55" wp14:paraId="71E4AAEC" wp14:textId="34059667">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Antecedent Cause of Death:</w:t>
      </w:r>
      <w:r w:rsidRPr="2C6CFB55" w:rsidR="4799ADE3">
        <w:rPr>
          <w:rFonts w:ascii="Aptos" w:hAnsi="Aptos" w:eastAsia="Aptos" w:cs="Aptos"/>
          <w:noProof w:val="0"/>
          <w:sz w:val="24"/>
          <w:szCs w:val="24"/>
          <w:lang w:val="en-US"/>
        </w:rPr>
        <w:t xml:space="preserve"> Refractory Septic Shock &amp; Severe Metabolic Acidosis (pH 6.9)</w:t>
      </w:r>
    </w:p>
    <w:p xmlns:wp14="http://schemas.microsoft.com/office/word/2010/wordml" w:rsidP="2C6CFB55" wp14:paraId="781F1F79" wp14:textId="7283E4E2">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2C6CFB55" w:rsidR="4799ADE3">
        <w:rPr>
          <w:rFonts w:ascii="Aptos" w:hAnsi="Aptos" w:eastAsia="Aptos" w:cs="Aptos"/>
          <w:b w:val="1"/>
          <w:bCs w:val="1"/>
          <w:noProof w:val="0"/>
          <w:sz w:val="24"/>
          <w:szCs w:val="24"/>
          <w:lang w:val="en-US"/>
        </w:rPr>
        <w:t>Underlying Primary Cause:</w:t>
      </w:r>
      <w:r w:rsidRPr="2C6CFB55" w:rsidR="4799ADE3">
        <w:rPr>
          <w:rFonts w:ascii="Aptos" w:hAnsi="Aptos" w:eastAsia="Aptos" w:cs="Aptos"/>
          <w:noProof w:val="0"/>
          <w:sz w:val="24"/>
          <w:szCs w:val="24"/>
          <w:lang w:val="en-US"/>
        </w:rPr>
        <w:t xml:space="preserve"> Decompensated Chronic Liver Disease (Ethanol-related) with Hepatorenal Syndrome (HRS) / End-Stage Multi-Organ Failure</w:t>
      </w:r>
    </w:p>
    <w:p xmlns:wp14="http://schemas.microsoft.com/office/word/2010/wordml" wp14:paraId="476CA625" wp14:textId="3F2D2B20"/>
    <w:p xmlns:wp14="http://schemas.microsoft.com/office/word/2010/wordml" w:rsidP="2C6CFB55" wp14:paraId="14086D48" wp14:textId="218C6326">
      <w:pPr>
        <w:bidi w:val="0"/>
        <w:spacing w:before="240" w:beforeAutospacing="off" w:after="240" w:afterAutospacing="off"/>
      </w:pPr>
      <w:r w:rsidRPr="2C6CFB55" w:rsidR="4799ADE3">
        <w:rPr>
          <w:rFonts w:ascii="Aptos" w:hAnsi="Aptos" w:eastAsia="Aptos" w:cs="Aptos"/>
          <w:b w:val="1"/>
          <w:bCs w:val="1"/>
          <w:noProof w:val="0"/>
          <w:sz w:val="24"/>
          <w:szCs w:val="24"/>
          <w:lang w:val="en-US"/>
        </w:rPr>
        <w:t>Consultant In-Charge / Treating Physician:</w:t>
      </w:r>
      <w:r w:rsidRPr="2C6CFB55" w:rsidR="4799ADE3">
        <w:rPr>
          <w:rFonts w:ascii="Aptos" w:hAnsi="Aptos" w:eastAsia="Aptos" w:cs="Aptos"/>
          <w:noProof w:val="0"/>
          <w:sz w:val="24"/>
          <w:szCs w:val="24"/>
          <w:lang w:val="en-US"/>
        </w:rPr>
        <w:t xml:space="preserve"> Dr. Gudavalli Koushik (Medical Gastroenterology)</w:t>
      </w:r>
    </w:p>
    <w:p xmlns:wp14="http://schemas.microsoft.com/office/word/2010/wordml" w:rsidP="2C6CFB55" wp14:paraId="078036C0" wp14:textId="031869B6">
      <w:pPr>
        <w:bidi w:val="0"/>
        <w:spacing w:before="240" w:beforeAutospacing="off" w:after="240" w:afterAutospacing="off"/>
      </w:pPr>
      <w:r w:rsidRPr="2C6CFB55" w:rsidR="4799ADE3">
        <w:rPr>
          <w:rFonts w:ascii="Aptos" w:hAnsi="Aptos" w:eastAsia="Aptos" w:cs="Aptos"/>
          <w:b w:val="1"/>
          <w:bCs w:val="1"/>
          <w:noProof w:val="0"/>
          <w:sz w:val="24"/>
          <w:szCs w:val="24"/>
          <w:lang w:val="en-US"/>
        </w:rPr>
        <w:t>Hospital Name:</w:t>
      </w:r>
      <w:r w:rsidRPr="2C6CFB55" w:rsidR="4799ADE3">
        <w:rPr>
          <w:rFonts w:ascii="Aptos" w:hAnsi="Aptos" w:eastAsia="Aptos" w:cs="Aptos"/>
          <w:noProof w:val="0"/>
          <w:sz w:val="24"/>
          <w:szCs w:val="24"/>
          <w:lang w:val="en-US"/>
        </w:rPr>
        <w:t xml:space="preserve"> Kamineni Hospitals</w:t>
      </w:r>
    </w:p>
    <w:p xmlns:wp14="http://schemas.microsoft.com/office/word/2010/wordml" wp14:paraId="2C078E63" wp14:textId="3908CB9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1964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c0cc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81ae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1713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eb72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458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5d50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172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54c7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2c72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3e87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d6c7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8933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061F05"/>
    <w:rsid w:val="2C6CFB55"/>
    <w:rsid w:val="4799ADE3"/>
    <w:rsid w:val="7A061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5516D"/>
  <w15:chartTrackingRefBased/>
  <w15:docId w15:val="{DBD2DE0C-EBF6-432D-BCC4-D2679B7E15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C6CFB5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C6CFB5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C6CFB5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C6CFB5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314e5d5bce24e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2026-10-30T08:53:19.0392693Z</dcterms:created>
  <dcterms:modified xsi:type="dcterms:W3CDTF">2026-10-30T08:54:53.8834402Z</dcterms:modified>
  <dc:creator>Bhargavi Reddy</dc:creator>
  <lastModifiedBy>Bhargavi Reddy</lastModifiedBy>
</coreProperties>
</file>