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E32564" wp14:paraId="36133C6E" wp14:textId="44C755B7">
      <w:pPr>
        <w:pStyle w:val="Heading1"/>
        <w:spacing w:before="322" w:beforeAutospacing="off" w:after="322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DISCHARGE SUMMARY / DEATH SUMMARY</w:t>
      </w:r>
    </w:p>
    <w:p xmlns:wp14="http://schemas.microsoft.com/office/word/2010/wordml" wp14:paraId="76AA0292" wp14:textId="1D5200BF"/>
    <w:p xmlns:wp14="http://schemas.microsoft.com/office/word/2010/wordml" w:rsidP="6CE32564" wp14:paraId="388F674F" wp14:textId="66EDF970">
      <w:pPr>
        <w:pStyle w:val="Heading3"/>
        <w:spacing w:before="281" w:beforeAutospacing="off" w:after="281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PATIENT DEMOGRAPHICS &amp; ADMISSION DETAILS</w:t>
      </w:r>
    </w:p>
    <w:p xmlns:wp14="http://schemas.microsoft.com/office/word/2010/wordml" w:rsidP="6CE32564" wp14:paraId="3F68184D" wp14:textId="2B9C61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Patient Name: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Mr. Velchuri Prakash Rao</w:t>
      </w:r>
    </w:p>
    <w:p xmlns:wp14="http://schemas.microsoft.com/office/word/2010/wordml" w:rsidP="6CE32564" wp14:paraId="2AC39194" wp14:textId="6DD59D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 / Gender: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79 Years / Male</w:t>
      </w:r>
    </w:p>
    <w:p xmlns:wp14="http://schemas.microsoft.com/office/word/2010/wordml" w:rsidP="6CE32564" wp14:paraId="06B9464C" wp14:textId="77F842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UHID: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228947</w:t>
      </w:r>
    </w:p>
    <w:p xmlns:wp14="http://schemas.microsoft.com/office/word/2010/wordml" w:rsidP="6CE32564" wp14:paraId="0CC9989B" wp14:textId="15C9233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IP Number: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51182</w:t>
      </w:r>
    </w:p>
    <w:p xmlns:wp14="http://schemas.microsoft.com/office/word/2010/wordml" w:rsidP="6CE32564" wp14:paraId="42A23154" wp14:textId="6CCB81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&amp; Time of Admission: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26/10/2026 at 09:00 PM (21:00 hrs)</w:t>
      </w:r>
    </w:p>
    <w:p xmlns:wp14="http://schemas.microsoft.com/office/word/2010/wordml" w:rsidP="6CE32564" wp14:paraId="4E0CB9B4" wp14:textId="3E146E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&amp; Time of Death: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28/10/2026 at 05:15 PM (17:15 hrs)</w:t>
      </w:r>
    </w:p>
    <w:p xmlns:wp14="http://schemas.microsoft.com/office/word/2010/wordml" w:rsidP="6CE32564" wp14:paraId="4B6690F3" wp14:textId="49B712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 / Unit: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Medical Gastroenterology / Intensive Care Unit (AMCU)</w:t>
      </w:r>
    </w:p>
    <w:p xmlns:wp14="http://schemas.microsoft.com/office/word/2010/wordml" w:rsidP="6CE32564" wp14:paraId="3B6D6A43" wp14:textId="5E0900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Consultant In-Charge: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Dr. Gudavalli Koushik (DM Gastroenterology) / Critical Care Team</w:t>
      </w:r>
    </w:p>
    <w:p xmlns:wp14="http://schemas.microsoft.com/office/word/2010/wordml" wp14:paraId="3D4D0757" wp14:textId="183A98BA"/>
    <w:p xmlns:wp14="http://schemas.microsoft.com/office/word/2010/wordml" w:rsidP="6CE32564" wp14:paraId="7C7C1756" wp14:textId="60218304">
      <w:pPr>
        <w:pStyle w:val="Heading3"/>
        <w:spacing w:before="281" w:beforeAutospacing="off" w:after="281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DIAGNOSES</w:t>
      </w:r>
    </w:p>
    <w:p xmlns:wp14="http://schemas.microsoft.com/office/word/2010/wordml" w:rsidP="6CE32564" wp14:paraId="5E3D21AA" wp14:textId="5DA7C61C">
      <w:pPr>
        <w:pStyle w:val="Heading4"/>
        <w:spacing w:before="319" w:beforeAutospacing="off" w:after="319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Diagnoses:</w:t>
      </w:r>
    </w:p>
    <w:p xmlns:wp14="http://schemas.microsoft.com/office/word/2010/wordml" w:rsidP="6CE32564" wp14:paraId="647CCC4E" wp14:textId="66D251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Septic Shock with Multi-Organ Dysfunction Syndrome (MODS)</w:t>
      </w:r>
    </w:p>
    <w:p xmlns:wp14="http://schemas.microsoft.com/office/word/2010/wordml" w:rsidP="6CE32564" wp14:paraId="4DAFAC66" wp14:textId="50A94B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Severe Acute Pancreatitis (Reactive to distal choledocholithiasis / Ampullary calculus)</w:t>
      </w:r>
    </w:p>
    <w:p xmlns:wp14="http://schemas.microsoft.com/office/word/2010/wordml" w:rsidP="6CE32564" wp14:paraId="35BDE6B7" wp14:textId="62F59EA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Gross Right Acute Pyelonephritis with Ureteritis and Cystitis</w:t>
      </w:r>
    </w:p>
    <w:p xmlns:wp14="http://schemas.microsoft.com/office/word/2010/wordml" w:rsidP="6CE32564" wp14:paraId="3D899DFF" wp14:textId="09404BA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Acute Kidney Injury (AKI) on Chronic Kidney Disease / Anuria / Severe Metabolic Acidosis</w:t>
      </w:r>
    </w:p>
    <w:p xmlns:wp14="http://schemas.microsoft.com/office/word/2010/wordml" w:rsidP="6CE32564" wp14:paraId="1631D871" wp14:textId="53169224">
      <w:pPr>
        <w:pStyle w:val="Heading4"/>
        <w:spacing w:before="319" w:beforeAutospacing="off" w:after="319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Secondary Diagnoses / Comorbidities:</w:t>
      </w:r>
    </w:p>
    <w:p xmlns:wp14="http://schemas.microsoft.com/office/word/2010/wordml" w:rsidP="6CE32564" wp14:paraId="5307C7D4" wp14:textId="02F2FD3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Distal Common Bile Duct (CBD) Calculus (5 mm at ampulla)</w:t>
      </w:r>
    </w:p>
    <w:p xmlns:wp14="http://schemas.microsoft.com/office/word/2010/wordml" w:rsidP="6CE32564" wp14:paraId="2E4D3379" wp14:textId="1990498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Right Renal Calculus</w:t>
      </w:r>
    </w:p>
    <w:p xmlns:wp14="http://schemas.microsoft.com/office/word/2010/wordml" w:rsidP="6CE32564" wp14:paraId="5AB5D330" wp14:textId="1711BB9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6CE32564" wp14:paraId="76C70B27" wp14:textId="0D7CFD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Systemic Hypertension</w:t>
      </w:r>
    </w:p>
    <w:p xmlns:wp14="http://schemas.microsoft.com/office/word/2010/wordml" w:rsidP="6CE32564" wp14:paraId="1960E3F6" wp14:textId="28A640E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Old Cerebrovascular Accident (Old CVA)</w:t>
      </w:r>
    </w:p>
    <w:p xmlns:wp14="http://schemas.microsoft.com/office/word/2010/wordml" w:rsidP="6CE32564" wp14:paraId="6E07D79A" wp14:textId="23B44E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Ex-smoker / Ex-alcoholic</w:t>
      </w:r>
    </w:p>
    <w:p xmlns:wp14="http://schemas.microsoft.com/office/word/2010/wordml" wp14:paraId="5032B697" wp14:textId="5C1BF942"/>
    <w:p xmlns:wp14="http://schemas.microsoft.com/office/word/2010/wordml" w:rsidP="6CE32564" wp14:paraId="0A03F9CE" wp14:textId="1ED0A303">
      <w:pPr>
        <w:pStyle w:val="Heading3"/>
        <w:spacing w:before="281" w:beforeAutospacing="off" w:after="281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PRESENTING COMPLAINTS</w:t>
      </w:r>
    </w:p>
    <w:p xmlns:wp14="http://schemas.microsoft.com/office/word/2010/wordml" w:rsidP="6CE32564" wp14:paraId="19310A0F" wp14:textId="6F9ABB2B">
      <w:pPr>
        <w:spacing w:before="240" w:beforeAutospacing="off" w:after="240" w:afterAutospacing="off"/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The patient presented with:</w:t>
      </w:r>
    </w:p>
    <w:p xmlns:wp14="http://schemas.microsoft.com/office/word/2010/wordml" w:rsidP="6CE32564" wp14:paraId="4AB4E430" wp14:textId="22E1E0E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Severe right-sided abdominal pain localized to the right hypochondriac region for 2–3 days.</w:t>
      </w:r>
    </w:p>
    <w:p xmlns:wp14="http://schemas.microsoft.com/office/word/2010/wordml" w:rsidP="6CE32564" wp14:paraId="2801E6D9" wp14:textId="32090CD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Multiple episodes of vomiting (3 episodes prior to admission).</w:t>
      </w:r>
    </w:p>
    <w:p xmlns:wp14="http://schemas.microsoft.com/office/word/2010/wordml" w:rsidP="6CE32564" wp14:paraId="0BBF98C2" wp14:textId="191BD2E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History of constipation for 3 days.</w:t>
      </w:r>
    </w:p>
    <w:p xmlns:wp14="http://schemas.microsoft.com/office/word/2010/wordml" w:rsidP="6CE32564" wp14:paraId="372B4750" wp14:textId="1798B78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Progressive breathlessness and generalized weakness.</w:t>
      </w:r>
    </w:p>
    <w:p xmlns:wp14="http://schemas.microsoft.com/office/word/2010/wordml" wp14:paraId="59138703" wp14:textId="0184F705"/>
    <w:p xmlns:wp14="http://schemas.microsoft.com/office/word/2010/wordml" w:rsidP="6CE32564" wp14:paraId="29E4802E" wp14:textId="0C9FD125">
      <w:pPr>
        <w:pStyle w:val="Heading3"/>
        <w:spacing w:before="281" w:beforeAutospacing="off" w:after="281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HISTORY OF PRESENT ILLNESS &amp; PAST MEDICAL HISTORY</w:t>
      </w:r>
    </w:p>
    <w:p xmlns:wp14="http://schemas.microsoft.com/office/word/2010/wordml" w:rsidP="6CE32564" wp14:paraId="4F7EFEC2" wp14:textId="6E23E8D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History of Present Illness: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79-year-old male with a known history of Type 2 Diabetes Mellitus, Systemic Hypertension, and Old CVA presented with severe right hypochondrial abdominal pain radiating diffusely, intractable vomiting, and abdominal distension.</w:t>
      </w:r>
    </w:p>
    <w:p xmlns:wp14="http://schemas.microsoft.com/office/word/2010/wordml" w:rsidP="6CE32564" wp14:paraId="3039918A" wp14:textId="208441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Past Medical / Surgical History: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CE32564" wp14:paraId="07B477F2" wp14:textId="1E26ABB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Known Type 2 Diabetes Mellitus</w:t>
      </w:r>
    </w:p>
    <w:p xmlns:wp14="http://schemas.microsoft.com/office/word/2010/wordml" w:rsidP="6CE32564" wp14:paraId="65D1FE9B" wp14:textId="2029B6A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Known Systemic Hypertension</w:t>
      </w:r>
    </w:p>
    <w:p xmlns:wp14="http://schemas.microsoft.com/office/word/2010/wordml" w:rsidP="6CE32564" wp14:paraId="7AAEA601" wp14:textId="083C726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Old Cerebrovascular Accident (Old CVA)</w:t>
      </w:r>
    </w:p>
    <w:p xmlns:wp14="http://schemas.microsoft.com/office/word/2010/wordml" w:rsidP="6CE32564" wp14:paraId="7D1D8799" wp14:textId="560F9F6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Personal history: Ex-smoker, Ex-alcoholic</w:t>
      </w:r>
    </w:p>
    <w:p xmlns:wp14="http://schemas.microsoft.com/office/word/2010/wordml" wp14:paraId="4AC3094F" wp14:textId="233AAF65"/>
    <w:p xmlns:wp14="http://schemas.microsoft.com/office/word/2010/wordml" w:rsidP="6CE32564" wp14:paraId="67297EF9" wp14:textId="190CE163">
      <w:pPr>
        <w:pStyle w:val="Heading3"/>
        <w:spacing w:before="281" w:beforeAutospacing="off" w:after="281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CLINICAL EXAMINATION AT ADMISSION</w:t>
      </w:r>
    </w:p>
    <w:p xmlns:wp14="http://schemas.microsoft.com/office/word/2010/wordml" w:rsidP="6CE32564" wp14:paraId="18FF5638" wp14:textId="5F73F97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Conscious, oriented, moderately distress due to pain.</w:t>
      </w:r>
    </w:p>
    <w:p xmlns:wp14="http://schemas.microsoft.com/office/word/2010/wordml" w:rsidP="6CE32564" wp14:paraId="482D1DC4" wp14:textId="180EF8B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Vitals on Arrival (26/10/2026, 09:00 PM):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CE32564" wp14:paraId="68266F35" wp14:textId="3CD94C7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Blood Pressure: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160/100 mmHg</w:t>
      </w:r>
    </w:p>
    <w:p xmlns:wp14="http://schemas.microsoft.com/office/word/2010/wordml" w:rsidP="6CE32564" wp14:paraId="7709F541" wp14:textId="00A0C15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Pulse Rate: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112 bpm</w:t>
      </w:r>
    </w:p>
    <w:p xmlns:wp14="http://schemas.microsoft.com/office/word/2010/wordml" w:rsidP="6CE32564" wp14:paraId="38FA05DA" wp14:textId="05F01E5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Respiratory Rate: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22/min</w:t>
      </w:r>
    </w:p>
    <w:p xmlns:wp14="http://schemas.microsoft.com/office/word/2010/wordml" w:rsidP="6CE32564" wp14:paraId="5BAC332A" wp14:textId="44163A4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SpO₂: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99% on Room Air</w:t>
      </w:r>
    </w:p>
    <w:p xmlns:wp14="http://schemas.microsoft.com/office/word/2010/wordml" w:rsidP="6CE32564" wp14:paraId="48166AE4" wp14:textId="52B6A00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Temperature: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98.6°F</w:t>
      </w:r>
    </w:p>
    <w:p xmlns:wp14="http://schemas.microsoft.com/office/word/2010/wordml" w:rsidP="6CE32564" wp14:paraId="6F0EB3F4" wp14:textId="15A28EE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RBS: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230 mg/dL</w:t>
      </w:r>
    </w:p>
    <w:p xmlns:wp14="http://schemas.microsoft.com/office/word/2010/wordml" w:rsidP="6CE32564" wp14:paraId="0C4BAAFE" wp14:textId="40471FC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GCS: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15/15</w:t>
      </w:r>
    </w:p>
    <w:p xmlns:wp14="http://schemas.microsoft.com/office/word/2010/wordml" w:rsidP="6CE32564" wp14:paraId="37AD12CF" wp14:textId="6888627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Systemic Examination: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CE32564" wp14:paraId="774BD651" wp14:textId="4215204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Respiratory System (RS):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Bilateral air entry present; fine basal crepitations noted.</w:t>
      </w:r>
    </w:p>
    <w:p xmlns:wp14="http://schemas.microsoft.com/office/word/2010/wordml" w:rsidP="6CE32564" wp14:paraId="068926E7" wp14:textId="724A8C2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Cardiovascular System (CVS):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S1, S2 heard; sinus tachycardia present.</w:t>
      </w:r>
    </w:p>
    <w:p xmlns:wp14="http://schemas.microsoft.com/office/word/2010/wordml" w:rsidP="6CE32564" wp14:paraId="4C11CE52" wp14:textId="567E3CA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 Abdomen (P/A):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Abdomen distended, tenderness present over right hypochondrium; bowel sounds sluggish/absent.</w:t>
      </w:r>
    </w:p>
    <w:p xmlns:wp14="http://schemas.microsoft.com/office/word/2010/wordml" w:rsidP="6CE32564" wp14:paraId="08ACADFC" wp14:textId="33CA3716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Nervous System (CNS):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acute focal neurological deficits; conscious and coherent.</w:t>
      </w:r>
    </w:p>
    <w:p xmlns:wp14="http://schemas.microsoft.com/office/word/2010/wordml" wp14:paraId="210A4A90" wp14:textId="78260874"/>
    <w:p xmlns:wp14="http://schemas.microsoft.com/office/word/2010/wordml" w:rsidP="6CE32564" wp14:paraId="40A56791" wp14:textId="39DED831">
      <w:pPr>
        <w:pStyle w:val="Heading3"/>
        <w:spacing w:before="281" w:beforeAutospacing="off" w:after="281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INVESTIGATIONS</w:t>
      </w:r>
    </w:p>
    <w:p xmlns:wp14="http://schemas.microsoft.com/office/word/2010/wordml" w:rsidP="6CE32564" wp14:paraId="6A0D7FB3" wp14:textId="6700C38D">
      <w:pPr>
        <w:pStyle w:val="Heading4"/>
        <w:spacing w:before="319" w:beforeAutospacing="off" w:after="319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Laboratory Trend Chart: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65"/>
        <w:gridCol w:w="1634"/>
        <w:gridCol w:w="1094"/>
        <w:gridCol w:w="1094"/>
        <w:gridCol w:w="1755"/>
      </w:tblGrid>
      <w:tr w:rsidR="6CE32564" w:rsidTr="6CE32564" w14:paraId="5E1713EB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3AA74AD4" w14:textId="37FCB9DD">
            <w:pPr>
              <w:spacing w:before="0" w:beforeAutospacing="off" w:after="0" w:afterAutospacing="off"/>
              <w:jc w:val="center"/>
            </w:pPr>
            <w:r w:rsidRPr="6CE32564" w:rsidR="6CE32564">
              <w:rPr>
                <w:b w:val="1"/>
                <w:bCs w:val="1"/>
              </w:rPr>
              <w:t>Parameter</w:t>
            </w:r>
          </w:p>
        </w:tc>
        <w:tc>
          <w:tcPr>
            <w:tcW w:w="1634" w:type="dxa"/>
            <w:tcMar/>
          </w:tcPr>
          <w:p w:rsidR="6CE32564" w:rsidP="6CE32564" w:rsidRDefault="6CE32564" w14:paraId="7A8437E7" w14:textId="15905C84">
            <w:pPr>
              <w:spacing w:before="0" w:beforeAutospacing="off" w:after="0" w:afterAutospacing="off"/>
              <w:jc w:val="center"/>
            </w:pPr>
            <w:r w:rsidRPr="6CE32564" w:rsidR="6CE32564">
              <w:rPr>
                <w:b w:val="1"/>
                <w:bCs w:val="1"/>
              </w:rPr>
              <w:t>26/10/2026</w:t>
            </w:r>
          </w:p>
        </w:tc>
        <w:tc>
          <w:tcPr>
            <w:tcW w:w="1094" w:type="dxa"/>
            <w:tcMar/>
          </w:tcPr>
          <w:p w:rsidR="6CE32564" w:rsidP="6CE32564" w:rsidRDefault="6CE32564" w14:paraId="1F7C6310" w14:textId="7573F8D6">
            <w:pPr>
              <w:spacing w:before="0" w:beforeAutospacing="off" w:after="0" w:afterAutospacing="off"/>
              <w:jc w:val="center"/>
            </w:pPr>
            <w:r w:rsidRPr="6CE32564" w:rsidR="6CE32564">
              <w:rPr>
                <w:b w:val="1"/>
                <w:bCs w:val="1"/>
              </w:rPr>
              <w:t>27/10/2026</w:t>
            </w:r>
          </w:p>
        </w:tc>
        <w:tc>
          <w:tcPr>
            <w:tcW w:w="1094" w:type="dxa"/>
            <w:tcMar/>
          </w:tcPr>
          <w:p w:rsidR="6CE32564" w:rsidP="6CE32564" w:rsidRDefault="6CE32564" w14:paraId="62A12184" w14:textId="171AC4C5">
            <w:pPr>
              <w:spacing w:before="0" w:beforeAutospacing="off" w:after="0" w:afterAutospacing="off"/>
              <w:jc w:val="center"/>
            </w:pPr>
            <w:r w:rsidRPr="6CE32564" w:rsidR="6CE32564">
              <w:rPr>
                <w:b w:val="1"/>
                <w:bCs w:val="1"/>
              </w:rPr>
              <w:t>28/10/2026</w:t>
            </w:r>
          </w:p>
        </w:tc>
        <w:tc>
          <w:tcPr>
            <w:tcW w:w="1755" w:type="dxa"/>
            <w:tcMar/>
          </w:tcPr>
          <w:p w:rsidR="6CE32564" w:rsidP="6CE32564" w:rsidRDefault="6CE32564" w14:paraId="6E1E97E4" w14:textId="58C4AE84">
            <w:pPr>
              <w:spacing w:before="0" w:beforeAutospacing="off" w:after="0" w:afterAutospacing="off"/>
              <w:jc w:val="center"/>
            </w:pPr>
            <w:r w:rsidRPr="6CE32564" w:rsidR="6CE32564">
              <w:rPr>
                <w:b w:val="1"/>
                <w:bCs w:val="1"/>
              </w:rPr>
              <w:t>Reference / Units</w:t>
            </w:r>
          </w:p>
        </w:tc>
      </w:tr>
      <w:tr w:rsidR="6CE32564" w:rsidTr="6CE32564" w14:paraId="5BCA9637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3D449BC4" w14:textId="1F4DA025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Hemoglobin (Hb)</w:t>
            </w:r>
          </w:p>
        </w:tc>
        <w:tc>
          <w:tcPr>
            <w:tcW w:w="1634" w:type="dxa"/>
            <w:tcMar/>
          </w:tcPr>
          <w:p w:rsidR="6CE32564" w:rsidP="6CE32564" w:rsidRDefault="6CE32564" w14:paraId="4555B4A6" w14:textId="24BAA3EB">
            <w:pPr>
              <w:spacing w:before="0" w:beforeAutospacing="off" w:after="0" w:afterAutospacing="off"/>
              <w:jc w:val="left"/>
            </w:pPr>
            <w:r w:rsidR="6CE32564">
              <w:rPr/>
              <w:t>11.6</w:t>
            </w:r>
          </w:p>
        </w:tc>
        <w:tc>
          <w:tcPr>
            <w:tcW w:w="1094" w:type="dxa"/>
            <w:tcMar/>
          </w:tcPr>
          <w:p w:rsidR="6CE32564" w:rsidP="6CE32564" w:rsidRDefault="6CE32564" w14:paraId="73FBA758" w14:textId="583F4C00">
            <w:pPr>
              <w:spacing w:before="0" w:beforeAutospacing="off" w:after="0" w:afterAutospacing="off"/>
              <w:jc w:val="left"/>
            </w:pPr>
            <w:r w:rsidR="6CE32564">
              <w:rPr/>
              <w:t>10.8</w:t>
            </w:r>
          </w:p>
        </w:tc>
        <w:tc>
          <w:tcPr>
            <w:tcW w:w="1094" w:type="dxa"/>
            <w:tcMar/>
          </w:tcPr>
          <w:p w:rsidR="6CE32564" w:rsidP="6CE32564" w:rsidRDefault="6CE32564" w14:paraId="567CFD98" w14:textId="2AE84320">
            <w:pPr>
              <w:spacing w:before="0" w:beforeAutospacing="off" w:after="0" w:afterAutospacing="off"/>
              <w:jc w:val="left"/>
            </w:pPr>
            <w:r w:rsidR="6CE32564">
              <w:rPr/>
              <w:t>8.8</w:t>
            </w:r>
          </w:p>
        </w:tc>
        <w:tc>
          <w:tcPr>
            <w:tcW w:w="1755" w:type="dxa"/>
            <w:tcMar/>
          </w:tcPr>
          <w:p w:rsidR="6CE32564" w:rsidP="6CE32564" w:rsidRDefault="6CE32564" w14:paraId="12EB2D24" w14:textId="2A182B66">
            <w:pPr>
              <w:spacing w:before="0" w:beforeAutospacing="off" w:after="0" w:afterAutospacing="off"/>
              <w:jc w:val="left"/>
            </w:pPr>
            <w:r w:rsidR="6CE32564">
              <w:rPr/>
              <w:t>g/dL</w:t>
            </w:r>
          </w:p>
        </w:tc>
      </w:tr>
      <w:tr w:rsidR="6CE32564" w:rsidTr="6CE32564" w14:paraId="779D2E95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24A628C5" w14:textId="6D253FD9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PCV</w:t>
            </w:r>
          </w:p>
        </w:tc>
        <w:tc>
          <w:tcPr>
            <w:tcW w:w="1634" w:type="dxa"/>
            <w:tcMar/>
          </w:tcPr>
          <w:p w:rsidR="6CE32564" w:rsidP="6CE32564" w:rsidRDefault="6CE32564" w14:paraId="2F4FD728" w14:textId="4336E623">
            <w:pPr>
              <w:spacing w:before="0" w:beforeAutospacing="off" w:after="0" w:afterAutospacing="off"/>
              <w:jc w:val="left"/>
            </w:pPr>
            <w:r w:rsidR="6CE32564">
              <w:rPr/>
              <w:t>36.1</w:t>
            </w:r>
          </w:p>
        </w:tc>
        <w:tc>
          <w:tcPr>
            <w:tcW w:w="1094" w:type="dxa"/>
            <w:tcMar/>
          </w:tcPr>
          <w:p w:rsidR="6CE32564" w:rsidP="6CE32564" w:rsidRDefault="6CE32564" w14:paraId="4773167D" w14:textId="1BC390D7">
            <w:pPr>
              <w:spacing w:before="0" w:beforeAutospacing="off" w:after="0" w:afterAutospacing="off"/>
              <w:jc w:val="left"/>
            </w:pPr>
            <w:r w:rsidR="6CE32564">
              <w:rPr/>
              <w:t>34.7</w:t>
            </w:r>
          </w:p>
        </w:tc>
        <w:tc>
          <w:tcPr>
            <w:tcW w:w="1094" w:type="dxa"/>
            <w:tcMar/>
          </w:tcPr>
          <w:p w:rsidR="6CE32564" w:rsidP="6CE32564" w:rsidRDefault="6CE32564" w14:paraId="43FF97D1" w14:textId="3DF44946">
            <w:pPr>
              <w:spacing w:before="0" w:beforeAutospacing="off" w:after="0" w:afterAutospacing="off"/>
              <w:jc w:val="left"/>
            </w:pPr>
            <w:r w:rsidR="6CE32564">
              <w:rPr/>
              <w:t>29.9</w:t>
            </w:r>
          </w:p>
        </w:tc>
        <w:tc>
          <w:tcPr>
            <w:tcW w:w="1755" w:type="dxa"/>
            <w:tcMar/>
          </w:tcPr>
          <w:p w:rsidR="6CE32564" w:rsidP="6CE32564" w:rsidRDefault="6CE32564" w14:paraId="4E160AEC" w14:textId="7EA120D7">
            <w:pPr>
              <w:spacing w:before="0" w:beforeAutospacing="off" w:after="0" w:afterAutospacing="off"/>
              <w:jc w:val="left"/>
            </w:pPr>
            <w:r w:rsidR="6CE32564">
              <w:rPr/>
              <w:t>%</w:t>
            </w:r>
          </w:p>
        </w:tc>
      </w:tr>
      <w:tr w:rsidR="6CE32564" w:rsidTr="6CE32564" w14:paraId="0092AC28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2F5F4627" w14:textId="5C977FD7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Total Leukocyte Count (TLC)</w:t>
            </w:r>
          </w:p>
        </w:tc>
        <w:tc>
          <w:tcPr>
            <w:tcW w:w="1634" w:type="dxa"/>
            <w:tcMar/>
          </w:tcPr>
          <w:p w:rsidR="6CE32564" w:rsidP="6CE32564" w:rsidRDefault="6CE32564" w14:paraId="5B2B0BDC" w14:textId="5FE15C30">
            <w:pPr>
              <w:spacing w:before="0" w:beforeAutospacing="off" w:after="0" w:afterAutospacing="off"/>
              <w:jc w:val="left"/>
            </w:pPr>
            <w:r w:rsidR="6CE32564">
              <w:rPr/>
              <w:t>4,630</w:t>
            </w:r>
          </w:p>
        </w:tc>
        <w:tc>
          <w:tcPr>
            <w:tcW w:w="1094" w:type="dxa"/>
            <w:tcMar/>
          </w:tcPr>
          <w:p w:rsidR="6CE32564" w:rsidP="6CE32564" w:rsidRDefault="6CE32564" w14:paraId="69F9E85E" w14:textId="59924700">
            <w:pPr>
              <w:spacing w:before="0" w:beforeAutospacing="off" w:after="0" w:afterAutospacing="off"/>
              <w:jc w:val="left"/>
            </w:pPr>
            <w:r w:rsidR="6CE32564">
              <w:rPr/>
              <w:t>4,360</w:t>
            </w:r>
          </w:p>
        </w:tc>
        <w:tc>
          <w:tcPr>
            <w:tcW w:w="1094" w:type="dxa"/>
            <w:tcMar/>
          </w:tcPr>
          <w:p w:rsidR="6CE32564" w:rsidP="6CE32564" w:rsidRDefault="6CE32564" w14:paraId="5E2A9699" w14:textId="7E830B1C">
            <w:pPr>
              <w:spacing w:before="0" w:beforeAutospacing="off" w:after="0" w:afterAutospacing="off"/>
              <w:jc w:val="left"/>
            </w:pPr>
            <w:r w:rsidR="6CE32564">
              <w:rPr/>
              <w:t>9,460</w:t>
            </w:r>
          </w:p>
        </w:tc>
        <w:tc>
          <w:tcPr>
            <w:tcW w:w="1755" w:type="dxa"/>
            <w:tcMar/>
          </w:tcPr>
          <w:p w:rsidR="6CE32564" w:rsidP="6CE32564" w:rsidRDefault="6CE32564" w14:paraId="2F8207C4" w14:textId="6EEE696B">
            <w:pPr>
              <w:spacing w:before="0" w:beforeAutospacing="off" w:after="0" w:afterAutospacing="off"/>
              <w:jc w:val="left"/>
            </w:pPr>
            <w:r w:rsidR="6CE32564">
              <w:rPr/>
              <w:t>/cumm</w:t>
            </w:r>
          </w:p>
        </w:tc>
      </w:tr>
      <w:tr w:rsidR="6CE32564" w:rsidTr="6CE32564" w14:paraId="3D5312C3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12432D37" w14:textId="7B48ADE8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Platelet Count</w:t>
            </w:r>
          </w:p>
        </w:tc>
        <w:tc>
          <w:tcPr>
            <w:tcW w:w="1634" w:type="dxa"/>
            <w:tcMar/>
          </w:tcPr>
          <w:p w:rsidR="6CE32564" w:rsidP="6CE32564" w:rsidRDefault="6CE32564" w14:paraId="44D63774" w14:textId="0A25E86C">
            <w:pPr>
              <w:spacing w:before="0" w:beforeAutospacing="off" w:after="0" w:afterAutospacing="off"/>
              <w:jc w:val="left"/>
            </w:pPr>
            <w:r w:rsidR="6CE32564">
              <w:rPr/>
              <w:t>2,11,000</w:t>
            </w:r>
          </w:p>
        </w:tc>
        <w:tc>
          <w:tcPr>
            <w:tcW w:w="1094" w:type="dxa"/>
            <w:tcMar/>
          </w:tcPr>
          <w:p w:rsidR="6CE32564" w:rsidP="6CE32564" w:rsidRDefault="6CE32564" w14:paraId="63043B2B" w14:textId="2913F0C2">
            <w:pPr>
              <w:spacing w:before="0" w:beforeAutospacing="off" w:after="0" w:afterAutospacing="off"/>
              <w:jc w:val="left"/>
            </w:pPr>
            <w:r w:rsidR="6CE32564">
              <w:rPr/>
              <w:t>2,09,000</w:t>
            </w:r>
          </w:p>
        </w:tc>
        <w:tc>
          <w:tcPr>
            <w:tcW w:w="1094" w:type="dxa"/>
            <w:tcMar/>
          </w:tcPr>
          <w:p w:rsidR="6CE32564" w:rsidP="6CE32564" w:rsidRDefault="6CE32564" w14:paraId="7B307FF9" w14:textId="5EA5DC7D">
            <w:pPr>
              <w:spacing w:before="0" w:beforeAutospacing="off" w:after="0" w:afterAutospacing="off"/>
              <w:jc w:val="left"/>
            </w:pPr>
            <w:r w:rsidR="6CE32564">
              <w:rPr/>
              <w:t>1,43,000</w:t>
            </w:r>
          </w:p>
        </w:tc>
        <w:tc>
          <w:tcPr>
            <w:tcW w:w="1755" w:type="dxa"/>
            <w:tcMar/>
          </w:tcPr>
          <w:p w:rsidR="6CE32564" w:rsidP="6CE32564" w:rsidRDefault="6CE32564" w14:paraId="5A28063A" w14:textId="48D6BDC2">
            <w:pPr>
              <w:spacing w:before="0" w:beforeAutospacing="off" w:after="0" w:afterAutospacing="off"/>
              <w:jc w:val="left"/>
            </w:pPr>
            <w:r w:rsidR="6CE32564">
              <w:rPr/>
              <w:t>/cumm</w:t>
            </w:r>
          </w:p>
        </w:tc>
      </w:tr>
      <w:tr w:rsidR="6CE32564" w:rsidTr="6CE32564" w14:paraId="285CAC0C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5A61621E" w14:textId="3B38F2EB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Serum Urea</w:t>
            </w:r>
          </w:p>
        </w:tc>
        <w:tc>
          <w:tcPr>
            <w:tcW w:w="1634" w:type="dxa"/>
            <w:tcMar/>
          </w:tcPr>
          <w:p w:rsidR="6CE32564" w:rsidP="6CE32564" w:rsidRDefault="6CE32564" w14:paraId="23674FD1" w14:textId="318329C4">
            <w:pPr>
              <w:spacing w:before="0" w:beforeAutospacing="off" w:after="0" w:afterAutospacing="off"/>
              <w:jc w:val="left"/>
            </w:pPr>
            <w:r w:rsidR="6CE32564">
              <w:rPr/>
              <w:t>66</w:t>
            </w:r>
          </w:p>
        </w:tc>
        <w:tc>
          <w:tcPr>
            <w:tcW w:w="1094" w:type="dxa"/>
            <w:tcMar/>
          </w:tcPr>
          <w:p w:rsidR="6CE32564" w:rsidP="6CE32564" w:rsidRDefault="6CE32564" w14:paraId="4D760A75" w14:textId="3E3DFFCC">
            <w:pPr>
              <w:spacing w:before="0" w:beforeAutospacing="off" w:after="0" w:afterAutospacing="off"/>
              <w:jc w:val="left"/>
            </w:pPr>
            <w:r w:rsidR="6CE32564">
              <w:rPr/>
              <w:t>83</w:t>
            </w:r>
          </w:p>
        </w:tc>
        <w:tc>
          <w:tcPr>
            <w:tcW w:w="1094" w:type="dxa"/>
            <w:tcMar/>
          </w:tcPr>
          <w:p w:rsidR="6CE32564" w:rsidP="6CE32564" w:rsidRDefault="6CE32564" w14:paraId="6BCA8A90" w14:textId="3A9EE5DD">
            <w:pPr>
              <w:spacing w:before="0" w:beforeAutospacing="off" w:after="0" w:afterAutospacing="off"/>
              <w:jc w:val="left"/>
            </w:pPr>
            <w:r w:rsidR="6CE32564">
              <w:rPr/>
              <w:t>71</w:t>
            </w:r>
          </w:p>
        </w:tc>
        <w:tc>
          <w:tcPr>
            <w:tcW w:w="1755" w:type="dxa"/>
            <w:tcMar/>
          </w:tcPr>
          <w:p w:rsidR="6CE32564" w:rsidP="6CE32564" w:rsidRDefault="6CE32564" w14:paraId="519D1AD1" w14:textId="5FD023B2">
            <w:pPr>
              <w:spacing w:before="0" w:beforeAutospacing="off" w:after="0" w:afterAutospacing="off"/>
              <w:jc w:val="left"/>
            </w:pPr>
            <w:r w:rsidR="6CE32564">
              <w:rPr/>
              <w:t>mg/dL</w:t>
            </w:r>
          </w:p>
        </w:tc>
      </w:tr>
      <w:tr w:rsidR="6CE32564" w:rsidTr="6CE32564" w14:paraId="0C83B729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7A2BADFA" w14:textId="01853B93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Serum Creatinine</w:t>
            </w:r>
          </w:p>
        </w:tc>
        <w:tc>
          <w:tcPr>
            <w:tcW w:w="1634" w:type="dxa"/>
            <w:tcMar/>
          </w:tcPr>
          <w:p w:rsidR="6CE32564" w:rsidP="6CE32564" w:rsidRDefault="6CE32564" w14:paraId="10438B69" w14:textId="17AB03AC">
            <w:pPr>
              <w:spacing w:before="0" w:beforeAutospacing="off" w:after="0" w:afterAutospacing="off"/>
              <w:jc w:val="left"/>
            </w:pPr>
            <w:r w:rsidR="6CE32564">
              <w:rPr/>
              <w:t>3.7</w:t>
            </w:r>
          </w:p>
        </w:tc>
        <w:tc>
          <w:tcPr>
            <w:tcW w:w="1094" w:type="dxa"/>
            <w:tcMar/>
          </w:tcPr>
          <w:p w:rsidR="6CE32564" w:rsidP="6CE32564" w:rsidRDefault="6CE32564" w14:paraId="0425E204" w14:textId="4DE606D5">
            <w:pPr>
              <w:spacing w:before="0" w:beforeAutospacing="off" w:after="0" w:afterAutospacing="off"/>
              <w:jc w:val="left"/>
            </w:pPr>
            <w:r w:rsidR="6CE32564">
              <w:rPr/>
              <w:t>4.1</w:t>
            </w:r>
          </w:p>
        </w:tc>
        <w:tc>
          <w:tcPr>
            <w:tcW w:w="1094" w:type="dxa"/>
            <w:tcMar/>
          </w:tcPr>
          <w:p w:rsidR="6CE32564" w:rsidP="6CE32564" w:rsidRDefault="6CE32564" w14:paraId="46C3C6C4" w14:textId="1EB072DA">
            <w:pPr>
              <w:spacing w:before="0" w:beforeAutospacing="off" w:after="0" w:afterAutospacing="off"/>
              <w:jc w:val="left"/>
            </w:pPr>
            <w:r w:rsidR="6CE32564">
              <w:rPr/>
              <w:t>3.9</w:t>
            </w:r>
          </w:p>
        </w:tc>
        <w:tc>
          <w:tcPr>
            <w:tcW w:w="1755" w:type="dxa"/>
            <w:tcMar/>
          </w:tcPr>
          <w:p w:rsidR="6CE32564" w:rsidP="6CE32564" w:rsidRDefault="6CE32564" w14:paraId="6DD3403B" w14:textId="775EBFDE">
            <w:pPr>
              <w:spacing w:before="0" w:beforeAutospacing="off" w:after="0" w:afterAutospacing="off"/>
              <w:jc w:val="left"/>
            </w:pPr>
            <w:r w:rsidR="6CE32564">
              <w:rPr/>
              <w:t>mg/dL</w:t>
            </w:r>
          </w:p>
        </w:tc>
      </w:tr>
      <w:tr w:rsidR="6CE32564" w:rsidTr="6CE32564" w14:paraId="58EEA1EC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6BAD7C07" w14:textId="28DE80F1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Serum Sodium (Na+)</w:t>
            </w:r>
          </w:p>
        </w:tc>
        <w:tc>
          <w:tcPr>
            <w:tcW w:w="1634" w:type="dxa"/>
            <w:tcMar/>
          </w:tcPr>
          <w:p w:rsidR="6CE32564" w:rsidP="6CE32564" w:rsidRDefault="6CE32564" w14:paraId="665B1988" w14:textId="673CB946">
            <w:pPr>
              <w:spacing w:before="0" w:beforeAutospacing="off" w:after="0" w:afterAutospacing="off"/>
              <w:jc w:val="left"/>
            </w:pPr>
            <w:r w:rsidR="6CE32564">
              <w:rPr/>
              <w:t>132</w:t>
            </w:r>
          </w:p>
        </w:tc>
        <w:tc>
          <w:tcPr>
            <w:tcW w:w="1094" w:type="dxa"/>
            <w:tcMar/>
          </w:tcPr>
          <w:p w:rsidR="6CE32564" w:rsidP="6CE32564" w:rsidRDefault="6CE32564" w14:paraId="0FC9A44D" w14:textId="692BC115">
            <w:pPr>
              <w:spacing w:before="0" w:beforeAutospacing="off" w:after="0" w:afterAutospacing="off"/>
              <w:jc w:val="left"/>
            </w:pPr>
            <w:r w:rsidR="6CE32564">
              <w:rPr/>
              <w:t>134</w:t>
            </w:r>
          </w:p>
        </w:tc>
        <w:tc>
          <w:tcPr>
            <w:tcW w:w="1094" w:type="dxa"/>
            <w:tcMar/>
          </w:tcPr>
          <w:p w:rsidR="6CE32564" w:rsidP="6CE32564" w:rsidRDefault="6CE32564" w14:paraId="7BAAC845" w14:textId="1096F588">
            <w:pPr>
              <w:spacing w:before="0" w:beforeAutospacing="off" w:after="0" w:afterAutospacing="off"/>
              <w:jc w:val="left"/>
            </w:pPr>
            <w:r w:rsidR="6CE32564">
              <w:rPr/>
              <w:t>144</w:t>
            </w:r>
          </w:p>
        </w:tc>
        <w:tc>
          <w:tcPr>
            <w:tcW w:w="1755" w:type="dxa"/>
            <w:tcMar/>
          </w:tcPr>
          <w:p w:rsidR="6CE32564" w:rsidP="6CE32564" w:rsidRDefault="6CE32564" w14:paraId="4F6E4616" w14:textId="3023855F">
            <w:pPr>
              <w:spacing w:before="0" w:beforeAutospacing="off" w:after="0" w:afterAutospacing="off"/>
              <w:jc w:val="left"/>
            </w:pPr>
            <w:r w:rsidR="6CE32564">
              <w:rPr/>
              <w:t>mEq/L</w:t>
            </w:r>
          </w:p>
        </w:tc>
      </w:tr>
      <w:tr w:rsidR="6CE32564" w:rsidTr="6CE32564" w14:paraId="4030BD12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7B2F364D" w14:textId="35F64E0C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Serum Potassium (K+)</w:t>
            </w:r>
          </w:p>
        </w:tc>
        <w:tc>
          <w:tcPr>
            <w:tcW w:w="1634" w:type="dxa"/>
            <w:tcMar/>
          </w:tcPr>
          <w:p w:rsidR="6CE32564" w:rsidP="6CE32564" w:rsidRDefault="6CE32564" w14:paraId="0A925437" w14:textId="6B4EB32D">
            <w:pPr>
              <w:spacing w:before="0" w:beforeAutospacing="off" w:after="0" w:afterAutospacing="off"/>
              <w:jc w:val="left"/>
            </w:pPr>
            <w:r w:rsidR="6CE32564">
              <w:rPr/>
              <w:t>5.0</w:t>
            </w:r>
          </w:p>
        </w:tc>
        <w:tc>
          <w:tcPr>
            <w:tcW w:w="1094" w:type="dxa"/>
            <w:tcMar/>
          </w:tcPr>
          <w:p w:rsidR="6CE32564" w:rsidP="6CE32564" w:rsidRDefault="6CE32564" w14:paraId="11177F19" w14:textId="4036C0ED">
            <w:pPr>
              <w:spacing w:before="0" w:beforeAutospacing="off" w:after="0" w:afterAutospacing="off"/>
              <w:jc w:val="left"/>
            </w:pPr>
            <w:r w:rsidR="6CE32564">
              <w:rPr/>
              <w:t>6.9</w:t>
            </w:r>
          </w:p>
        </w:tc>
        <w:tc>
          <w:tcPr>
            <w:tcW w:w="1094" w:type="dxa"/>
            <w:tcMar/>
          </w:tcPr>
          <w:p w:rsidR="6CE32564" w:rsidP="6CE32564" w:rsidRDefault="6CE32564" w14:paraId="3AAA550C" w14:textId="27817B0F">
            <w:pPr>
              <w:spacing w:before="0" w:beforeAutospacing="off" w:after="0" w:afterAutospacing="off"/>
              <w:jc w:val="left"/>
            </w:pPr>
            <w:r w:rsidR="6CE32564">
              <w:rPr/>
              <w:t>3.9</w:t>
            </w:r>
          </w:p>
        </w:tc>
        <w:tc>
          <w:tcPr>
            <w:tcW w:w="1755" w:type="dxa"/>
            <w:tcMar/>
          </w:tcPr>
          <w:p w:rsidR="6CE32564" w:rsidP="6CE32564" w:rsidRDefault="6CE32564" w14:paraId="6405DFA2" w14:textId="3B754C06">
            <w:pPr>
              <w:spacing w:before="0" w:beforeAutospacing="off" w:after="0" w:afterAutospacing="off"/>
              <w:jc w:val="left"/>
            </w:pPr>
            <w:r w:rsidR="6CE32564">
              <w:rPr/>
              <w:t>mEq/L</w:t>
            </w:r>
          </w:p>
        </w:tc>
      </w:tr>
      <w:tr w:rsidR="6CE32564" w:rsidTr="6CE32564" w14:paraId="713D82B7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78E58247" w14:textId="7004B98D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Serum Chloride (Cl-)</w:t>
            </w:r>
          </w:p>
        </w:tc>
        <w:tc>
          <w:tcPr>
            <w:tcW w:w="1634" w:type="dxa"/>
            <w:tcMar/>
          </w:tcPr>
          <w:p w:rsidR="6CE32564" w:rsidP="6CE32564" w:rsidRDefault="6CE32564" w14:paraId="51E2B0F5" w14:textId="070FE0DB">
            <w:pPr>
              <w:spacing w:before="0" w:beforeAutospacing="off" w:after="0" w:afterAutospacing="off"/>
              <w:jc w:val="left"/>
            </w:pPr>
            <w:r w:rsidR="6CE32564">
              <w:rPr/>
              <w:t>107</w:t>
            </w:r>
          </w:p>
        </w:tc>
        <w:tc>
          <w:tcPr>
            <w:tcW w:w="1094" w:type="dxa"/>
            <w:tcMar/>
          </w:tcPr>
          <w:p w:rsidR="6CE32564" w:rsidP="6CE32564" w:rsidRDefault="6CE32564" w14:paraId="75F593B2" w14:textId="0BC2D6E6">
            <w:pPr>
              <w:spacing w:before="0" w:beforeAutospacing="off" w:after="0" w:afterAutospacing="off"/>
              <w:jc w:val="left"/>
            </w:pPr>
            <w:r w:rsidR="6CE32564">
              <w:rPr/>
              <w:t>110</w:t>
            </w:r>
          </w:p>
        </w:tc>
        <w:tc>
          <w:tcPr>
            <w:tcW w:w="1094" w:type="dxa"/>
            <w:tcMar/>
          </w:tcPr>
          <w:p w:rsidR="6CE32564" w:rsidP="6CE32564" w:rsidRDefault="6CE32564" w14:paraId="31C8FC23" w14:textId="7AE30CA6">
            <w:pPr>
              <w:spacing w:before="0" w:beforeAutospacing="off" w:after="0" w:afterAutospacing="off"/>
              <w:jc w:val="left"/>
            </w:pPr>
            <w:r w:rsidR="6CE32564">
              <w:rPr/>
              <w:t>98</w:t>
            </w:r>
          </w:p>
        </w:tc>
        <w:tc>
          <w:tcPr>
            <w:tcW w:w="1755" w:type="dxa"/>
            <w:tcMar/>
          </w:tcPr>
          <w:p w:rsidR="6CE32564" w:rsidP="6CE32564" w:rsidRDefault="6CE32564" w14:paraId="6629948F" w14:textId="70B7186C">
            <w:pPr>
              <w:spacing w:before="0" w:beforeAutospacing="off" w:after="0" w:afterAutospacing="off"/>
              <w:jc w:val="left"/>
            </w:pPr>
            <w:r w:rsidR="6CE32564">
              <w:rPr/>
              <w:t>mEq/L</w:t>
            </w:r>
          </w:p>
        </w:tc>
      </w:tr>
      <w:tr w:rsidR="6CE32564" w:rsidTr="6CE32564" w14:paraId="28C11A1B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6509867C" w14:textId="6BEE783D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Total Bilirubin</w:t>
            </w:r>
          </w:p>
        </w:tc>
        <w:tc>
          <w:tcPr>
            <w:tcW w:w="1634" w:type="dxa"/>
            <w:tcMar/>
          </w:tcPr>
          <w:p w:rsidR="6CE32564" w:rsidP="6CE32564" w:rsidRDefault="6CE32564" w14:paraId="2BC718F8" w14:textId="0E5D856C">
            <w:pPr>
              <w:spacing w:before="0" w:beforeAutospacing="off" w:after="0" w:afterAutospacing="off"/>
              <w:jc w:val="left"/>
            </w:pPr>
            <w:r w:rsidR="6CE32564">
              <w:rPr/>
              <w:t>2.3</w:t>
            </w:r>
          </w:p>
        </w:tc>
        <w:tc>
          <w:tcPr>
            <w:tcW w:w="1094" w:type="dxa"/>
            <w:tcMar/>
          </w:tcPr>
          <w:p w:rsidR="6CE32564" w:rsidP="6CE32564" w:rsidRDefault="6CE32564" w14:paraId="60D99994" w14:textId="461D40EF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094" w:type="dxa"/>
            <w:tcMar/>
          </w:tcPr>
          <w:p w:rsidR="6CE32564" w:rsidP="6CE32564" w:rsidRDefault="6CE32564" w14:paraId="3B3CAEFE" w14:textId="4508C777">
            <w:pPr>
              <w:spacing w:before="0" w:beforeAutospacing="off" w:after="0" w:afterAutospacing="off"/>
              <w:jc w:val="left"/>
            </w:pPr>
            <w:r w:rsidR="6CE32564">
              <w:rPr/>
              <w:t>3.8</w:t>
            </w:r>
          </w:p>
        </w:tc>
        <w:tc>
          <w:tcPr>
            <w:tcW w:w="1755" w:type="dxa"/>
            <w:tcMar/>
          </w:tcPr>
          <w:p w:rsidR="6CE32564" w:rsidP="6CE32564" w:rsidRDefault="6CE32564" w14:paraId="46CAE50D" w14:textId="1F9A9288">
            <w:pPr>
              <w:spacing w:before="0" w:beforeAutospacing="off" w:after="0" w:afterAutospacing="off"/>
              <w:jc w:val="left"/>
            </w:pPr>
            <w:r w:rsidR="6CE32564">
              <w:rPr/>
              <w:t>mg/dL</w:t>
            </w:r>
          </w:p>
        </w:tc>
      </w:tr>
      <w:tr w:rsidR="6CE32564" w:rsidTr="6CE32564" w14:paraId="4EE8419A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0417061F" w14:textId="638D5028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Direct / Indirect Bilirubin</w:t>
            </w:r>
          </w:p>
        </w:tc>
        <w:tc>
          <w:tcPr>
            <w:tcW w:w="1634" w:type="dxa"/>
            <w:tcMar/>
          </w:tcPr>
          <w:p w:rsidR="6CE32564" w:rsidP="6CE32564" w:rsidRDefault="6CE32564" w14:paraId="66402A8C" w14:textId="1B56EB38">
            <w:pPr>
              <w:spacing w:before="0" w:beforeAutospacing="off" w:after="0" w:afterAutospacing="off"/>
              <w:jc w:val="left"/>
            </w:pPr>
            <w:r w:rsidR="6CE32564">
              <w:rPr/>
              <w:t>0.9 / 1.4</w:t>
            </w:r>
          </w:p>
        </w:tc>
        <w:tc>
          <w:tcPr>
            <w:tcW w:w="1094" w:type="dxa"/>
            <w:tcMar/>
          </w:tcPr>
          <w:p w:rsidR="6CE32564" w:rsidP="6CE32564" w:rsidRDefault="6CE32564" w14:paraId="23DEBE79" w14:textId="1CB6660D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094" w:type="dxa"/>
            <w:tcMar/>
          </w:tcPr>
          <w:p w:rsidR="6CE32564" w:rsidP="6CE32564" w:rsidRDefault="6CE32564" w14:paraId="05981F13" w14:textId="4918DC35">
            <w:pPr>
              <w:spacing w:before="0" w:beforeAutospacing="off" w:after="0" w:afterAutospacing="off"/>
              <w:jc w:val="left"/>
            </w:pPr>
            <w:r w:rsidR="6CE32564">
              <w:rPr/>
              <w:t>2.2 / 1.6</w:t>
            </w:r>
          </w:p>
        </w:tc>
        <w:tc>
          <w:tcPr>
            <w:tcW w:w="1755" w:type="dxa"/>
            <w:tcMar/>
          </w:tcPr>
          <w:p w:rsidR="6CE32564" w:rsidP="6CE32564" w:rsidRDefault="6CE32564" w14:paraId="0942829F" w14:textId="0E19717B">
            <w:pPr>
              <w:spacing w:before="0" w:beforeAutospacing="off" w:after="0" w:afterAutospacing="off"/>
              <w:jc w:val="left"/>
            </w:pPr>
            <w:r w:rsidR="6CE32564">
              <w:rPr/>
              <w:t>mg/dL</w:t>
            </w:r>
          </w:p>
        </w:tc>
      </w:tr>
      <w:tr w:rsidR="6CE32564" w:rsidTr="6CE32564" w14:paraId="230B8D48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42957390" w14:textId="01902ACC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SGPT / ALT</w:t>
            </w:r>
          </w:p>
        </w:tc>
        <w:tc>
          <w:tcPr>
            <w:tcW w:w="1634" w:type="dxa"/>
            <w:tcMar/>
          </w:tcPr>
          <w:p w:rsidR="6CE32564" w:rsidP="6CE32564" w:rsidRDefault="6CE32564" w14:paraId="19368712" w14:textId="46924810">
            <w:pPr>
              <w:spacing w:before="0" w:beforeAutospacing="off" w:after="0" w:afterAutospacing="off"/>
              <w:jc w:val="left"/>
            </w:pPr>
            <w:r w:rsidR="6CE32564">
              <w:rPr/>
              <w:t>31</w:t>
            </w:r>
          </w:p>
        </w:tc>
        <w:tc>
          <w:tcPr>
            <w:tcW w:w="1094" w:type="dxa"/>
            <w:tcMar/>
          </w:tcPr>
          <w:p w:rsidR="6CE32564" w:rsidP="6CE32564" w:rsidRDefault="6CE32564" w14:paraId="3B718B24" w14:textId="61FD601B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094" w:type="dxa"/>
            <w:tcMar/>
          </w:tcPr>
          <w:p w:rsidR="6CE32564" w:rsidP="6CE32564" w:rsidRDefault="6CE32564" w14:paraId="234DB5F0" w14:textId="1B6EB9D1">
            <w:pPr>
              <w:spacing w:before="0" w:beforeAutospacing="off" w:after="0" w:afterAutospacing="off"/>
              <w:jc w:val="left"/>
            </w:pPr>
            <w:r w:rsidR="6CE32564">
              <w:rPr/>
              <w:t>262</w:t>
            </w:r>
          </w:p>
        </w:tc>
        <w:tc>
          <w:tcPr>
            <w:tcW w:w="1755" w:type="dxa"/>
            <w:tcMar/>
          </w:tcPr>
          <w:p w:rsidR="6CE32564" w:rsidP="6CE32564" w:rsidRDefault="6CE32564" w14:paraId="3E9BACE2" w14:textId="5DB71EF3">
            <w:pPr>
              <w:spacing w:before="0" w:beforeAutospacing="off" w:after="0" w:afterAutospacing="off"/>
              <w:jc w:val="left"/>
            </w:pPr>
            <w:r w:rsidR="6CE32564">
              <w:rPr/>
              <w:t>U/L</w:t>
            </w:r>
          </w:p>
        </w:tc>
      </w:tr>
      <w:tr w:rsidR="6CE32564" w:rsidTr="6CE32564" w14:paraId="08E34A42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05DAE956" w14:textId="48AA5718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SGOT / AST</w:t>
            </w:r>
          </w:p>
        </w:tc>
        <w:tc>
          <w:tcPr>
            <w:tcW w:w="1634" w:type="dxa"/>
            <w:tcMar/>
          </w:tcPr>
          <w:p w:rsidR="6CE32564" w:rsidP="6CE32564" w:rsidRDefault="6CE32564" w14:paraId="59110877" w14:textId="2BF589BD">
            <w:pPr>
              <w:spacing w:before="0" w:beforeAutospacing="off" w:after="0" w:afterAutospacing="off"/>
              <w:jc w:val="left"/>
            </w:pPr>
            <w:r w:rsidR="6CE32564">
              <w:rPr/>
              <w:t>56</w:t>
            </w:r>
          </w:p>
        </w:tc>
        <w:tc>
          <w:tcPr>
            <w:tcW w:w="1094" w:type="dxa"/>
            <w:tcMar/>
          </w:tcPr>
          <w:p w:rsidR="6CE32564" w:rsidP="6CE32564" w:rsidRDefault="6CE32564" w14:paraId="73C8144B" w14:textId="6979E607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094" w:type="dxa"/>
            <w:tcMar/>
          </w:tcPr>
          <w:p w:rsidR="6CE32564" w:rsidP="6CE32564" w:rsidRDefault="6CE32564" w14:paraId="38A81B0C" w14:textId="359025EF">
            <w:pPr>
              <w:spacing w:before="0" w:beforeAutospacing="off" w:after="0" w:afterAutospacing="off"/>
              <w:jc w:val="left"/>
            </w:pPr>
            <w:r w:rsidR="6CE32564">
              <w:rPr/>
              <w:t>96</w:t>
            </w:r>
          </w:p>
        </w:tc>
        <w:tc>
          <w:tcPr>
            <w:tcW w:w="1755" w:type="dxa"/>
            <w:tcMar/>
          </w:tcPr>
          <w:p w:rsidR="6CE32564" w:rsidP="6CE32564" w:rsidRDefault="6CE32564" w14:paraId="262798E4" w14:textId="2AEAD513">
            <w:pPr>
              <w:spacing w:before="0" w:beforeAutospacing="off" w:after="0" w:afterAutospacing="off"/>
              <w:jc w:val="left"/>
            </w:pPr>
            <w:r w:rsidR="6CE32564">
              <w:rPr/>
              <w:t>U/L</w:t>
            </w:r>
          </w:p>
        </w:tc>
      </w:tr>
      <w:tr w:rsidR="6CE32564" w:rsidTr="6CE32564" w14:paraId="4205C772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3A742C97" w14:textId="6331613B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Alkaline Phosphatase (ALP)</w:t>
            </w:r>
          </w:p>
        </w:tc>
        <w:tc>
          <w:tcPr>
            <w:tcW w:w="1634" w:type="dxa"/>
            <w:tcMar/>
          </w:tcPr>
          <w:p w:rsidR="6CE32564" w:rsidP="6CE32564" w:rsidRDefault="6CE32564" w14:paraId="024ADFA8" w14:textId="101B0A57">
            <w:pPr>
              <w:spacing w:before="0" w:beforeAutospacing="off" w:after="0" w:afterAutospacing="off"/>
              <w:jc w:val="left"/>
            </w:pPr>
            <w:r w:rsidR="6CE32564">
              <w:rPr/>
              <w:t>212</w:t>
            </w:r>
          </w:p>
        </w:tc>
        <w:tc>
          <w:tcPr>
            <w:tcW w:w="1094" w:type="dxa"/>
            <w:tcMar/>
          </w:tcPr>
          <w:p w:rsidR="6CE32564" w:rsidP="6CE32564" w:rsidRDefault="6CE32564" w14:paraId="0660218C" w14:textId="0418D207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094" w:type="dxa"/>
            <w:tcMar/>
          </w:tcPr>
          <w:p w:rsidR="6CE32564" w:rsidP="6CE32564" w:rsidRDefault="6CE32564" w14:paraId="65BCD902" w14:textId="254D6355">
            <w:pPr>
              <w:spacing w:before="0" w:beforeAutospacing="off" w:after="0" w:afterAutospacing="off"/>
              <w:jc w:val="left"/>
            </w:pPr>
            <w:r w:rsidR="6CE32564">
              <w:rPr/>
              <w:t>96</w:t>
            </w:r>
          </w:p>
        </w:tc>
        <w:tc>
          <w:tcPr>
            <w:tcW w:w="1755" w:type="dxa"/>
            <w:tcMar/>
          </w:tcPr>
          <w:p w:rsidR="6CE32564" w:rsidP="6CE32564" w:rsidRDefault="6CE32564" w14:paraId="351BAA0D" w14:textId="3F254CB3">
            <w:pPr>
              <w:spacing w:before="0" w:beforeAutospacing="off" w:after="0" w:afterAutospacing="off"/>
              <w:jc w:val="left"/>
            </w:pPr>
            <w:r w:rsidR="6CE32564">
              <w:rPr/>
              <w:t>U/L</w:t>
            </w:r>
          </w:p>
        </w:tc>
      </w:tr>
      <w:tr w:rsidR="6CE32564" w:rsidTr="6CE32564" w14:paraId="1893DA2F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27441D35" w14:textId="714945EA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Total Protein / Albumin</w:t>
            </w:r>
          </w:p>
        </w:tc>
        <w:tc>
          <w:tcPr>
            <w:tcW w:w="1634" w:type="dxa"/>
            <w:tcMar/>
          </w:tcPr>
          <w:p w:rsidR="6CE32564" w:rsidP="6CE32564" w:rsidRDefault="6CE32564" w14:paraId="46BD4576" w14:textId="28290A84">
            <w:pPr>
              <w:spacing w:before="0" w:beforeAutospacing="off" w:after="0" w:afterAutospacing="off"/>
              <w:jc w:val="left"/>
            </w:pPr>
            <w:r w:rsidR="6CE32564">
              <w:rPr/>
              <w:t>8.2 / 2.5</w:t>
            </w:r>
          </w:p>
        </w:tc>
        <w:tc>
          <w:tcPr>
            <w:tcW w:w="1094" w:type="dxa"/>
            <w:tcMar/>
          </w:tcPr>
          <w:p w:rsidR="6CE32564" w:rsidP="6CE32564" w:rsidRDefault="6CE32564" w14:paraId="170A1B2E" w14:textId="748DF523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094" w:type="dxa"/>
            <w:tcMar/>
          </w:tcPr>
          <w:p w:rsidR="6CE32564" w:rsidP="6CE32564" w:rsidRDefault="6CE32564" w14:paraId="0FE644E1" w14:textId="441F6FB7">
            <w:pPr>
              <w:spacing w:before="0" w:beforeAutospacing="off" w:after="0" w:afterAutospacing="off"/>
              <w:jc w:val="left"/>
            </w:pPr>
            <w:r w:rsidR="6CE32564">
              <w:rPr/>
              <w:t>7.1 / 1.8</w:t>
            </w:r>
          </w:p>
        </w:tc>
        <w:tc>
          <w:tcPr>
            <w:tcW w:w="1755" w:type="dxa"/>
            <w:tcMar/>
          </w:tcPr>
          <w:p w:rsidR="6CE32564" w:rsidP="6CE32564" w:rsidRDefault="6CE32564" w14:paraId="0DAC55F0" w14:textId="5C81869F">
            <w:pPr>
              <w:spacing w:before="0" w:beforeAutospacing="off" w:after="0" w:afterAutospacing="off"/>
              <w:jc w:val="left"/>
            </w:pPr>
            <w:r w:rsidR="6CE32564">
              <w:rPr/>
              <w:t>g/dL</w:t>
            </w:r>
          </w:p>
        </w:tc>
      </w:tr>
      <w:tr w:rsidR="6CE32564" w:rsidTr="6CE32564" w14:paraId="1FA79710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6D7D220C" w14:textId="0CE8313C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Procalcitonin</w:t>
            </w:r>
          </w:p>
        </w:tc>
        <w:tc>
          <w:tcPr>
            <w:tcW w:w="1634" w:type="dxa"/>
            <w:tcMar/>
          </w:tcPr>
          <w:p w:rsidR="6CE32564" w:rsidP="6CE32564" w:rsidRDefault="6CE32564" w14:paraId="463D53C0" w14:textId="55C9D4A1">
            <w:pPr>
              <w:spacing w:before="0" w:beforeAutospacing="off" w:after="0" w:afterAutospacing="off"/>
              <w:jc w:val="left"/>
            </w:pPr>
            <w:r w:rsidR="6CE32564">
              <w:rPr/>
              <w:t>1.73</w:t>
            </w:r>
          </w:p>
        </w:tc>
        <w:tc>
          <w:tcPr>
            <w:tcW w:w="1094" w:type="dxa"/>
            <w:tcMar/>
          </w:tcPr>
          <w:p w:rsidR="6CE32564" w:rsidP="6CE32564" w:rsidRDefault="6CE32564" w14:paraId="0CC188EA" w14:textId="7C950A61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094" w:type="dxa"/>
            <w:tcMar/>
          </w:tcPr>
          <w:p w:rsidR="6CE32564" w:rsidP="6CE32564" w:rsidRDefault="6CE32564" w14:paraId="23F6DFD3" w14:textId="58AB7199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755" w:type="dxa"/>
            <w:tcMar/>
          </w:tcPr>
          <w:p w:rsidR="6CE32564" w:rsidP="6CE32564" w:rsidRDefault="6CE32564" w14:paraId="6E52A9C3" w14:textId="003674B2">
            <w:pPr>
              <w:spacing w:before="0" w:beforeAutospacing="off" w:after="0" w:afterAutospacing="off"/>
              <w:jc w:val="left"/>
            </w:pPr>
            <w:r w:rsidR="6CE32564">
              <w:rPr/>
              <w:t>ng/mL</w:t>
            </w:r>
          </w:p>
        </w:tc>
      </w:tr>
      <w:tr w:rsidR="6CE32564" w:rsidTr="6CE32564" w14:paraId="2F682173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246B04D6" w14:textId="0E7F102D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C-Reactive Protein (CRP)</w:t>
            </w:r>
          </w:p>
        </w:tc>
        <w:tc>
          <w:tcPr>
            <w:tcW w:w="1634" w:type="dxa"/>
            <w:tcMar/>
          </w:tcPr>
          <w:p w:rsidR="6CE32564" w:rsidP="6CE32564" w:rsidRDefault="6CE32564" w14:paraId="43DA7640" w14:textId="74A114CA">
            <w:pPr>
              <w:spacing w:before="0" w:beforeAutospacing="off" w:after="0" w:afterAutospacing="off"/>
              <w:jc w:val="left"/>
            </w:pPr>
            <w:r w:rsidR="6CE32564">
              <w:rPr/>
              <w:t>12.4</w:t>
            </w:r>
          </w:p>
        </w:tc>
        <w:tc>
          <w:tcPr>
            <w:tcW w:w="1094" w:type="dxa"/>
            <w:tcMar/>
          </w:tcPr>
          <w:p w:rsidR="6CE32564" w:rsidP="6CE32564" w:rsidRDefault="6CE32564" w14:paraId="2008F658" w14:textId="1B4CE80E">
            <w:pPr>
              <w:spacing w:before="0" w:beforeAutospacing="off" w:after="0" w:afterAutospacing="off"/>
              <w:jc w:val="left"/>
            </w:pPr>
            <w:r w:rsidR="6CE32564">
              <w:rPr/>
              <w:t>12.4</w:t>
            </w:r>
          </w:p>
        </w:tc>
        <w:tc>
          <w:tcPr>
            <w:tcW w:w="1094" w:type="dxa"/>
            <w:tcMar/>
          </w:tcPr>
          <w:p w:rsidR="6CE32564" w:rsidP="6CE32564" w:rsidRDefault="6CE32564" w14:paraId="6CEA5984" w14:textId="1EA8A01A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755" w:type="dxa"/>
            <w:tcMar/>
          </w:tcPr>
          <w:p w:rsidR="6CE32564" w:rsidP="6CE32564" w:rsidRDefault="6CE32564" w14:paraId="6520458B" w14:textId="1BCE760F">
            <w:pPr>
              <w:spacing w:before="0" w:beforeAutospacing="off" w:after="0" w:afterAutospacing="off"/>
              <w:jc w:val="left"/>
            </w:pPr>
            <w:r w:rsidR="6CE32564">
              <w:rPr/>
              <w:t>mg/dL</w:t>
            </w:r>
          </w:p>
        </w:tc>
      </w:tr>
      <w:tr w:rsidR="6CE32564" w:rsidTr="6CE32564" w14:paraId="16D8E9BC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3AC981DD" w14:textId="2C5576E0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PT / Control / INR</w:t>
            </w:r>
          </w:p>
        </w:tc>
        <w:tc>
          <w:tcPr>
            <w:tcW w:w="1634" w:type="dxa"/>
            <w:tcMar/>
          </w:tcPr>
          <w:p w:rsidR="6CE32564" w:rsidP="6CE32564" w:rsidRDefault="6CE32564" w14:paraId="3C65B64C" w14:textId="4573F395">
            <w:pPr>
              <w:spacing w:before="0" w:beforeAutospacing="off" w:after="0" w:afterAutospacing="off"/>
              <w:jc w:val="left"/>
            </w:pPr>
            <w:r w:rsidR="6CE32564">
              <w:rPr/>
              <w:t>18.2 / 15.8 / 1.39</w:t>
            </w:r>
          </w:p>
        </w:tc>
        <w:tc>
          <w:tcPr>
            <w:tcW w:w="1094" w:type="dxa"/>
            <w:tcMar/>
          </w:tcPr>
          <w:p w:rsidR="6CE32564" w:rsidP="6CE32564" w:rsidRDefault="6CE32564" w14:paraId="26729BC1" w14:textId="6BAB932F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094" w:type="dxa"/>
            <w:tcMar/>
          </w:tcPr>
          <w:p w:rsidR="6CE32564" w:rsidP="6CE32564" w:rsidRDefault="6CE32564" w14:paraId="6E76DAB7" w14:textId="6EB7BB6F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755" w:type="dxa"/>
            <w:tcMar/>
          </w:tcPr>
          <w:p w:rsidR="6CE32564" w:rsidP="6CE32564" w:rsidRDefault="6CE32564" w14:paraId="0D3E433B" w14:textId="3D8D69A7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</w:tr>
      <w:tr w:rsidR="6CE32564" w:rsidTr="6CE32564" w14:paraId="51FA4FD6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612ABEA3" w14:textId="7BA403A9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Serum Amylase</w:t>
            </w:r>
          </w:p>
        </w:tc>
        <w:tc>
          <w:tcPr>
            <w:tcW w:w="1634" w:type="dxa"/>
            <w:tcMar/>
          </w:tcPr>
          <w:p w:rsidR="6CE32564" w:rsidP="6CE32564" w:rsidRDefault="6CE32564" w14:paraId="27D15A66" w14:textId="7704F47E">
            <w:pPr>
              <w:spacing w:before="0" w:beforeAutospacing="off" w:after="0" w:afterAutospacing="off"/>
              <w:jc w:val="left"/>
            </w:pPr>
            <w:r w:rsidR="6CE32564">
              <w:rPr/>
              <w:t>797</w:t>
            </w:r>
          </w:p>
        </w:tc>
        <w:tc>
          <w:tcPr>
            <w:tcW w:w="1094" w:type="dxa"/>
            <w:tcMar/>
          </w:tcPr>
          <w:p w:rsidR="6CE32564" w:rsidP="6CE32564" w:rsidRDefault="6CE32564" w14:paraId="1ECEE54D" w14:textId="5683CD41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094" w:type="dxa"/>
            <w:tcMar/>
          </w:tcPr>
          <w:p w:rsidR="6CE32564" w:rsidP="6CE32564" w:rsidRDefault="6CE32564" w14:paraId="327D48AA" w14:textId="282FEC34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755" w:type="dxa"/>
            <w:tcMar/>
          </w:tcPr>
          <w:p w:rsidR="6CE32564" w:rsidP="6CE32564" w:rsidRDefault="6CE32564" w14:paraId="61ED53FA" w14:textId="75AB9561">
            <w:pPr>
              <w:spacing w:before="0" w:beforeAutospacing="off" w:after="0" w:afterAutospacing="off"/>
              <w:jc w:val="left"/>
            </w:pPr>
            <w:r w:rsidR="6CE32564">
              <w:rPr/>
              <w:t>U/L</w:t>
            </w:r>
          </w:p>
        </w:tc>
      </w:tr>
      <w:tr w:rsidR="6CE32564" w:rsidTr="6CE32564" w14:paraId="611D236D">
        <w:trPr>
          <w:trHeight w:val="300"/>
        </w:trPr>
        <w:tc>
          <w:tcPr>
            <w:tcW w:w="3065" w:type="dxa"/>
            <w:tcMar/>
          </w:tcPr>
          <w:p w:rsidR="6CE32564" w:rsidP="6CE32564" w:rsidRDefault="6CE32564" w14:paraId="7E4D5AF6" w14:textId="358FE26E">
            <w:pPr>
              <w:spacing w:before="0" w:beforeAutospacing="off" w:after="0" w:afterAutospacing="off"/>
              <w:jc w:val="left"/>
            </w:pPr>
            <w:r w:rsidRPr="6CE32564" w:rsidR="6CE32564">
              <w:rPr>
                <w:b w:val="1"/>
                <w:bCs w:val="1"/>
              </w:rPr>
              <w:t>Serum Lipase</w:t>
            </w:r>
          </w:p>
        </w:tc>
        <w:tc>
          <w:tcPr>
            <w:tcW w:w="1634" w:type="dxa"/>
            <w:tcMar/>
          </w:tcPr>
          <w:p w:rsidR="6CE32564" w:rsidP="6CE32564" w:rsidRDefault="6CE32564" w14:paraId="50BF768C" w14:textId="050DC787">
            <w:pPr>
              <w:spacing w:before="0" w:beforeAutospacing="off" w:after="0" w:afterAutospacing="off"/>
              <w:jc w:val="left"/>
            </w:pPr>
            <w:r w:rsidR="6CE32564">
              <w:rPr/>
              <w:t>1084</w:t>
            </w:r>
          </w:p>
        </w:tc>
        <w:tc>
          <w:tcPr>
            <w:tcW w:w="1094" w:type="dxa"/>
            <w:tcMar/>
          </w:tcPr>
          <w:p w:rsidR="6CE32564" w:rsidP="6CE32564" w:rsidRDefault="6CE32564" w14:paraId="73A3887B" w14:textId="0CFCC965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094" w:type="dxa"/>
            <w:tcMar/>
          </w:tcPr>
          <w:p w:rsidR="6CE32564" w:rsidP="6CE32564" w:rsidRDefault="6CE32564" w14:paraId="37190D82" w14:textId="501CAE05">
            <w:pPr>
              <w:spacing w:before="0" w:beforeAutospacing="off" w:after="0" w:afterAutospacing="off"/>
              <w:jc w:val="left"/>
            </w:pPr>
            <w:r w:rsidR="6CE32564">
              <w:rPr/>
              <w:t>-</w:t>
            </w:r>
          </w:p>
        </w:tc>
        <w:tc>
          <w:tcPr>
            <w:tcW w:w="1755" w:type="dxa"/>
            <w:tcMar/>
          </w:tcPr>
          <w:p w:rsidR="6CE32564" w:rsidP="6CE32564" w:rsidRDefault="6CE32564" w14:paraId="12E0ACD0" w14:textId="65B87E8A">
            <w:pPr>
              <w:spacing w:before="0" w:beforeAutospacing="off" w:after="0" w:afterAutospacing="off"/>
              <w:jc w:val="left"/>
            </w:pPr>
            <w:r w:rsidR="6CE32564">
              <w:rPr/>
              <w:t>U/L</w:t>
            </w:r>
          </w:p>
        </w:tc>
      </w:tr>
    </w:tbl>
    <w:p xmlns:wp14="http://schemas.microsoft.com/office/word/2010/wordml" w:rsidP="6CE32564" wp14:paraId="3A7D0A0C" wp14:textId="7921E14D">
      <w:pPr>
        <w:pStyle w:val="Heading4"/>
        <w:bidi w:val="0"/>
        <w:spacing w:before="319" w:beforeAutospacing="off" w:after="319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Arterial Blood Gas (ABG) Analyses:</w:t>
      </w:r>
    </w:p>
    <w:p xmlns:wp14="http://schemas.microsoft.com/office/word/2010/wordml" w:rsidP="6CE32564" wp14:paraId="0F9DF82A" wp14:textId="6E35AA5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27/10/2026 (Morning):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pH: 7.19 | pCO₂: 32 mmHg | HCO₃⁻: 12.3 mmol/L | Lactate: 4.5 mmol/L (Severe Metabolic Acidosis with Hyperkalemia).</w:t>
      </w:r>
    </w:p>
    <w:p xmlns:wp14="http://schemas.microsoft.com/office/word/2010/wordml" w:rsidP="6CE32564" wp14:paraId="2402FC43" wp14:textId="2A07AEE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28/10/2026 (Morning/Post-HD):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pH: 7.07 | pO₂: 42 mmHg | HCO₃⁻: 11 mmol/L | pCO₂: Elevated (Worsening severe refractory mixed acidosis and hypercarbia).</w:t>
      </w:r>
    </w:p>
    <w:p xmlns:wp14="http://schemas.microsoft.com/office/word/2010/wordml" w:rsidP="6CE32564" wp14:paraId="40AD4299" wp14:textId="5706A173">
      <w:pPr>
        <w:pStyle w:val="Heading4"/>
        <w:bidi w:val="0"/>
        <w:spacing w:before="319" w:beforeAutospacing="off" w:after="319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Imaging &amp; Other Diagnostics:</w:t>
      </w:r>
    </w:p>
    <w:p xmlns:wp14="http://schemas.microsoft.com/office/word/2010/wordml" w:rsidP="6CE32564" wp14:paraId="7BE0129B" wp14:textId="3513E78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 Abdomen &amp; Pelvis (Plain - 27/10/2026):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CE32564" wp14:paraId="0F92B488" wp14:textId="3DCAC289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Gross right pyelonephritis with ureteritis and right perivesical fat stranding; cystitis.</w:t>
      </w:r>
    </w:p>
    <w:p xmlns:wp14="http://schemas.microsoft.com/office/word/2010/wordml" w:rsidP="6CE32564" wp14:paraId="33DDA0DD" wp14:textId="4C77DE31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Right renal calculus.</w:t>
      </w:r>
    </w:p>
    <w:p xmlns:wp14="http://schemas.microsoft.com/office/word/2010/wordml" w:rsidP="6CE32564" wp14:paraId="409C2106" wp14:textId="3F6F8938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Prominent CBD with calculus measuring 5 mm at the ampulla.</w:t>
      </w:r>
    </w:p>
    <w:p xmlns:wp14="http://schemas.microsoft.com/office/word/2010/wordml" w:rsidP="6CE32564" wp14:paraId="589C4F3B" wp14:textId="261215C4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Features suggestive of acute reactive focal pancreatitis (involving head and peripancreatic inflammatory changes) and reactive bowel wall edema involving hepatic flexure, ileal loops, duodenum, and pylorus.</w:t>
      </w:r>
    </w:p>
    <w:p xmlns:wp14="http://schemas.microsoft.com/office/word/2010/wordml" w:rsidP="6CE32564" wp14:paraId="7EF3ADDF" wp14:textId="4E7EB271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Minimal gallbladder wall edema.</w:t>
      </w:r>
    </w:p>
    <w:p xmlns:wp14="http://schemas.microsoft.com/office/word/2010/wordml" w:rsidP="6CE32564" wp14:paraId="23891C0B" wp14:textId="7E9411D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Peripheral Smear: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Normocytic normochromic anemia; toxic granules present; normal WBC and adequate platelets.</w:t>
      </w:r>
    </w:p>
    <w:p xmlns:wp14="http://schemas.microsoft.com/office/word/2010/wordml" w:rsidP="6CE32564" wp14:paraId="05D9EE69" wp14:textId="104D490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Serology: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HIV, HBsAg, HCV, VDRL, Leptospira Rapid Test – Non-Reactive / Negative.</w:t>
      </w:r>
    </w:p>
    <w:p xmlns:wp14="http://schemas.microsoft.com/office/word/2010/wordml" wp14:paraId="5250BC8C" wp14:textId="578C8F71"/>
    <w:p xmlns:wp14="http://schemas.microsoft.com/office/word/2010/wordml" w:rsidP="6CE32564" wp14:paraId="40393948" wp14:textId="573F4BBB">
      <w:pPr>
        <w:pStyle w:val="Heading3"/>
        <w:bidi w:val="0"/>
        <w:spacing w:before="281" w:beforeAutospacing="off" w:after="281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HOSPITAL COURSE &amp; DAY-WISE PROGRESS NOTES</w:t>
      </w:r>
    </w:p>
    <w:p xmlns:wp14="http://schemas.microsoft.com/office/word/2010/wordml" w:rsidP="6CE32564" wp14:paraId="3B5C0469" wp14:textId="1562965C">
      <w:pPr>
        <w:pStyle w:val="Heading4"/>
        <w:bidi w:val="0"/>
        <w:spacing w:before="319" w:beforeAutospacing="off" w:after="319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Day 1 (26/10/2026):</w:t>
      </w:r>
    </w:p>
    <w:p xmlns:wp14="http://schemas.microsoft.com/office/word/2010/wordml" w:rsidP="6CE32564" wp14:paraId="32EBB709" wp14:textId="48B72AF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Patient was admitted under Medical Gastroenterology (Dr. G. Koushik) with acute abdominal pain and vomiting.</w:t>
      </w:r>
    </w:p>
    <w:p xmlns:wp14="http://schemas.microsoft.com/office/word/2010/wordml" w:rsidP="6CE32564" wp14:paraId="683748A6" wp14:textId="6BF6E63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Diagnosed provisionally with acute pancreatitis, distal CBD calculus, and acute renal impairment.</w:t>
      </w:r>
    </w:p>
    <w:p xmlns:wp14="http://schemas.microsoft.com/office/word/2010/wordml" w:rsidP="6CE32564" wp14:paraId="1635466A" wp14:textId="6FD57CC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Foley catheterization and Ryle's tube aspiration were performed.</w:t>
      </w:r>
    </w:p>
    <w:p xmlns:wp14="http://schemas.microsoft.com/office/word/2010/wordml" w:rsidP="6CE32564" wp14:paraId="7926E5B3" wp14:textId="30237F4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Started on IV fluids (NS @ 50 ml/hr), IV Sodabicarb infusions, IV analgesics, and antiemetics.</w:t>
      </w:r>
    </w:p>
    <w:p xmlns:wp14="http://schemas.microsoft.com/office/word/2010/wordml" w:rsidP="6CE32564" wp14:paraId="5A5CB36A" wp14:textId="116B9939">
      <w:pPr>
        <w:pStyle w:val="Heading4"/>
        <w:bidi w:val="0"/>
        <w:spacing w:before="319" w:beforeAutospacing="off" w:after="319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Day 2 (27/10/2026):</w:t>
      </w:r>
    </w:p>
    <w:p xmlns:wp14="http://schemas.microsoft.com/office/word/2010/wordml" w:rsidP="6CE32564" wp14:paraId="734B84C0" wp14:textId="1C56A82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Patient experienced worsening abdominal distension, absent bowel sounds, severe oliguria, hyperkalemia (K+ 6.9 mEq/L), and severe metabolic acidosis (pH 7.19, HCO₃⁻ 12.3).</w:t>
      </w:r>
    </w:p>
    <w:p xmlns:wp14="http://schemas.microsoft.com/office/word/2010/wordml" w:rsidP="6CE32564" wp14:paraId="06792F3A" wp14:textId="0894284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Nephrology and Pulmonology consultations were obtained.</w:t>
      </w:r>
    </w:p>
    <w:p xmlns:wp14="http://schemas.microsoft.com/office/word/2010/wordml" w:rsidP="6CE32564" wp14:paraId="1052C5FD" wp14:textId="08A1420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Procedures Done: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CE32564" wp14:paraId="15DC75D2" wp14:textId="5CD30418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Double lumen HD Sheath (7 Fr) placed in Right Internal Jugular Vein (IJV) under aseptic conditions using Seldinger technique.</w:t>
      </w:r>
    </w:p>
    <w:p xmlns:wp14="http://schemas.microsoft.com/office/word/2010/wordml" w:rsidP="6CE32564" wp14:paraId="39B8635D" wp14:textId="60B4A69D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Right radial arterial line inserted for invasive hemodynamic monitoring.</w:t>
      </w:r>
    </w:p>
    <w:p xmlns:wp14="http://schemas.microsoft.com/office/word/2010/wordml" w:rsidP="6CE32564" wp14:paraId="16013E02" wp14:textId="79EC6421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Patient experienced acute respiratory decompensation and worsening sensorium; emergency endotracheal intubation (7.5 mm cuffed ET tube at 21 cm mark) was performed following premedication with Fentanyl, Midazolam, and Rocuronium. Connected to mechanical ventilation on AC-VCV mode.</w:t>
      </w:r>
    </w:p>
    <w:p xmlns:wp14="http://schemas.microsoft.com/office/word/2010/wordml" w:rsidP="6CE32564" wp14:paraId="2A13BB03" wp14:textId="51D16C9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Sustained Low-Efficiency Dialysis (SLED) planned and initiated (heparin-free, blood flow 80–130 ml/min).</w:t>
      </w:r>
    </w:p>
    <w:p xmlns:wp14="http://schemas.microsoft.com/office/word/2010/wordml" w:rsidP="6CE32564" wp14:paraId="0BF04CCE" wp14:textId="7FD3594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Antibiotics escalated to IV Meropenem and IV Linezolid; dual inotropic/vasopressor support initiated (Inj. Noradrenaline and Inj. Vasopressin) for septic shock and persistent hypotension.</w:t>
      </w:r>
    </w:p>
    <w:p xmlns:wp14="http://schemas.microsoft.com/office/word/2010/wordml" w:rsidP="6CE32564" wp14:paraId="38674577" wp14:textId="475D43F5">
      <w:pPr>
        <w:pStyle w:val="Heading4"/>
        <w:bidi w:val="0"/>
        <w:spacing w:before="319" w:beforeAutospacing="off" w:after="319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Day 3 (28/10/2026):</w:t>
      </w:r>
    </w:p>
    <w:p xmlns:wp14="http://schemas.microsoft.com/office/word/2010/wordml" w:rsidP="6CE32564" wp14:paraId="53742075" wp14:textId="1150678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The patient remained critical in septic shock and Multi-Organ Dysfunction Syndrome (MODS).</w:t>
      </w:r>
    </w:p>
    <w:p xmlns:wp14="http://schemas.microsoft.com/office/word/2010/wordml" w:rsidP="6CE32564" wp14:paraId="23DB1177" wp14:textId="7502338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Blood pressure dropped significantly during ongoing dialysis/ultrafiltration (BP down to 51/40 mmHg on high-dose dual vasopressors). SLED ultrafiltration was withheld and managed with boluses.</w:t>
      </w:r>
    </w:p>
    <w:p xmlns:wp14="http://schemas.microsoft.com/office/word/2010/wordml" w:rsidP="6CE32564" wp14:paraId="54B367B8" wp14:textId="016009B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Repeat chest radiograph showed features of acute pulmonary edema, and ABG revealed worsening severe metabolic and respiratory acidosis (pH 7.07, HCO₃⁻ 11, hyperlactatemia, and pCO₂ retention).</w:t>
      </w:r>
    </w:p>
    <w:p xmlns:wp14="http://schemas.microsoft.com/office/word/2010/wordml" w:rsidP="6CE32564" wp14:paraId="77761499" wp14:textId="052F401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Prognosis was explained as extremely guarded/poor to the patient’s attendants.</w:t>
      </w:r>
    </w:p>
    <w:p xmlns:wp14="http://schemas.microsoft.com/office/word/2010/wordml" wp14:paraId="6D7CE841" wp14:textId="742DC3A6"/>
    <w:p xmlns:wp14="http://schemas.microsoft.com/office/word/2010/wordml" w:rsidP="6CE32564" wp14:paraId="1CA585C4" wp14:textId="6525F1B9">
      <w:pPr>
        <w:pStyle w:val="Heading3"/>
        <w:bidi w:val="0"/>
        <w:spacing w:before="281" w:beforeAutospacing="off" w:after="281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RESUSCITATION &amp; SUMMARY OF TERMINAL EVENT</w:t>
      </w:r>
    </w:p>
    <w:p xmlns:wp14="http://schemas.microsoft.com/office/word/2010/wordml" w:rsidP="6CE32564" wp14:paraId="6991CB49" wp14:textId="1F4985C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&amp; Time of Event: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28/10/2026 at 04:40 PM.</w:t>
      </w:r>
    </w:p>
    <w:p xmlns:wp14="http://schemas.microsoft.com/office/word/2010/wordml" w:rsidP="6CE32564" wp14:paraId="79671530" wp14:textId="4FF700F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Details: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 developed sudden severe bradycardia followed by cardiac arrest.</w:t>
      </w:r>
    </w:p>
    <w:p xmlns:wp14="http://schemas.microsoft.com/office/word/2010/wordml" w:rsidP="6CE32564" wp14:paraId="7C823713" wp14:textId="042525A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Management: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CE32564" wp14:paraId="5D040AD8" wp14:textId="273642ED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Immediate high-quality Cardiopulmonary Resuscitation (CPR) was initiated as per ACLS guidelines.</w:t>
      </w:r>
    </w:p>
    <w:p xmlns:wp14="http://schemas.microsoft.com/office/word/2010/wordml" w:rsidP="6CE32564" wp14:paraId="70DBA971" wp14:textId="1DFAB961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Total 6 cycles of high-quality CPR performed.</w:t>
      </w:r>
    </w:p>
    <w:p xmlns:wp14="http://schemas.microsoft.com/office/word/2010/wordml" w:rsidP="6CE32564" wp14:paraId="08E799C1" wp14:textId="1DB083C1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Intravenous Adrenaline and Atropine were administered at recommended intervals.</w:t>
      </w:r>
    </w:p>
    <w:p xmlns:wp14="http://schemas.microsoft.com/office/word/2010/wordml" w:rsidP="6CE32564" wp14:paraId="4FD09F30" wp14:textId="504144A6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Reversible causes, including severe metabolic acidosis, hyperkalemia, and hypoxemia, were actively addressed and corrected.</w:t>
      </w:r>
    </w:p>
    <w:p xmlns:wp14="http://schemas.microsoft.com/office/word/2010/wordml" w:rsidP="6CE32564" wp14:paraId="6FD29267" wp14:textId="32B9735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Outcome: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Despite prolonged and aggressive resuscitation efforts, spontaneous circulation could not be restored.</w:t>
      </w:r>
    </w:p>
    <w:p xmlns:wp14="http://schemas.microsoft.com/office/word/2010/wordml" w:rsidP="6CE32564" wp14:paraId="39E78D25" wp14:textId="11F98BB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Pronouncement: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patient was declared clinically dead at </w:t>
      </w: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05:15 PM on 28/10/2026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3FD11A4" wp14:textId="649DA086"/>
    <w:p xmlns:wp14="http://schemas.microsoft.com/office/word/2010/wordml" w:rsidP="6CE32564" wp14:paraId="057DDC42" wp14:textId="1F5BC66C">
      <w:pPr>
        <w:pStyle w:val="Heading3"/>
        <w:bidi w:val="0"/>
        <w:spacing w:before="281" w:beforeAutospacing="off" w:after="281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CAUSE OF DEATH</w:t>
      </w:r>
    </w:p>
    <w:p xmlns:wp14="http://schemas.microsoft.com/office/word/2010/wordml" w:rsidP="6CE32564" wp14:paraId="4D8B620A" wp14:textId="70D5976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Immediate Cause: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Refractory Cardiopulmonary Arrest</w:t>
      </w:r>
    </w:p>
    <w:p xmlns:wp14="http://schemas.microsoft.com/office/word/2010/wordml" w:rsidP="6CE32564" wp14:paraId="1829437D" wp14:textId="3B7D59C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Antecedent Cause: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Septic Shock with Multi-Organ Dysfunction Syndrome (MODS) &amp; Severe Metabolic Acidosis</w:t>
      </w:r>
    </w:p>
    <w:p xmlns:wp14="http://schemas.microsoft.com/office/word/2010/wordml" w:rsidP="6CE32564" wp14:paraId="7574462B" wp14:textId="7FB04E4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Underlying Conditions: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Severe Acute Pancreatitis, Distal CBD Calculus with Biliary Sepsis, Gross Acute Right Pyelonephritis, Acute Kidney Injury, and Long-standing Type 2 Diabetes Mellitus / Hypertension.</w:t>
      </w:r>
    </w:p>
    <w:p xmlns:wp14="http://schemas.microsoft.com/office/word/2010/wordml" wp14:paraId="05F3E3C6" wp14:textId="5DCA7E03"/>
    <w:p xmlns:wp14="http://schemas.microsoft.com/office/word/2010/wordml" w:rsidP="6CE32564" wp14:paraId="1C1D5EB5" wp14:textId="6D717C26">
      <w:pPr>
        <w:bidi w:val="0"/>
        <w:spacing w:before="240" w:beforeAutospacing="off" w:after="240" w:afterAutospacing="off"/>
      </w:pP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Treating Consultant / Intensivist Signature:</w:t>
      </w: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</w:t>
      </w:r>
    </w:p>
    <w:p xmlns:wp14="http://schemas.microsoft.com/office/word/2010/wordml" w:rsidP="6CE32564" wp14:paraId="1F023F42" wp14:textId="351F5DF6">
      <w:pPr>
        <w:bidi w:val="0"/>
        <w:spacing w:before="240" w:beforeAutospacing="off" w:after="240" w:afterAutospacing="off"/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Dr. Gudavalli Koushik / Critical Care Team</w:t>
      </w:r>
    </w:p>
    <w:p xmlns:wp14="http://schemas.microsoft.com/office/word/2010/wordml" w:rsidP="6CE32564" wp14:paraId="16F5825C" wp14:textId="624A9140">
      <w:pPr>
        <w:bidi w:val="0"/>
        <w:spacing w:before="240" w:beforeAutospacing="off" w:after="240" w:afterAutospacing="off"/>
      </w:pPr>
      <w:r w:rsidRPr="6CE32564" w:rsidR="05DEC8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E32564" w:rsidR="05DEC8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Kamineni Hospitals</w:t>
      </w:r>
    </w:p>
    <w:p xmlns:wp14="http://schemas.microsoft.com/office/word/2010/wordml" wp14:paraId="2C078E63" wp14:textId="41FFA67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5f711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17bf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822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4de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a3b4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d5f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7b5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8bf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d20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e5ea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654f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87d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43b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C32518"/>
    <w:rsid w:val="05DEC8F1"/>
    <w:rsid w:val="16C32518"/>
    <w:rsid w:val="6CE3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87E42"/>
  <w15:chartTrackingRefBased/>
  <w15:docId w15:val="{16BB0EAD-20ED-4F36-9362-AF15D8DD01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CE325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CE3256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CE3256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CE3256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fe1d82d57d41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2026-10-29T08:27:40.7169549Z</dcterms:created>
  <dcterms:modified xsi:type="dcterms:W3CDTF">2026-10-29T08:28:34.6308875Z</dcterms:modified>
  <dc:creator>Bhargavi Reddy</dc:creator>
  <lastModifiedBy>Bhargavi Reddy</lastModifiedBy>
</coreProperties>
</file>