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FF441F"/>
          <w:spacing w:val="60"/>
          <w:sz w:val="18"/>
          <w:szCs w:val="18"/>
        </w:rPr>
        <w:t xml:space="preserve">MANUAL DEL REPARTIDOR ·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01D"/>
          <w:sz w:val="52"/>
          <w:szCs w:val="52"/>
        </w:rPr>
        <w:t xml:space="preserve">Repartir con TuraFood</w:t>
      </w:r>
    </w:p>
    <w:p>
      <w:pPr>
        <w:pBdr>
          <w:bottom w:val="single" w:color="FF441F" w:sz="12" w:space="6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300" w:line="300"/>
        <w:jc w:val="left"/>
      </w:pPr>
      <w:r>
        <w:rPr>
          <w:rFonts w:ascii="Calibri" w:cs="Calibri" w:eastAsia="Calibri" w:hAnsi="Calibri"/>
          <w:color w:val="6E665D"/>
          <w:sz w:val="23"/>
          <w:szCs w:val="23"/>
        </w:rPr>
        <w:t xml:space="preserve">Cómo trabajar, cuánto ganas y cómo se te paga.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Lo que ganas es tuyo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Te quedas con el domicilio completo y con toda la propina. TuraFood no te retiene nada de eso.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1. Entrar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Vas a app.turafood.com y tocas "Quiero repartir". Entras sin registrarte y sin subir un solo papel.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Te hacemos cuatro preguntas: en qué te mueves, cuándo puedes trabajar, cuánto tiempo le vas a meter y si ya has repartido antes. Con eso sabemos qué pedidos ofrecerte.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Puedes repartir en moto, en bicicleta, en carro o a pie. Las entregas del centro se hacen caminando y también cuentan.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2. Cómo ganas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427"/>
        <w:gridCol w:w="6365"/>
      </w:tblGrid>
      <w:tr>
        <w:trPr>
          <w:tblHeader/>
        </w:trPr>
        <w:tc>
          <w:tcPr>
            <w:tcW w:type="dxa" w:w="342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365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Domicilio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que cobre el negocio (por defecto $3.900)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Propina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Toda, la que ponga el cliente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Descuento de TuraFood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Ninguno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un pedido con $3.900 de domicilio y $3.000 de propina, te ganas $6.900. Eso se te suma a tu historial apenas confirmas la entrega.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3. El ciclo de una entrega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Te aparece el pedido con lo que paga, de dónde a dónde va y la distancia. Tienes 20 segundos para tomarlo — si se vence no cuenta como rechazo.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Vas al negocio y lo recoges. Marcas "Recogido" en la app.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Lo llevas a la dirección del cliente.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Al entregar, el cliente te dice un código de cuatro dígitos. Lo escribes y la entrega queda cerrada.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código es la protección de los dos: confirma que llegó a la persona correcta y deja constancia de que hiciste tu trabajo.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4. Tu cuenta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Mientras no te verifiques puedes mirar todo por dentro y entender cómo funciona, pero no te van a llegar pedidos.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Para quedar habilitado agendas una videollamada corta con el equipo desde tu pantalla de Cuenta. No te pedimos cédula, licencia ni SOAT como requisito: si los tienes al día los puedes cargar y te ahorras preguntas, pero no son obligatorios.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5. Tus niveles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A medida que entregas subes de nivel. El nivel se ve en tu barra lateral y define a qué pedidos accedes primero.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6. Cosas que ayudan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Ponte en línea solo cuando de verdad vas a trabajar. Un repartidor en línea que no acepta hace esperar al cliente.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Si vas a demorarte, avísale al cliente por el chat de la app.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Cuida el pedido: lo que llega frío o volteado se devuelve, y eso lo paga alguien.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Marca "Recogido" cuando de verdad lo tengas. El cliente ve ese estado.</w:t>
      </w:r>
    </w:p>
    <w:sectPr>
      <w:footerReference w:type="default" r:id="rId7"/>
      <w:pgSz w:w="12240" w:h="15840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65D"/>
        <w:sz w:val="16"/>
        <w:szCs w:val="16"/>
      </w:rPr>
      <w:t xml:space="preserve">TuraFood AI · Manual del Repartidor · Buenaventura, Colombia · turafood.com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FF4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2026-08-19T17:56:57.136Z</dcterms:created>
  <dcterms:modified xsi:type="dcterms:W3CDTF">2026-08-19T17:56:57.136Z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