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b5e3f"/>
          <w:sz w:val="30"/>
          <w:szCs w:val="30"/>
          <w:rtl w:val="0"/>
        </w:rPr>
        <w:t xml:space="preserve">TURA</w:t>
      </w:r>
      <w:r w:rsidDel="00000000" w:rsidR="00000000" w:rsidRPr="00000000">
        <w:rPr>
          <w:b w:val="1"/>
          <w:bCs w:val="1"/>
          <w:color w:val="2e8b57"/>
          <w:sz w:val="30"/>
          <w:szCs w:val="30"/>
          <w:rtl w:val="0"/>
        </w:rPr>
        <w:t xml:space="preserve">FOOD</w:t>
      </w:r>
      <w:r w:rsidDel="00000000" w:rsidR="00000000" w:rsidRPr="00000000">
        <w:rPr>
          <w:b w:val="1"/>
          <w:bCs w:val="1"/>
          <w:color w:val="6b7280"/>
          <w:sz w:val="30"/>
          <w:szCs w:val="30"/>
          <w:rtl w:val="0"/>
        </w:rPr>
        <w:t xml:space="preserve">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5e3f" w:space="6" w:sz="18" w:val="singl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2e8b57"/>
          <w:sz w:val="20"/>
          <w:szCs w:val="20"/>
          <w:rtl w:val="0"/>
        </w:rPr>
        <w:t xml:space="preserve">CONTRATO DE MEMBRESIA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80" w:lineRule="auto"/>
        <w:rPr/>
      </w:pPr>
      <w:r w:rsidDel="00000000" w:rsidR="00000000" w:rsidRPr="00000000">
        <w:rPr>
          <w:rtl w:val="0"/>
        </w:rPr>
        <w:t xml:space="preserve">Contrato Tura Food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Membresia mensual y anual - el restaurante digital</w:t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04 - Contrato Tura Food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v2.0 - 2026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Aplica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Tura Food (mensual / 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Clasificacion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Confidencial /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800" w:lineRule="auto"/>
        <w:rPr/>
      </w:pPr>
      <w:r w:rsidDel="00000000" w:rsidR="00000000" w:rsidRPr="00000000">
        <w:rPr>
          <w:color w:val="6b7280"/>
          <w:sz w:val="17"/>
          <w:szCs w:val="17"/>
          <w:rtl w:val="0"/>
        </w:rPr>
        <w:t xml:space="preserve">Documento confidencial · Tura Food AI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bf4e6" w:space="0" w:sz="4" w:val="single"/>
          <w:left w:color="b7791f" w:space="0" w:sz="24" w:val="single"/>
          <w:bottom w:color="fbf4e6" w:space="0" w:sz="4" w:val="single"/>
          <w:right w:color="fbf4e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f4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b7791f"/>
                <w:sz w:val="21"/>
                <w:szCs w:val="21"/>
                <w:rtl w:val="0"/>
              </w:rPr>
              <w:t xml:space="preserve">Sobre este contrato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 la membresia Tura Food (mensual o anual). Plantilla: ajustala con tu abogado.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Partes</w:t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Entre </w:t>
      </w:r>
      <w:r w:rsidDel="00000000" w:rsidR="00000000" w:rsidRPr="00000000">
        <w:rPr>
          <w:b w:val="1"/>
          <w:bCs w:val="1"/>
          <w:rtl w:val="0"/>
        </w:rPr>
        <w:t xml:space="preserve">TURA FOOD AI</w:t>
      </w:r>
      <w:r w:rsidDel="00000000" w:rsidR="00000000" w:rsidRPr="00000000">
        <w:rPr>
          <w:rtl w:val="0"/>
        </w:rPr>
        <w:t xml:space="preserve"> (el Prestador) y </w:t>
      </w:r>
      <w:r w:rsidDel="00000000" w:rsidR="00000000" w:rsidRPr="00000000">
        <w:rPr>
          <w:b w:val="1"/>
          <w:bCs w:val="1"/>
          <w:rtl w:val="0"/>
        </w:rPr>
        <w:t xml:space="preserve">[Nombre del restaurante]</w:t>
      </w:r>
      <w:r w:rsidDel="00000000" w:rsidR="00000000" w:rsidRPr="00000000">
        <w:rPr>
          <w:rtl w:val="0"/>
        </w:rPr>
        <w:t xml:space="preserve"> (el Cliente).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Objeto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Sitio web profesional con dominio propio (1er anio incluido).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Menu digital profesional con categorias, fotos y filtros.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Hosting premium + correo corporativo.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Blog SEO basico para restaurantes.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Configuracion basica de Google My Business.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Dashboard completo en app.turafood.com.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Soporte Help Desk + onboarding basico de activacion.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Precio y forma de pago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160"/>
        <w:gridCol w:w="3000"/>
        <w:tblGridChange w:id="0">
          <w:tblGrid>
            <w:gridCol w:w="3200"/>
            <w:gridCol w:w="31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Vigencia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Tura Food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$89.000 COP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 mes, renovable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Tura Food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b5e3f"/>
                <w:rtl w:val="0"/>
              </w:rPr>
              <w:t xml:space="preserve">$489.000 COP / anio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12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Pago por adelantado via Epayco.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El dominio propio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incluido en el primer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4. Garantia</w:t>
      </w:r>
    </w:p>
    <w:tbl>
      <w:tblPr>
        <w:tblStyle w:val="Table4"/>
        <w:tblW w:w="9360.0" w:type="dxa"/>
        <w:jc w:val="left"/>
        <w:tblBorders>
          <w:top w:color="e6f0eb" w:space="0" w:sz="4" w:val="single"/>
          <w:left w:color="1b5e3f" w:space="0" w:sz="24" w:val="single"/>
          <w:bottom w:color="e6f0eb" w:space="0" w:sz="4" w:val="single"/>
          <w:right w:color="e6f0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6f0eb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Garantia 30 dias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antes de que el sitio entre en producción el Cliente no esta satisfecho, se devuelve el 100% del valor pagado.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5. Obligaciones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Del Cliente: entregar insumos, mantener info actualizada, cumplir normativa.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Del Prestador: entregar y mantener el sitio operativo, prestar soporte.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Propiedad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Plataforma: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propiedad del Prestador.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Contenido y dominio del restaurante: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propiedad del Cliente.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7. Limitacion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 membresia entrega infraestructura digital, no garantiza un numero de reservas.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8. Vigencia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 membresia inicia con el pago confirmado.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9. Ley y jurisdiccion</w:t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Este Contrato se rige por la legislacion de la Republica de Colombia.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PRESTADOR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Tura Food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[Nombre y firma]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fbf4e6" w:space="0" w:sz="4" w:val="single"/>
          <w:left w:color="b7791f" w:space="0" w:sz="24" w:val="single"/>
          <w:bottom w:color="fbf4e6" w:space="0" w:sz="4" w:val="single"/>
          <w:right w:color="fbf4e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f4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b7791f"/>
                <w:sz w:val="21"/>
                <w:szCs w:val="21"/>
                <w:rtl w:val="0"/>
              </w:rPr>
              <w:t xml:space="preserve">Aviso legal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Plantilla de referencia. Revisa con un abogado en Colombia.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color="d9dedb" w:space="6" w:sz="4" w:val="single"/>
      </w:pBdr>
      <w:spacing w:before="60" w:lineRule="auto"/>
      <w:jc w:val="center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Tura Food AI  ·  Confidencial  ·  2026          Página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after="0" w:lineRule="auto"/>
      <w:jc w:val="right"/>
      <w:rPr/>
    </w:pPr>
    <w:r w:rsidDel="00000000" w:rsidR="00000000" w:rsidRPr="00000000">
      <w:rPr>
        <w:b w:val="1"/>
        <w:bCs w:val="1"/>
        <w:color w:val="1b5e3f"/>
        <w:sz w:val="16"/>
        <w:szCs w:val="16"/>
        <w:rtl w:val="0"/>
      </w:rPr>
      <w:t xml:space="preserve">TURA</w:t>
    </w:r>
    <w:r w:rsidDel="00000000" w:rsidR="00000000" w:rsidRPr="00000000">
      <w:rPr>
        <w:b w:val="1"/>
        <w:bCs w:val="1"/>
        <w:color w:val="2e8b57"/>
        <w:sz w:val="16"/>
        <w:szCs w:val="16"/>
        <w:rtl w:val="0"/>
      </w:rPr>
      <w:t xml:space="preserve">FOOD 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>
      <w:start w:val="1"/>
      <w:numFmt w:val="bullet"/>
      <w:lvlText w:val="◦"/>
      <w:lvlJc w:val="left"/>
      <w:pPr>
        <w:ind w:left="108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8b57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6b728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T2YWUAWgg/7tSjq3JRqzdld6A==">CgMxLjA4AHIhMUo2QUFYOXR5ZUhvNTBWXzdYb2YxYWdOSjBuZkNVQTgz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