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ÜSTAT TRADING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İşlem Yönetimi Karşılaştırma Raporu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Turtle Trading • Van Tharp R-Multiple • Alexander Elder Triple Screen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vs. ÜSTAT OĞUL Pozisyon Yönetimi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Tarih: 22 Mart 2026  |  Versiyon: 1.0  |  Gizlilik: İç Kullanım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Yönetici Özeti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Bu rapor, ÜSTAT Trading System'in işlem yönetimi mekanizmalarını dünyanın en çok kanıtlanmış 3 işlem yönetimi sistemiyle karşılaştırmaktadır. Akademik araştırmalar ve kurumsal uygulamalar referans alınmıştır.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Genel Değerlendirme: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ÜSTAT, karşılaştırılan 3 sistemin en iyi özelliklerini tek bir çatı altında birleştirmiştir.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11 katmanlı çıkış mekanizması ile piyasadaki en kapsamlı sistemlerden biridir.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Likidite sınıfına göre dinamik parametre ayarlaması kurumsal seviyededir.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Rejim bazlı pozisyon yönetimi (OLAY/VOLATILE) Elder ve kurumsal standartların ötesindedir.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Bazı alanlarda iyileştirme fırsatı vardır (piramitleme, R-Multiple entegrasyonu, Chandelier Exit).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Piyasada Kanıtlanmış Top 3 Sistem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Turtle Trading (Richard Dennis, 1983)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Dünyanın en ünlü sistematik trend takip sistemi. 400 milyon dolarlık gerçek sonuçlarla kanıtlanmıştır.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Trailing Stop: Donchian Channel (10/20 günlük dip/tepe)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Başlangıç SL: Girişten 2N (N = 20 günlük ATR) uzakta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Piramitleme: Fiyat 0.5N ilerlediğinde yeni pozisyon ekle (max 4 birim)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Kısmi kapanış: YOK — tüm pozisyon tek seferde kapatılır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Risk limiti: İşlem başına %2 sermaye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Güçlü yanı: Mekanik, basit, duygusuz. Zayıf yanı: Yatay piyasada whipsaw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Van Tharp R-Multiple Sistemi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Pozisyon boyutlandırma ve beklenti optimizasyonu üzerine kurulu. Hedge fund standartlarını şekillendirmiştir.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Temel birim: 1R = Başlangıç riski (giriş - SL mesafesi)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Tüm kâr/zarar R-çarpanı olarak ölçülür (2R kazanç = başlangıç riskin 2 katı)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Trailing: Sistem bağımsız — herhangi bir yöntem kullanılabilir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Kısmi kapanış: ÖNERİLMEZ — tam çıkış veya tam kalma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Beklenti formülü: (Kazanç Oranı × Ort. R) - (Kayıp Oranı × 1R)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Risk: İşlem başına %1-2, portföy için %10-15 max drawdown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Güçlü yanı: Matematiksel, ölçülebilir. Zayıf yanı: Kısmi kapanışa karşı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Alexander Elder Triple Screen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Çoklu zaman dilimi analizi ile pozisyon yönetimi. 30+ yıldır aktif kullanım.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Başlangıç SL: Giriş mumunun dip/tepe seviyesinin 1 tick altı/üstü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Breakeven: Fiyat lehine hareket ettiğinde hemen giriş fiyatına çek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Trailing: Mevcut kârın %50'sini koru (kâr arttıkça yukarı çek)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Oscillator çıkış: RSI &gt; 70 veya Stochastic &gt; 80 → çık sinyali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Chandelier Exit: En yüksek (22 bar) - 3×ATR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Zaman kuralı: Girişten 3-5 gün içinde ilerleme yoksa çık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Güçlü yanı: Çok katmanlı, hassas. Zayıf yanı: Sıkı SL kazananları erken kapatabilir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Büyük Karşılaştırma Tablosu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Aşağıdaki tabloda her sistemin temel bileşenleri ve ÜSTAT'in durumu gösterilmektedir.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600"/>
        <w:gridCol w:w="1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 Tharp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ÜSTAT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Değerlendirme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Başlangıç SL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2×ATR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Değişken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1.5×ATR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Dengeli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Trailing 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Donchian 10/20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Bağımsız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%50 kâr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EMA20+Swing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Üstün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Breakeven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İmplicit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1R'de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Hemen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 bazlı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Optimal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Kısmi 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Önerilmez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%50/%50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TP1 %50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Var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Piramitleme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birim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Maliyet ort.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 Kısmi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Rejim Adapt.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S1/S2 seçim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Ayrı beklenti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 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rejim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Üstün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Zaman Kuralı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3-5 gün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 45dk + yatay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Üstün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Risk/İşlem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Belirtilmez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%3 günlük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Var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%10-15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%3 günlük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 Aylık yok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Hacim Analizi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 tespiti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Benzersiz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Oylama Çıkış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Oscillator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indikatör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Üstün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Spread Kontrol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Anomali tespiti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33"/>
                <w:sz w:val="18"/>
                <w:szCs w:val="18"/>
              </w:rPr>
              <w:t xml:space="preserve">✅ Benzersiz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R-Multiple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 Eksik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Chandelier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3×ATR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 Eklenebilir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ÜSTAT'in Üstün Olduğu Alanlar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Hibrit Trailing Stop (EMA20 + Swing)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Diğer üç sistem tek boyutlu trailing kullanır (Donchian, sabit yüzde, Chandelier). ÜSTAT iki katmanı birleştirir: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EMA20 - trail_mult × ATR: Trendi takip eden dinamik seviye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Swing bazlı yapısal SL: Grafikten gerçek destek/direnç noktaları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Hangisi pozisyona daha yakınsa (daha sıkıysa) o seçilir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Öğle arası genişletme (×1.3): Düşük likidite döneminde gereksiz stop önlenir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Hiçbir referans sistemde bu düzeyde adaptif trailing mevcut değildir.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Rejim Bazlı Pozisyon Yönetimi (4 Rejim)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Turtle sadece S1/S2 seçimi sunar, Elder sıkı SL ile çıkar. ÜSTAT 4 farklı rejimde farklı davranır: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TREND: Normal trailing, geniş tolerans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RANGE: Darıltılmış hedefler (×0.7 çarpan)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VOLATILE: Zarardakileri kapat, kârdakileri trailing ile koru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OLAY: TÜM pozisyonları anında kapat (acil durum)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 seviyede rejim-bazlı otomatik davranış değişikliği sadece kurumsal hedge fund sistemlerinde bulunur.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Hacim Patlaması ve Spread Anomali Tespiti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Referans sistemlerin hiçbirinde bu özellikler yoktur: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Hacim spike: 3× ortalama hacim + aleyhine hareket → pozisyon kapat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Spread anomali: Spread &gt; 2× ortalama range → kârdaysa kapat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Gap kontrolü: Açılışta SL aşılmışsa anında çık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 mekanizmalar VİOP gibi düşük likidite piyasalarda kritik öneme sahiptir.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4 İndikatör Ağırlıklı Oylama Çıkışı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Elder oscillator bazlı tek boyutlu çıkış kullanır. ÜSTAT 4 bağımsız indikatörü oylar: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RSI, EMA trend, ATR momentum, Hacim trendi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3+ ters oy VEYA ağırlıklı ters skor &gt; eşik → çık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Legacy (3/4 kural) + FAZ3 (ağırlıklı) dual çalışır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ÜSTAT'ta Eksik veya İyileştirilebilir Alanlar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R-Multiple Entegrasyonu (Kritik Eksik)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Van Tharp'in R-Multiple sistemi, performans ölçümün altın standardıdır. ÜSTAT'ta bu metrik hiç hesaplanmıyor.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Etki: Her işlemin başlangıç riski (1R) kaydedilmeli, tüm kâr/zarar R-çarpanı olarak ölçülmeli. Expectancy = (WR × Avg Win R) - (LR × Avg Loss R) formülü ile sistem beklentisi gerçek zamanlı izlenebilir.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Öneri: Trade nesnesine initial_risk_r alanı ekle, DB'ye r_multiple kolonu ekle, BABA'ya beklenti dashboard'u ekle.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Piramitleme Mekanizması (Kısmi)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Turtle Trading'in en güçlü özelliği piramitlemedir: kazanan pozisyona 0.5N aralıklarla ekleme. ÜSTAT'ta maliyet ortalama (cost averaging) var ama bu FARKLI bir mekanizma: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Maliyet ortalama: Zarardaki pozisyona ekleme (ortalamayı düşürme)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Piramitleme: KÂRDAKİ pozisyona ekleme (trendi kaldıraçlama)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Maliyet ortalama riskli olabilir. Piramitleme ise trend takipte kanıtlanmıştır.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Öneri: _add_to_winner() metodu ekle: kâr &gt; 1×ATR iken %50 lot ekle, max 3 birim, tüm SL'leri son girişin 2N altına çek.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Chandelier Exit Opsiyonu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Elder'in Chandelier Exit'i (22 bar en yüksek - 3×ATR) uzun vadeli trendlerde daha az whipsaw üretir. ÜSTAT'in EMA20 trailing'i kısa/orta vadede iyi ama günlük periyotta Chandelier daha iyi olabilir.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Öneri: Eğer pozisyon süresi &gt; 2 saat ise, trailing modu EMA20'den Chandelier'e geçsin.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Aylık/Çeyreklik Drawdown Limiti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ÜSTAT günlük %3 zarar limiti koyuyor ama aylık/çeyreklik kumulatif limit yok. Van Tharp ve kurumsal standart %10-15 aylık önerir.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Öneri: BABA'ya aylık drawdown takibi ekle. %8 aylık drawdown'da lot boyutunu %50 düşür, %12'de işlemi durdur.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Zaman Bazlı Çıkış (Akademik Destek)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Akademik araştırmalar (Faith, 2007) zaman bazlı çıkışların şaşırtıcı derecede etkili olduğunu gösteriyor. ÜSTAT'ta yatay piyasa kontrolü ve son 45 dakika kuralı var ama maksimum tutma süresi yok.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Öneri: Pozisyon &gt; 4 saat ve kâr &lt; 0.5×ATR ise çık. Swing pozisyon &gt; 3 gün ise değerlendir.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Puan Tablosu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Her boyut 10 üzerinden puanlanmıştır: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Turtle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 Tharp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Elder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Trailing Stop Kalitesi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Breakeven Mekaniği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Rejim Adaptasyonu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Yönetimi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Piramitleme/Scaling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Performans Ölçümü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Zaman Kuralları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Hacim/Spread Analizi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Otomatik Çıkış Katmanları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TOPLAM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43/90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40/80*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42/90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69/90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Van Tharp trailing stop puanlaması hariç (sistem bağımsız)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İyileştirme Yol Haritası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Aşağıdaki öneriler öncelik sırasına göre listelenmiştir: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600"/>
        <w:gridCol w:w="2200"/>
        <w:gridCol w:w="26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İyileştirme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R-Multiple takibi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 Tharp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Performans ölçümü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⭐ YÜKSEK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Aylık drawdown limiti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Kurumsal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Uzun vadeli koruma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⭐ YÜKSEK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Piramitleme (add to winners)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kârı artacak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⚠ ORTA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Chandelier Exit opsiyonu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Uzun pozisyonlarda az whipsaw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⚠ ORTA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Maksimum tutma süresi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Akademik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Sıkışan işlem önleme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A33"/>
                <w:sz w:val="20"/>
                <w:szCs w:val="20"/>
              </w:rPr>
              <w:t xml:space="preserve">○ DÜŞÜK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Sonuç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ÜSTAT Trading System'in işlem yönetimi, karşılaştırılan üç referans sistemin en iyi özelliklerini tek bir çatı altında birleştirmiş ve bazı alanlarda onları aşmıştır.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Puan: 69/90 (ÜSTAT) vs 43/90 (Turtle) vs 42/90 (Elder) vs 40/80 (Van Tharp)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ÜSTAT'in en güçlü yanları: Hibrit trailing stop, 4 rejimli adaptasyon, hacim/spread analizi ve 11 katmanlı çıkış mekanizması. Bu özellikler referans sistemlerin hiçbirinde bu kapsamda mevcut değildir.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İyileştirme alanları: R-Multiple entegrasyonu ve aylık drawdown limiti en yüksek öncelikli eksiklerdir. Piramitleme ve Chandelier Exit opsiyonel ama değerli katkılar olacaktır.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Genel değerlendirme: ÜSTAT, VİOP piyasasına özel tasarlanmış, kurumsal seviyede bir işlem yönetimi sistemine sahiptir. 5 önerinin uygulanmasıyla dünya standartlarının üzerinde bir sistem elde edilecektir.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ÜSTAT Trading System — İşlem Yönetimi Karşılaştırma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2026-03-21T21:09:55.893Z</dcterms:created>
  <dcterms:modified xsi:type="dcterms:W3CDTF">2026-03-21T21:09:55.894Z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