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BA25CE" w14:textId="63D725AB" w:rsidR="00B111EF" w:rsidRDefault="00B111EF" w:rsidP="008A589F">
      <w:pPr>
        <w:pStyle w:val="Title"/>
      </w:pPr>
      <w:r>
        <w:rPr>
          <w:noProof/>
          <w:lang w:eastAsia="en-CA"/>
        </w:rPr>
        <w:drawing>
          <wp:inline distT="0" distB="0" distL="0" distR="0" wp14:anchorId="4FCD09C1" wp14:editId="6DC6A715">
            <wp:extent cx="2971953" cy="952549"/>
            <wp:effectExtent l="0" t="0" r="0" b="0"/>
            <wp:docPr id="1994231931" name="Picture 2" descr="A picture containing symbol, graphics,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1931" name="Picture 2" descr="A picture containing symbol, graphics, screenshot,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953" cy="952549"/>
                    </a:xfrm>
                    <a:prstGeom prst="rect">
                      <a:avLst/>
                    </a:prstGeom>
                  </pic:spPr>
                </pic:pic>
              </a:graphicData>
            </a:graphic>
          </wp:inline>
        </w:drawing>
      </w:r>
    </w:p>
    <w:p w14:paraId="09FE4A6F" w14:textId="77777777" w:rsidR="00B111EF" w:rsidRDefault="00B111EF" w:rsidP="008A589F">
      <w:pPr>
        <w:pStyle w:val="Title"/>
      </w:pPr>
    </w:p>
    <w:p w14:paraId="05584EA2" w14:textId="36A3AE2E" w:rsidR="00760BAA" w:rsidRPr="00DD00E6" w:rsidRDefault="00DD00E6" w:rsidP="008A589F">
      <w:pPr>
        <w:pStyle w:val="Title"/>
        <w:rPr>
          <w:rFonts w:ascii="Inter ExtraBold" w:hAnsi="Inter ExtraBold"/>
        </w:rPr>
      </w:pPr>
      <w:r w:rsidRPr="00DD00E6">
        <w:rPr>
          <w:rFonts w:ascii="Inter ExtraBold" w:hAnsi="Inter ExtraBold"/>
        </w:rPr>
        <w:t>EXECUTIVE SUMMARY</w:t>
      </w:r>
    </w:p>
    <w:p w14:paraId="4CCC0AE4" w14:textId="4956273A" w:rsidR="00235793" w:rsidRPr="0099347B" w:rsidRDefault="008A589F" w:rsidP="0099347B">
      <w:pPr>
        <w:pStyle w:val="Subtitle"/>
        <w:rPr>
          <w:rFonts w:ascii="Inter Light" w:hAnsi="Inter Light"/>
        </w:rPr>
      </w:pPr>
      <w:r w:rsidRPr="0099347B">
        <w:rPr>
          <w:rStyle w:val="SubtleEmphasis"/>
          <w:rFonts w:ascii="Inter Light" w:hAnsi="Inter Light"/>
          <w:i w:val="0"/>
          <w:iCs w:val="0"/>
          <w:color w:val="5A5A5A" w:themeColor="text1" w:themeTint="A5"/>
        </w:rPr>
        <w:t xml:space="preserve">Produced by Woodman Security </w:t>
      </w:r>
      <w:r w:rsidR="00235793" w:rsidRPr="0099347B">
        <w:rPr>
          <w:rStyle w:val="SubtleEmphasis"/>
          <w:rFonts w:ascii="Inter Light" w:hAnsi="Inter Light"/>
          <w:i w:val="0"/>
          <w:iCs w:val="0"/>
          <w:color w:val="5A5A5A" w:themeColor="text1" w:themeTint="A5"/>
        </w:rPr>
        <w:t>Group</w:t>
      </w:r>
      <w:r w:rsidR="003701D3">
        <w:rPr>
          <w:rStyle w:val="SubtleEmphasis"/>
          <w:rFonts w:ascii="Inter Light" w:hAnsi="Inter Light"/>
          <w:i w:val="0"/>
          <w:iCs w:val="0"/>
          <w:color w:val="5A5A5A" w:themeColor="text1" w:themeTint="A5"/>
        </w:rPr>
        <w:t xml:space="preserve"> – 20 May 2023</w:t>
      </w:r>
    </w:p>
    <w:p w14:paraId="74178893" w14:textId="068850F2" w:rsidR="0080495D" w:rsidRPr="00B111EF" w:rsidRDefault="0080495D" w:rsidP="00760BAA">
      <w:pPr>
        <w:rPr>
          <w:rStyle w:val="Strong"/>
          <w:lang w:val="en-US"/>
        </w:rPr>
      </w:pPr>
    </w:p>
    <w:p w14:paraId="699F55B9" w14:textId="7406B38C" w:rsidR="008A589F" w:rsidRPr="0099347B" w:rsidRDefault="00235793" w:rsidP="00760BAA">
      <w:pPr>
        <w:rPr>
          <w:b/>
          <w:bCs/>
        </w:rPr>
      </w:pPr>
      <w:r w:rsidRPr="003701D3">
        <w:rPr>
          <w:rStyle w:val="Strong"/>
          <w:rFonts w:ascii="Inter SemiBold" w:hAnsi="Inter SemiBold"/>
          <w:b w:val="0"/>
          <w:bCs w:val="0"/>
        </w:rPr>
        <w:t xml:space="preserve">Lead </w:t>
      </w:r>
      <w:r w:rsidR="008A589F" w:rsidRPr="003701D3">
        <w:rPr>
          <w:rStyle w:val="Strong"/>
          <w:rFonts w:ascii="Inter SemiBold" w:hAnsi="Inter SemiBold"/>
          <w:b w:val="0"/>
          <w:bCs w:val="0"/>
        </w:rPr>
        <w:t>Researcher:</w:t>
      </w:r>
      <w:r w:rsidR="0099347B">
        <w:rPr>
          <w:rStyle w:val="Strong"/>
        </w:rPr>
        <w:t xml:space="preserve"> </w:t>
      </w:r>
      <w:r w:rsidR="009D4E85" w:rsidRPr="0099347B">
        <w:t>Trevor Woodman</w:t>
      </w:r>
      <w:r w:rsidR="0099347B">
        <w:rPr>
          <w:b/>
          <w:bCs/>
        </w:rPr>
        <w:t xml:space="preserve"> – </w:t>
      </w:r>
      <w:hyperlink r:id="rId9" w:history="1">
        <w:r w:rsidR="0099347B" w:rsidRPr="0048494F">
          <w:rPr>
            <w:rStyle w:val="Hyperlink"/>
          </w:rPr>
          <w:t>https://essex.trevorwoodman.ca</w:t>
        </w:r>
      </w:hyperlink>
      <w:r w:rsidR="008A589F" w:rsidRPr="0099347B">
        <w:t xml:space="preserve"> </w:t>
      </w:r>
    </w:p>
    <w:p w14:paraId="654A3F71" w14:textId="03B35C48" w:rsidR="008A589F" w:rsidRPr="0099347B" w:rsidRDefault="00235793" w:rsidP="007C44AA">
      <w:pPr>
        <w:rPr>
          <w:rStyle w:val="Hyperlink"/>
          <w:b/>
          <w:bCs/>
          <w:color w:val="auto"/>
          <w:u w:val="none"/>
        </w:rPr>
      </w:pPr>
      <w:r w:rsidRPr="003701D3">
        <w:rPr>
          <w:rStyle w:val="Strong"/>
          <w:rFonts w:ascii="Inter SemiBold" w:hAnsi="Inter SemiBold"/>
          <w:b w:val="0"/>
          <w:bCs w:val="0"/>
        </w:rPr>
        <w:t>Stakeholder</w:t>
      </w:r>
      <w:r w:rsidR="008A589F" w:rsidRPr="003701D3">
        <w:rPr>
          <w:rStyle w:val="Strong"/>
          <w:rFonts w:ascii="Inter SemiBold" w:hAnsi="Inter SemiBold"/>
          <w:b w:val="0"/>
          <w:bCs w:val="0"/>
        </w:rPr>
        <w:t>:</w:t>
      </w:r>
      <w:r w:rsidR="0099347B">
        <w:rPr>
          <w:rStyle w:val="Strong"/>
        </w:rPr>
        <w:t xml:space="preserve"> </w:t>
      </w:r>
      <w:r w:rsidR="00760BAA" w:rsidRPr="0099347B">
        <w:t>Copperplate</w:t>
      </w:r>
      <w:r w:rsidR="0099347B">
        <w:rPr>
          <w:b/>
          <w:bCs/>
        </w:rPr>
        <w:t xml:space="preserve"> – </w:t>
      </w:r>
      <w:hyperlink r:id="rId10" w:history="1">
        <w:r w:rsidR="0099347B" w:rsidRPr="0048494F">
          <w:rPr>
            <w:rStyle w:val="Hyperlink"/>
          </w:rPr>
          <w:t>https://copperplate.org.uk</w:t>
        </w:r>
      </w:hyperlink>
    </w:p>
    <w:p w14:paraId="0924935D" w14:textId="77777777" w:rsidR="007C44AA" w:rsidRPr="007C44AA" w:rsidRDefault="007C44AA" w:rsidP="007C44AA">
      <w:pPr>
        <w:rPr>
          <w:color w:val="0563C1" w:themeColor="hyperlink"/>
          <w:u w:val="single"/>
        </w:rPr>
      </w:pPr>
    </w:p>
    <w:sdt>
      <w:sdtPr>
        <w:rPr>
          <w:rFonts w:ascii="Inter ExtraBold" w:hAnsi="Inter ExtraBold"/>
          <w:caps/>
          <w:color w:val="ED7D31" w:themeColor="accent2"/>
          <w:sz w:val="32"/>
          <w:szCs w:val="32"/>
        </w:rPr>
        <w:id w:val="-454495127"/>
        <w:docPartObj>
          <w:docPartGallery w:val="Table of Contents"/>
          <w:docPartUnique/>
        </w:docPartObj>
      </w:sdtPr>
      <w:sdtEndPr>
        <w:rPr>
          <w:rFonts w:ascii="Inter" w:hAnsi="Inter"/>
          <w:b/>
          <w:bCs/>
          <w:caps w:val="0"/>
          <w:noProof/>
          <w:color w:val="auto"/>
          <w:sz w:val="20"/>
          <w:szCs w:val="22"/>
        </w:rPr>
      </w:sdtEndPr>
      <w:sdtContent>
        <w:p w14:paraId="0BFC88B9" w14:textId="52AE328C" w:rsidR="00671BE4" w:rsidRPr="005E4B61" w:rsidRDefault="007C44AA" w:rsidP="00671BE4">
          <w:pPr>
            <w:rPr>
              <w:rFonts w:ascii="Inter ExtraBold" w:hAnsi="Inter ExtraBold"/>
              <w:color w:val="ED7D31" w:themeColor="accent2"/>
              <w:sz w:val="32"/>
              <w:szCs w:val="32"/>
            </w:rPr>
          </w:pPr>
          <w:r w:rsidRPr="005E4B61">
            <w:rPr>
              <w:rFonts w:ascii="Inter ExtraBold" w:hAnsi="Inter ExtraBold"/>
              <w:color w:val="ED7D31" w:themeColor="accent2"/>
              <w:sz w:val="32"/>
              <w:szCs w:val="32"/>
            </w:rPr>
            <w:t>T</w:t>
          </w:r>
          <w:r w:rsidR="005E4B61" w:rsidRPr="005E4B61">
            <w:rPr>
              <w:rFonts w:ascii="Inter ExtraBold" w:hAnsi="Inter ExtraBold"/>
              <w:color w:val="ED7D31" w:themeColor="accent2"/>
              <w:sz w:val="32"/>
              <w:szCs w:val="32"/>
            </w:rPr>
            <w:t>ABLE OF CONTENTS</w:t>
          </w:r>
        </w:p>
        <w:p w14:paraId="5F1A7414" w14:textId="5958E9A9" w:rsidR="00C8617B" w:rsidRDefault="007C44AA">
          <w:pPr>
            <w:pStyle w:val="TOC1"/>
            <w:tabs>
              <w:tab w:val="right" w:leader="dot" w:pos="9350"/>
            </w:tabs>
            <w:rPr>
              <w:rFonts w:asciiTheme="minorHAnsi" w:eastAsiaTheme="minorEastAsia" w:hAnsiTheme="minorHAnsi"/>
              <w:noProof/>
              <w:kern w:val="0"/>
              <w:sz w:val="22"/>
              <w:lang w:eastAsia="en-CA"/>
              <w14:ligatures w14:val="none"/>
            </w:rPr>
          </w:pPr>
          <w:r w:rsidRPr="0099347B">
            <w:rPr>
              <w:rFonts w:ascii="Inter Light" w:hAnsi="Inter Light"/>
            </w:rPr>
            <w:fldChar w:fldCharType="begin"/>
          </w:r>
          <w:r w:rsidRPr="0099347B">
            <w:rPr>
              <w:rFonts w:ascii="Inter Light" w:hAnsi="Inter Light"/>
            </w:rPr>
            <w:instrText xml:space="preserve"> TOC \o "1-3" \h \z \u </w:instrText>
          </w:r>
          <w:r w:rsidRPr="0099347B">
            <w:rPr>
              <w:rFonts w:ascii="Inter Light" w:hAnsi="Inter Light"/>
            </w:rPr>
            <w:fldChar w:fldCharType="separate"/>
          </w:r>
          <w:hyperlink w:anchor="_Toc137037167" w:history="1">
            <w:r w:rsidR="00C8617B" w:rsidRPr="00AD0509">
              <w:rPr>
                <w:rStyle w:val="Hyperlink"/>
                <w:noProof/>
              </w:rPr>
              <w:t>Overview</w:t>
            </w:r>
            <w:r w:rsidR="00C8617B">
              <w:rPr>
                <w:noProof/>
                <w:webHidden/>
              </w:rPr>
              <w:tab/>
            </w:r>
            <w:r w:rsidR="00C8617B">
              <w:rPr>
                <w:noProof/>
                <w:webHidden/>
              </w:rPr>
              <w:fldChar w:fldCharType="begin"/>
            </w:r>
            <w:r w:rsidR="00C8617B">
              <w:rPr>
                <w:noProof/>
                <w:webHidden/>
              </w:rPr>
              <w:instrText xml:space="preserve"> PAGEREF _Toc137037167 \h </w:instrText>
            </w:r>
            <w:r w:rsidR="00C8617B">
              <w:rPr>
                <w:noProof/>
                <w:webHidden/>
              </w:rPr>
            </w:r>
            <w:r w:rsidR="00C8617B">
              <w:rPr>
                <w:noProof/>
                <w:webHidden/>
              </w:rPr>
              <w:fldChar w:fldCharType="separate"/>
            </w:r>
            <w:r w:rsidR="00C8617B">
              <w:rPr>
                <w:noProof/>
                <w:webHidden/>
              </w:rPr>
              <w:t>2</w:t>
            </w:r>
            <w:r w:rsidR="00C8617B">
              <w:rPr>
                <w:noProof/>
                <w:webHidden/>
              </w:rPr>
              <w:fldChar w:fldCharType="end"/>
            </w:r>
          </w:hyperlink>
        </w:p>
        <w:p w14:paraId="14E41BE7" w14:textId="51A9ECCE"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68" w:history="1">
            <w:r w:rsidRPr="00AD0509">
              <w:rPr>
                <w:rStyle w:val="Hyperlink"/>
                <w:noProof/>
              </w:rPr>
              <w:t>Disclaimer</w:t>
            </w:r>
            <w:r>
              <w:rPr>
                <w:noProof/>
                <w:webHidden/>
              </w:rPr>
              <w:tab/>
            </w:r>
            <w:r>
              <w:rPr>
                <w:noProof/>
                <w:webHidden/>
              </w:rPr>
              <w:fldChar w:fldCharType="begin"/>
            </w:r>
            <w:r>
              <w:rPr>
                <w:noProof/>
                <w:webHidden/>
              </w:rPr>
              <w:instrText xml:space="preserve"> PAGEREF _Toc137037168 \h </w:instrText>
            </w:r>
            <w:r>
              <w:rPr>
                <w:noProof/>
                <w:webHidden/>
              </w:rPr>
            </w:r>
            <w:r>
              <w:rPr>
                <w:noProof/>
                <w:webHidden/>
              </w:rPr>
              <w:fldChar w:fldCharType="separate"/>
            </w:r>
            <w:r>
              <w:rPr>
                <w:noProof/>
                <w:webHidden/>
              </w:rPr>
              <w:t>2</w:t>
            </w:r>
            <w:r>
              <w:rPr>
                <w:noProof/>
                <w:webHidden/>
              </w:rPr>
              <w:fldChar w:fldCharType="end"/>
            </w:r>
          </w:hyperlink>
        </w:p>
        <w:p w14:paraId="0E0F3155" w14:textId="76DF8063"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69" w:history="1">
            <w:r w:rsidRPr="00AD0509">
              <w:rPr>
                <w:rStyle w:val="Hyperlink"/>
                <w:noProof/>
              </w:rPr>
              <w:t>Summary of Work</w:t>
            </w:r>
            <w:r>
              <w:rPr>
                <w:noProof/>
                <w:webHidden/>
              </w:rPr>
              <w:tab/>
            </w:r>
            <w:r>
              <w:rPr>
                <w:noProof/>
                <w:webHidden/>
              </w:rPr>
              <w:fldChar w:fldCharType="begin"/>
            </w:r>
            <w:r>
              <w:rPr>
                <w:noProof/>
                <w:webHidden/>
              </w:rPr>
              <w:instrText xml:space="preserve"> PAGEREF _Toc137037169 \h </w:instrText>
            </w:r>
            <w:r>
              <w:rPr>
                <w:noProof/>
                <w:webHidden/>
              </w:rPr>
            </w:r>
            <w:r>
              <w:rPr>
                <w:noProof/>
                <w:webHidden/>
              </w:rPr>
              <w:fldChar w:fldCharType="separate"/>
            </w:r>
            <w:r>
              <w:rPr>
                <w:noProof/>
                <w:webHidden/>
              </w:rPr>
              <w:t>2</w:t>
            </w:r>
            <w:r>
              <w:rPr>
                <w:noProof/>
                <w:webHidden/>
              </w:rPr>
              <w:fldChar w:fldCharType="end"/>
            </w:r>
          </w:hyperlink>
        </w:p>
        <w:p w14:paraId="77E43722" w14:textId="33A880CC"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70" w:history="1">
            <w:r w:rsidRPr="00AD0509">
              <w:rPr>
                <w:rStyle w:val="Hyperlink"/>
                <w:noProof/>
              </w:rPr>
              <w:t>Findings</w:t>
            </w:r>
            <w:r>
              <w:rPr>
                <w:noProof/>
                <w:webHidden/>
              </w:rPr>
              <w:tab/>
            </w:r>
            <w:r>
              <w:rPr>
                <w:noProof/>
                <w:webHidden/>
              </w:rPr>
              <w:fldChar w:fldCharType="begin"/>
            </w:r>
            <w:r>
              <w:rPr>
                <w:noProof/>
                <w:webHidden/>
              </w:rPr>
              <w:instrText xml:space="preserve"> PAGEREF _Toc137037170 \h </w:instrText>
            </w:r>
            <w:r>
              <w:rPr>
                <w:noProof/>
                <w:webHidden/>
              </w:rPr>
            </w:r>
            <w:r>
              <w:rPr>
                <w:noProof/>
                <w:webHidden/>
              </w:rPr>
              <w:fldChar w:fldCharType="separate"/>
            </w:r>
            <w:r>
              <w:rPr>
                <w:noProof/>
                <w:webHidden/>
              </w:rPr>
              <w:t>3</w:t>
            </w:r>
            <w:r>
              <w:rPr>
                <w:noProof/>
                <w:webHidden/>
              </w:rPr>
              <w:fldChar w:fldCharType="end"/>
            </w:r>
          </w:hyperlink>
        </w:p>
        <w:p w14:paraId="09240878" w14:textId="05D16792" w:rsidR="00C8617B" w:rsidRDefault="00C8617B">
          <w:pPr>
            <w:pStyle w:val="TOC2"/>
            <w:tabs>
              <w:tab w:val="right" w:leader="dot" w:pos="9350"/>
            </w:tabs>
            <w:rPr>
              <w:rFonts w:asciiTheme="minorHAnsi" w:eastAsiaTheme="minorEastAsia" w:hAnsiTheme="minorHAnsi"/>
              <w:noProof/>
              <w:kern w:val="0"/>
              <w:sz w:val="22"/>
              <w:lang w:eastAsia="en-CA"/>
              <w14:ligatures w14:val="none"/>
            </w:rPr>
          </w:pPr>
          <w:hyperlink w:anchor="_Toc137037171" w:history="1">
            <w:r w:rsidRPr="00AD0509">
              <w:rPr>
                <w:rStyle w:val="Hyperlink"/>
                <w:noProof/>
              </w:rPr>
              <w:t>Low or Informational Severity</w:t>
            </w:r>
            <w:r>
              <w:rPr>
                <w:noProof/>
                <w:webHidden/>
              </w:rPr>
              <w:tab/>
            </w:r>
            <w:r>
              <w:rPr>
                <w:noProof/>
                <w:webHidden/>
              </w:rPr>
              <w:fldChar w:fldCharType="begin"/>
            </w:r>
            <w:r>
              <w:rPr>
                <w:noProof/>
                <w:webHidden/>
              </w:rPr>
              <w:instrText xml:space="preserve"> PAGEREF _Toc137037171 \h </w:instrText>
            </w:r>
            <w:r>
              <w:rPr>
                <w:noProof/>
                <w:webHidden/>
              </w:rPr>
            </w:r>
            <w:r>
              <w:rPr>
                <w:noProof/>
                <w:webHidden/>
              </w:rPr>
              <w:fldChar w:fldCharType="separate"/>
            </w:r>
            <w:r>
              <w:rPr>
                <w:noProof/>
                <w:webHidden/>
              </w:rPr>
              <w:t>3</w:t>
            </w:r>
            <w:r>
              <w:rPr>
                <w:noProof/>
                <w:webHidden/>
              </w:rPr>
              <w:fldChar w:fldCharType="end"/>
            </w:r>
          </w:hyperlink>
        </w:p>
        <w:p w14:paraId="46659379" w14:textId="5C07EC4B" w:rsidR="00C8617B" w:rsidRDefault="00C8617B">
          <w:pPr>
            <w:pStyle w:val="TOC3"/>
            <w:tabs>
              <w:tab w:val="right" w:leader="dot" w:pos="9350"/>
            </w:tabs>
            <w:rPr>
              <w:rFonts w:asciiTheme="minorHAnsi" w:eastAsiaTheme="minorEastAsia" w:hAnsiTheme="minorHAnsi"/>
              <w:noProof/>
              <w:kern w:val="0"/>
              <w:sz w:val="22"/>
              <w:lang w:eastAsia="en-CA"/>
              <w14:ligatures w14:val="none"/>
            </w:rPr>
          </w:pPr>
          <w:hyperlink w:anchor="_Toc137037172" w:history="1">
            <w:r w:rsidRPr="00AD0509">
              <w:rPr>
                <w:rStyle w:val="Hyperlink"/>
                <w:noProof/>
              </w:rPr>
              <w:t>Response Headers</w:t>
            </w:r>
            <w:r>
              <w:rPr>
                <w:noProof/>
                <w:webHidden/>
              </w:rPr>
              <w:tab/>
            </w:r>
            <w:r>
              <w:rPr>
                <w:noProof/>
                <w:webHidden/>
              </w:rPr>
              <w:fldChar w:fldCharType="begin"/>
            </w:r>
            <w:r>
              <w:rPr>
                <w:noProof/>
                <w:webHidden/>
              </w:rPr>
              <w:instrText xml:space="preserve"> PAGEREF _Toc137037172 \h </w:instrText>
            </w:r>
            <w:r>
              <w:rPr>
                <w:noProof/>
                <w:webHidden/>
              </w:rPr>
            </w:r>
            <w:r>
              <w:rPr>
                <w:noProof/>
                <w:webHidden/>
              </w:rPr>
              <w:fldChar w:fldCharType="separate"/>
            </w:r>
            <w:r>
              <w:rPr>
                <w:noProof/>
                <w:webHidden/>
              </w:rPr>
              <w:t>3</w:t>
            </w:r>
            <w:r>
              <w:rPr>
                <w:noProof/>
                <w:webHidden/>
              </w:rPr>
              <w:fldChar w:fldCharType="end"/>
            </w:r>
          </w:hyperlink>
        </w:p>
        <w:p w14:paraId="41D7656B" w14:textId="46EFEC92" w:rsidR="00C8617B" w:rsidRDefault="00C8617B">
          <w:pPr>
            <w:pStyle w:val="TOC3"/>
            <w:tabs>
              <w:tab w:val="right" w:leader="dot" w:pos="9350"/>
            </w:tabs>
            <w:rPr>
              <w:rFonts w:asciiTheme="minorHAnsi" w:eastAsiaTheme="minorEastAsia" w:hAnsiTheme="minorHAnsi"/>
              <w:noProof/>
              <w:kern w:val="0"/>
              <w:sz w:val="22"/>
              <w:lang w:eastAsia="en-CA"/>
              <w14:ligatures w14:val="none"/>
            </w:rPr>
          </w:pPr>
          <w:hyperlink w:anchor="_Toc137037173" w:history="1">
            <w:r w:rsidRPr="00AD0509">
              <w:rPr>
                <w:rStyle w:val="Hyperlink"/>
                <w:noProof/>
              </w:rPr>
              <w:t>Cookies</w:t>
            </w:r>
            <w:r>
              <w:rPr>
                <w:noProof/>
                <w:webHidden/>
              </w:rPr>
              <w:tab/>
            </w:r>
            <w:r>
              <w:rPr>
                <w:noProof/>
                <w:webHidden/>
              </w:rPr>
              <w:fldChar w:fldCharType="begin"/>
            </w:r>
            <w:r>
              <w:rPr>
                <w:noProof/>
                <w:webHidden/>
              </w:rPr>
              <w:instrText xml:space="preserve"> PAGEREF _Toc137037173 \h </w:instrText>
            </w:r>
            <w:r>
              <w:rPr>
                <w:noProof/>
                <w:webHidden/>
              </w:rPr>
            </w:r>
            <w:r>
              <w:rPr>
                <w:noProof/>
                <w:webHidden/>
              </w:rPr>
              <w:fldChar w:fldCharType="separate"/>
            </w:r>
            <w:r>
              <w:rPr>
                <w:noProof/>
                <w:webHidden/>
              </w:rPr>
              <w:t>3</w:t>
            </w:r>
            <w:r>
              <w:rPr>
                <w:noProof/>
                <w:webHidden/>
              </w:rPr>
              <w:fldChar w:fldCharType="end"/>
            </w:r>
          </w:hyperlink>
        </w:p>
        <w:p w14:paraId="7F5A9940" w14:textId="7D17E212"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74" w:history="1">
            <w:r w:rsidRPr="00AD0509">
              <w:rPr>
                <w:rStyle w:val="Hyperlink"/>
                <w:noProof/>
              </w:rPr>
              <w:t>Evaluation</w:t>
            </w:r>
            <w:r>
              <w:rPr>
                <w:noProof/>
                <w:webHidden/>
              </w:rPr>
              <w:tab/>
            </w:r>
            <w:r>
              <w:rPr>
                <w:noProof/>
                <w:webHidden/>
              </w:rPr>
              <w:fldChar w:fldCharType="begin"/>
            </w:r>
            <w:r>
              <w:rPr>
                <w:noProof/>
                <w:webHidden/>
              </w:rPr>
              <w:instrText xml:space="preserve"> PAGEREF _Toc137037174 \h </w:instrText>
            </w:r>
            <w:r>
              <w:rPr>
                <w:noProof/>
                <w:webHidden/>
              </w:rPr>
            </w:r>
            <w:r>
              <w:rPr>
                <w:noProof/>
                <w:webHidden/>
              </w:rPr>
              <w:fldChar w:fldCharType="separate"/>
            </w:r>
            <w:r>
              <w:rPr>
                <w:noProof/>
                <w:webHidden/>
              </w:rPr>
              <w:t>3</w:t>
            </w:r>
            <w:r>
              <w:rPr>
                <w:noProof/>
                <w:webHidden/>
              </w:rPr>
              <w:fldChar w:fldCharType="end"/>
            </w:r>
          </w:hyperlink>
        </w:p>
        <w:p w14:paraId="51B63538" w14:textId="004ADD7A"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75" w:history="1">
            <w:r w:rsidRPr="00AD0509">
              <w:rPr>
                <w:rStyle w:val="Hyperlink"/>
                <w:noProof/>
              </w:rPr>
              <w:t>Conclusion</w:t>
            </w:r>
            <w:r>
              <w:rPr>
                <w:noProof/>
                <w:webHidden/>
              </w:rPr>
              <w:tab/>
            </w:r>
            <w:r>
              <w:rPr>
                <w:noProof/>
                <w:webHidden/>
              </w:rPr>
              <w:fldChar w:fldCharType="begin"/>
            </w:r>
            <w:r>
              <w:rPr>
                <w:noProof/>
                <w:webHidden/>
              </w:rPr>
              <w:instrText xml:space="preserve"> PAGEREF _Toc137037175 \h </w:instrText>
            </w:r>
            <w:r>
              <w:rPr>
                <w:noProof/>
                <w:webHidden/>
              </w:rPr>
            </w:r>
            <w:r>
              <w:rPr>
                <w:noProof/>
                <w:webHidden/>
              </w:rPr>
              <w:fldChar w:fldCharType="separate"/>
            </w:r>
            <w:r>
              <w:rPr>
                <w:noProof/>
                <w:webHidden/>
              </w:rPr>
              <w:t>4</w:t>
            </w:r>
            <w:r>
              <w:rPr>
                <w:noProof/>
                <w:webHidden/>
              </w:rPr>
              <w:fldChar w:fldCharType="end"/>
            </w:r>
          </w:hyperlink>
        </w:p>
        <w:p w14:paraId="562480AE" w14:textId="60696DF0"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76" w:history="1">
            <w:r w:rsidRPr="00AD0509">
              <w:rPr>
                <w:rStyle w:val="Hyperlink"/>
                <w:noProof/>
              </w:rPr>
              <w:t>Recommendations</w:t>
            </w:r>
            <w:r>
              <w:rPr>
                <w:noProof/>
                <w:webHidden/>
              </w:rPr>
              <w:tab/>
            </w:r>
            <w:r>
              <w:rPr>
                <w:noProof/>
                <w:webHidden/>
              </w:rPr>
              <w:fldChar w:fldCharType="begin"/>
            </w:r>
            <w:r>
              <w:rPr>
                <w:noProof/>
                <w:webHidden/>
              </w:rPr>
              <w:instrText xml:space="preserve"> PAGEREF _Toc137037176 \h </w:instrText>
            </w:r>
            <w:r>
              <w:rPr>
                <w:noProof/>
                <w:webHidden/>
              </w:rPr>
            </w:r>
            <w:r>
              <w:rPr>
                <w:noProof/>
                <w:webHidden/>
              </w:rPr>
              <w:fldChar w:fldCharType="separate"/>
            </w:r>
            <w:r>
              <w:rPr>
                <w:noProof/>
                <w:webHidden/>
              </w:rPr>
              <w:t>4</w:t>
            </w:r>
            <w:r>
              <w:rPr>
                <w:noProof/>
                <w:webHidden/>
              </w:rPr>
              <w:fldChar w:fldCharType="end"/>
            </w:r>
          </w:hyperlink>
        </w:p>
        <w:p w14:paraId="51697D29" w14:textId="0911DD06" w:rsidR="00C8617B" w:rsidRDefault="00C8617B">
          <w:pPr>
            <w:pStyle w:val="TOC1"/>
            <w:tabs>
              <w:tab w:val="right" w:leader="dot" w:pos="9350"/>
            </w:tabs>
            <w:rPr>
              <w:rFonts w:asciiTheme="minorHAnsi" w:eastAsiaTheme="minorEastAsia" w:hAnsiTheme="minorHAnsi"/>
              <w:noProof/>
              <w:kern w:val="0"/>
              <w:sz w:val="22"/>
              <w:lang w:eastAsia="en-CA"/>
              <w14:ligatures w14:val="none"/>
            </w:rPr>
          </w:pPr>
          <w:hyperlink w:anchor="_Toc137037177" w:history="1">
            <w:r w:rsidRPr="00AD0509">
              <w:rPr>
                <w:rStyle w:val="Hyperlink"/>
                <w:noProof/>
              </w:rPr>
              <w:t>References</w:t>
            </w:r>
            <w:r>
              <w:rPr>
                <w:noProof/>
                <w:webHidden/>
              </w:rPr>
              <w:tab/>
            </w:r>
            <w:r>
              <w:rPr>
                <w:noProof/>
                <w:webHidden/>
              </w:rPr>
              <w:fldChar w:fldCharType="begin"/>
            </w:r>
            <w:r>
              <w:rPr>
                <w:noProof/>
                <w:webHidden/>
              </w:rPr>
              <w:instrText xml:space="preserve"> PAGEREF _Toc137037177 \h </w:instrText>
            </w:r>
            <w:r>
              <w:rPr>
                <w:noProof/>
                <w:webHidden/>
              </w:rPr>
            </w:r>
            <w:r>
              <w:rPr>
                <w:noProof/>
                <w:webHidden/>
              </w:rPr>
              <w:fldChar w:fldCharType="separate"/>
            </w:r>
            <w:r>
              <w:rPr>
                <w:noProof/>
                <w:webHidden/>
              </w:rPr>
              <w:t>5</w:t>
            </w:r>
            <w:r>
              <w:rPr>
                <w:noProof/>
                <w:webHidden/>
              </w:rPr>
              <w:fldChar w:fldCharType="end"/>
            </w:r>
          </w:hyperlink>
        </w:p>
        <w:p w14:paraId="19DB5FAA" w14:textId="22F9AACE" w:rsidR="007C44AA" w:rsidRDefault="007C44AA">
          <w:r w:rsidRPr="0099347B">
            <w:rPr>
              <w:rFonts w:ascii="Inter Light" w:hAnsi="Inter Light"/>
              <w:b/>
              <w:bCs/>
              <w:noProof/>
            </w:rPr>
            <w:fldChar w:fldCharType="end"/>
          </w:r>
        </w:p>
      </w:sdtContent>
    </w:sdt>
    <w:p w14:paraId="618EACBE" w14:textId="77777777" w:rsidR="007C44AA" w:rsidRDefault="007C44AA" w:rsidP="001341D4">
      <w:pPr>
        <w:pStyle w:val="Heading1"/>
      </w:pPr>
    </w:p>
    <w:p w14:paraId="6D4F9BB2" w14:textId="77777777" w:rsidR="007C44AA" w:rsidRDefault="007C44AA">
      <w:pPr>
        <w:rPr>
          <w:rFonts w:asciiTheme="majorHAnsi" w:eastAsiaTheme="majorEastAsia" w:hAnsiTheme="majorHAnsi" w:cstheme="majorBidi"/>
          <w:color w:val="2F5496" w:themeColor="accent1" w:themeShade="BF"/>
          <w:sz w:val="32"/>
          <w:szCs w:val="32"/>
        </w:rPr>
      </w:pPr>
      <w:r>
        <w:br w:type="page"/>
      </w:r>
    </w:p>
    <w:p w14:paraId="72DB881A" w14:textId="606DBF45" w:rsidR="009D4E85" w:rsidRDefault="001341D4" w:rsidP="001341D4">
      <w:pPr>
        <w:pStyle w:val="Heading1"/>
      </w:pPr>
      <w:bookmarkStart w:id="0" w:name="_Toc137037167"/>
      <w:r>
        <w:lastRenderedPageBreak/>
        <w:t>Overview</w:t>
      </w:r>
      <w:bookmarkEnd w:id="0"/>
    </w:p>
    <w:p w14:paraId="6F68F2FA" w14:textId="1BE221E0" w:rsidR="00C33ADE" w:rsidRDefault="00752930" w:rsidP="00C33ADE">
      <w:r>
        <w:t xml:space="preserve">This </w:t>
      </w:r>
      <w:r w:rsidR="00DD00E6">
        <w:t>executive summary</w:t>
      </w:r>
      <w:r>
        <w:t>,</w:t>
      </w:r>
      <w:r w:rsidR="009D4E85">
        <w:t xml:space="preserve"> produced for Copperplate</w:t>
      </w:r>
      <w:r w:rsidR="006274CF">
        <w:t>,</w:t>
      </w:r>
      <w:r w:rsidR="009D4E85">
        <w:t xml:space="preserve"> </w:t>
      </w:r>
      <w:r w:rsidR="006274CF">
        <w:t xml:space="preserve">is </w:t>
      </w:r>
      <w:r w:rsidR="009D4E85">
        <w:t xml:space="preserve">part of </w:t>
      </w:r>
      <w:r>
        <w:t xml:space="preserve">their </w:t>
      </w:r>
      <w:r w:rsidR="009D4E85">
        <w:t xml:space="preserve">ongoing efforts to highlight </w:t>
      </w:r>
      <w:r w:rsidR="003701D3">
        <w:t xml:space="preserve">and remediate </w:t>
      </w:r>
      <w:r w:rsidR="009D4E85">
        <w:t>security issues.</w:t>
      </w:r>
      <w:r w:rsidR="00DD00E6">
        <w:t xml:space="preserve"> As per the vulnerability assessment, testing has been performed on the site using various tools. This summary outlines the findings of said testing.</w:t>
      </w:r>
    </w:p>
    <w:p w14:paraId="57F94E46" w14:textId="77777777" w:rsidR="006E6C29" w:rsidRDefault="006E6C29" w:rsidP="006E6C29"/>
    <w:p w14:paraId="02BEA54D" w14:textId="77777777" w:rsidR="00CE2130" w:rsidRPr="00D36627" w:rsidRDefault="001341D4" w:rsidP="009D4E85">
      <w:pPr>
        <w:rPr>
          <w:rFonts w:ascii="Inter SemiBold" w:hAnsi="Inter SemiBold"/>
        </w:rPr>
      </w:pPr>
      <w:r w:rsidRPr="00D36627">
        <w:rPr>
          <w:rFonts w:ascii="Inter SemiBold" w:hAnsi="Inter SemiBold"/>
        </w:rPr>
        <w:t xml:space="preserve">This report will </w:t>
      </w:r>
      <w:r w:rsidR="006274CF" w:rsidRPr="00D36627">
        <w:rPr>
          <w:rFonts w:ascii="Inter SemiBold" w:hAnsi="Inter SemiBold"/>
        </w:rPr>
        <w:t>outline</w:t>
      </w:r>
      <w:r w:rsidR="00CE2130" w:rsidRPr="00D36627">
        <w:rPr>
          <w:rFonts w:ascii="Inter SemiBold" w:hAnsi="Inter SemiBold"/>
        </w:rPr>
        <w:t>:</w:t>
      </w:r>
    </w:p>
    <w:p w14:paraId="1DF89AF6" w14:textId="67D0FE5B" w:rsidR="00BE6889" w:rsidRDefault="00DD00E6" w:rsidP="00BE6889">
      <w:pPr>
        <w:pStyle w:val="ListParagraph"/>
        <w:numPr>
          <w:ilvl w:val="0"/>
          <w:numId w:val="1"/>
        </w:numPr>
      </w:pPr>
      <w:r>
        <w:t>Summary of work</w:t>
      </w:r>
    </w:p>
    <w:p w14:paraId="5A84CB9B" w14:textId="267FAD2F" w:rsidR="00CE2130" w:rsidRDefault="00DD00E6" w:rsidP="00CE2130">
      <w:pPr>
        <w:pStyle w:val="ListParagraph"/>
        <w:numPr>
          <w:ilvl w:val="0"/>
          <w:numId w:val="1"/>
        </w:numPr>
      </w:pPr>
      <w:r>
        <w:t>Findings</w:t>
      </w:r>
    </w:p>
    <w:p w14:paraId="45ED4B23" w14:textId="0FDF846F" w:rsidR="00CE2130" w:rsidRDefault="00DD00E6" w:rsidP="003701D3">
      <w:pPr>
        <w:pStyle w:val="ListParagraph"/>
        <w:numPr>
          <w:ilvl w:val="0"/>
          <w:numId w:val="1"/>
        </w:numPr>
      </w:pPr>
      <w:r>
        <w:t>Evaluation against NIST CSF standard and adherence to GDPR regulation</w:t>
      </w:r>
    </w:p>
    <w:p w14:paraId="070D6CF8" w14:textId="34C946D0" w:rsidR="00CE2130" w:rsidRDefault="00D43BBB" w:rsidP="003701D3">
      <w:pPr>
        <w:pStyle w:val="ListParagraph"/>
        <w:numPr>
          <w:ilvl w:val="0"/>
          <w:numId w:val="1"/>
        </w:numPr>
      </w:pPr>
      <w:r>
        <w:t>Conclusion</w:t>
      </w:r>
    </w:p>
    <w:p w14:paraId="696178F1" w14:textId="681D26B1" w:rsidR="00D76214" w:rsidRDefault="00D43BBB" w:rsidP="00D76214">
      <w:pPr>
        <w:pStyle w:val="ListParagraph"/>
        <w:numPr>
          <w:ilvl w:val="0"/>
          <w:numId w:val="1"/>
        </w:numPr>
      </w:pPr>
      <w:r>
        <w:t>Recommendations</w:t>
      </w:r>
    </w:p>
    <w:p w14:paraId="6F1AFCE6" w14:textId="4DB4F9A1" w:rsidR="00D76214" w:rsidRDefault="00D76214" w:rsidP="00D76214">
      <w:pPr>
        <w:pStyle w:val="Heading1"/>
      </w:pPr>
      <w:bookmarkStart w:id="1" w:name="_Toc137037168"/>
      <w:r>
        <w:t>Disclaimer</w:t>
      </w:r>
      <w:bookmarkEnd w:id="1"/>
    </w:p>
    <w:p w14:paraId="2A6AC364" w14:textId="06BC9E28" w:rsidR="00D43BBB" w:rsidRDefault="00D76214" w:rsidP="00D76214">
      <w:r>
        <w:t>Due to the constrained engagement parameters it may be difficult or impossible to provide a factual assessment for several sections and components of the website, since the researchers were not provided access to the website nor to the server.</w:t>
      </w:r>
    </w:p>
    <w:p w14:paraId="34D87ADD" w14:textId="4A1437F7" w:rsidR="00A94729" w:rsidRDefault="00D43BBB" w:rsidP="00D43BBB">
      <w:pPr>
        <w:pStyle w:val="Heading1"/>
      </w:pPr>
      <w:bookmarkStart w:id="2" w:name="_Toc137037169"/>
      <w:r>
        <w:t>Summary of Work</w:t>
      </w:r>
      <w:bookmarkEnd w:id="2"/>
    </w:p>
    <w:p w14:paraId="13A63B92" w14:textId="74F57519" w:rsidR="00935875" w:rsidRPr="00AB576E" w:rsidRDefault="00AB576E" w:rsidP="00AB576E">
      <w:r>
        <w:t>The website was initially assessed with Burp S</w:t>
      </w:r>
      <w:r w:rsidR="00935875">
        <w:t>uite</w:t>
      </w:r>
      <w:r w:rsidR="005A3EFE">
        <w:t xml:space="preserve"> and manual testing</w:t>
      </w:r>
      <w:r w:rsidR="00935875">
        <w:t xml:space="preserve">. This assessment showed several possible vulnerabilities, some of which </w:t>
      </w:r>
      <w:r w:rsidR="005A3EFE">
        <w:t>are</w:t>
      </w:r>
      <w:r w:rsidR="00935875">
        <w:t xml:space="preserve"> theoretical due to engagement parameters. Social engineering </w:t>
      </w:r>
      <w:r w:rsidR="005A3EFE">
        <w:t>is also included as a theoretical attack vector.</w:t>
      </w:r>
    </w:p>
    <w:p w14:paraId="378E0A51" w14:textId="77777777" w:rsidR="00D36627" w:rsidRDefault="00D36627">
      <w:pPr>
        <w:rPr>
          <w:rFonts w:ascii="Inter Light" w:eastAsiaTheme="majorEastAsia" w:hAnsi="Inter Light" w:cstheme="majorBidi"/>
          <w:caps/>
          <w:color w:val="ED7D31" w:themeColor="accent2"/>
          <w:sz w:val="32"/>
          <w:szCs w:val="32"/>
        </w:rPr>
      </w:pPr>
      <w:r>
        <w:br w:type="page"/>
      </w:r>
    </w:p>
    <w:p w14:paraId="5F3CDAC3" w14:textId="05DA3546" w:rsidR="006274CF" w:rsidRDefault="00D43BBB" w:rsidP="006274CF">
      <w:pPr>
        <w:pStyle w:val="Heading1"/>
      </w:pPr>
      <w:bookmarkStart w:id="3" w:name="_Toc137037170"/>
      <w:r>
        <w:lastRenderedPageBreak/>
        <w:t>Findings</w:t>
      </w:r>
      <w:bookmarkEnd w:id="3"/>
    </w:p>
    <w:p w14:paraId="793BE4BD" w14:textId="77777777" w:rsidR="00A73EE5" w:rsidRDefault="00C82700" w:rsidP="002865EF">
      <w:r>
        <w:t xml:space="preserve">Overall, the Copperplate website </w:t>
      </w:r>
      <w:r w:rsidR="00A73EE5">
        <w:t xml:space="preserve">itself </w:t>
      </w:r>
      <w:r>
        <w:t xml:space="preserve">was found to be </w:t>
      </w:r>
      <w:r w:rsidR="00A73EE5">
        <w:t xml:space="preserve">mostly </w:t>
      </w:r>
      <w:r>
        <w:t xml:space="preserve">secure. </w:t>
      </w:r>
      <w:r w:rsidR="00CB2A8D">
        <w:t xml:space="preserve">Assuming that the version in use is the latest one available in the </w:t>
      </w:r>
      <w:proofErr w:type="spellStart"/>
      <w:r w:rsidR="00CB2A8D">
        <w:t>Softaculous</w:t>
      </w:r>
      <w:proofErr w:type="spellEnd"/>
      <w:r w:rsidR="00CB2A8D">
        <w:t xml:space="preserve"> </w:t>
      </w:r>
      <w:r w:rsidR="00A73EE5">
        <w:t xml:space="preserve">Coppermine </w:t>
      </w:r>
      <w:r w:rsidR="00CB2A8D">
        <w:t>script, the Copperplate website uses Coppermine Gallery version 1.6.25 (</w:t>
      </w:r>
      <w:proofErr w:type="spellStart"/>
      <w:r w:rsidR="00CB2A8D">
        <w:t>Softaculous</w:t>
      </w:r>
      <w:proofErr w:type="spellEnd"/>
      <w:r w:rsidR="00CB2A8D">
        <w:t>, 2023)</w:t>
      </w:r>
      <w:r w:rsidR="00A73EE5">
        <w:t>.</w:t>
      </w:r>
    </w:p>
    <w:p w14:paraId="3F79D622" w14:textId="3FAF776A" w:rsidR="00567EB3" w:rsidRDefault="00C82700" w:rsidP="002865EF">
      <w:r>
        <w:t xml:space="preserve">The Coppermine development team </w:t>
      </w:r>
      <w:r w:rsidR="00984FA5">
        <w:t>appears to be voluntary and the project is open-source</w:t>
      </w:r>
      <w:r>
        <w:t xml:space="preserve">. This could present a number of issues, including the fact that they appear to be lacking contributors and have been for some time (phill104, 2010). Their public repository on GitHub </w:t>
      </w:r>
      <w:r w:rsidR="00984FA5">
        <w:t xml:space="preserve">affirms the </w:t>
      </w:r>
      <w:r>
        <w:t>lack of contribut</w:t>
      </w:r>
      <w:r w:rsidR="00984FA5">
        <w:t xml:space="preserve">ors </w:t>
      </w:r>
      <w:r>
        <w:t>(</w:t>
      </w:r>
      <w:proofErr w:type="spellStart"/>
      <w:r>
        <w:t>coppermine</w:t>
      </w:r>
      <w:proofErr w:type="spellEnd"/>
      <w:r w:rsidR="00984FA5">
        <w:t>-gallery, 2023).</w:t>
      </w:r>
      <w:r w:rsidR="00A73EE5">
        <w:t xml:space="preserve"> The Coppermine Gallery website is extremely dated, the last news post is in 2018, although the downloads link correctly links off to the latest version on their GitHub repository.</w:t>
      </w:r>
      <w:r w:rsidR="003C6FEF">
        <w:t xml:space="preserve"> Dependencies can also be out of date, it appears that the latest jQuery version in use is version 1.12.4, published on May 20 2016 (</w:t>
      </w:r>
      <w:proofErr w:type="spellStart"/>
      <w:r w:rsidR="003C6FEF">
        <w:t>Snyk</w:t>
      </w:r>
      <w:proofErr w:type="spellEnd"/>
      <w:r w:rsidR="003C6FEF">
        <w:t>, 2023).</w:t>
      </w:r>
    </w:p>
    <w:p w14:paraId="38FD40A3" w14:textId="03B1BD28" w:rsidR="00A73EE5" w:rsidRDefault="00A73EE5" w:rsidP="002865EF">
      <w:r>
        <w:t>These are outlined as they are important in assessing issues</w:t>
      </w:r>
      <w:r w:rsidR="003C6FEF">
        <w:t>, both present and theoretical.</w:t>
      </w:r>
    </w:p>
    <w:p w14:paraId="7D0F8E16" w14:textId="2D2C8B57" w:rsidR="00567EB3" w:rsidRPr="00D36627" w:rsidRDefault="00567EB3"/>
    <w:p w14:paraId="6E4B9363" w14:textId="11EB0F77" w:rsidR="005219C3" w:rsidRPr="005219C3" w:rsidRDefault="00D43BBB" w:rsidP="005539E8">
      <w:pPr>
        <w:pStyle w:val="Heading1"/>
      </w:pPr>
      <w:bookmarkStart w:id="4" w:name="_Toc137037174"/>
      <w:r>
        <w:t>Evaluation</w:t>
      </w:r>
      <w:bookmarkEnd w:id="4"/>
    </w:p>
    <w:p w14:paraId="6A9C9725" w14:textId="14449E81" w:rsidR="005219C3" w:rsidRDefault="00C03F8C" w:rsidP="009D4E85">
      <w:r>
        <w:t>With any system that collects</w:t>
      </w:r>
      <w:r w:rsidR="005A3EFE">
        <w:t xml:space="preserve"> </w:t>
      </w:r>
      <w:r>
        <w:t xml:space="preserve">user information, it is </w:t>
      </w:r>
      <w:r w:rsidR="005A3EFE">
        <w:t>paramount</w:t>
      </w:r>
      <w:r>
        <w:t xml:space="preserve"> to adhere to </w:t>
      </w:r>
      <w:r w:rsidR="005A3EFE">
        <w:t xml:space="preserve">security </w:t>
      </w:r>
      <w:r>
        <w:t xml:space="preserve">standards and </w:t>
      </w:r>
      <w:r w:rsidR="005A3EFE">
        <w:t xml:space="preserve">applicable </w:t>
      </w:r>
      <w:r>
        <w:t xml:space="preserve">regulations. In this section, we will outline Copperplate’s adherence to the NIST Cybersecurity Framework security standard as well as </w:t>
      </w:r>
      <w:r w:rsidR="005A3EFE">
        <w:t>any breaches of the General Data Protection Regulation (GDPR)</w:t>
      </w:r>
      <w:r>
        <w:t>.</w:t>
      </w:r>
    </w:p>
    <w:p w14:paraId="73A90F99" w14:textId="7770C61E" w:rsidR="00C8617B" w:rsidRDefault="00C8617B" w:rsidP="009D4E85">
      <w:r>
        <w:t>Again, w</w:t>
      </w:r>
      <w:r>
        <w:t xml:space="preserve">ithout website or server access, this evaluation </w:t>
      </w:r>
      <w:r>
        <w:t xml:space="preserve">is </w:t>
      </w:r>
      <w:r>
        <w:t>only theoretical</w:t>
      </w:r>
      <w:r>
        <w:t>.</w:t>
      </w:r>
    </w:p>
    <w:p w14:paraId="3C6D7199" w14:textId="4EE3EBBE" w:rsidR="0078178D" w:rsidRDefault="0078178D" w:rsidP="009D4E85">
      <w:r>
        <w:t xml:space="preserve">Copperplate should have a robust internal training plan to cover one of the easiest attack vectors, social engineering. </w:t>
      </w:r>
      <w:r w:rsidR="009044EB">
        <w:t xml:space="preserve">According to </w:t>
      </w:r>
      <w:proofErr w:type="spellStart"/>
      <w:r w:rsidR="009044EB">
        <w:t>Gitnux</w:t>
      </w:r>
      <w:proofErr w:type="spellEnd"/>
      <w:r w:rsidR="009044EB">
        <w:t xml:space="preserve">, up to 54% of all ransomware infection </w:t>
      </w:r>
      <w:r w:rsidR="00FA4DA0">
        <w:t>was caused by successful phishing attacks (</w:t>
      </w:r>
      <w:proofErr w:type="spellStart"/>
      <w:r w:rsidR="00FA4DA0">
        <w:t>Gitnux</w:t>
      </w:r>
      <w:proofErr w:type="spellEnd"/>
      <w:r w:rsidR="00FA4DA0">
        <w:t>, 2023).</w:t>
      </w:r>
    </w:p>
    <w:p w14:paraId="21B67D9E" w14:textId="7FBED816" w:rsidR="00C8617B" w:rsidRDefault="00C8617B" w:rsidP="00C8617B">
      <w:pPr>
        <w:pStyle w:val="Heading2"/>
      </w:pPr>
      <w:r>
        <w:t>NIST Cybersecurity Framework</w:t>
      </w:r>
    </w:p>
    <w:p w14:paraId="137DE365" w14:textId="77777777" w:rsidR="0078178D" w:rsidRDefault="00C8617B" w:rsidP="009D4E85">
      <w:r>
        <w:t>The NIST CSF comprises of 5 categories: identify, protect, detect, respond, and recover. These categories mostly revolve around how the company is managing their assets and information, if there are plans in place, how they would respond in a crisis, and how resilient and recoverable their assets are as well as a plan for protecting the company’s reputation</w:t>
      </w:r>
      <w:r w:rsidR="0078178D">
        <w:t xml:space="preserve"> (NIST, </w:t>
      </w:r>
      <w:proofErr w:type="spellStart"/>
      <w:r w:rsidR="0078178D">
        <w:t>n.d.</w:t>
      </w:r>
      <w:proofErr w:type="spellEnd"/>
      <w:r w:rsidR="0078178D">
        <w:t>).</w:t>
      </w:r>
    </w:p>
    <w:p w14:paraId="50CFADF9" w14:textId="26372D39" w:rsidR="00B739B1" w:rsidRDefault="0078178D" w:rsidP="009D4E85">
      <w:r>
        <w:t xml:space="preserve">Copperplate should internally review this standard and ensure they are compliant as it outlines a complete and detailed risk management plan. Given that Copperplate collects user information and stores other data such as images, particular attention should be paid to the protect and recover categories. The other categories should also be reviewed </w:t>
      </w:r>
      <w:r w:rsidR="009044EB">
        <w:t xml:space="preserve">to ensure a holistic approach to security via this well defined standard. </w:t>
      </w:r>
    </w:p>
    <w:p w14:paraId="33806C19" w14:textId="77777777" w:rsidR="009044EB" w:rsidRDefault="009044EB">
      <w:pPr>
        <w:rPr>
          <w:rFonts w:ascii="Inter Medium" w:eastAsiaTheme="majorEastAsia" w:hAnsi="Inter Medium" w:cstheme="majorBidi"/>
          <w:color w:val="ED7D31" w:themeColor="accent2"/>
          <w:sz w:val="28"/>
          <w:szCs w:val="26"/>
        </w:rPr>
      </w:pPr>
      <w:r>
        <w:br w:type="page"/>
      </w:r>
    </w:p>
    <w:p w14:paraId="1AF49D70" w14:textId="5EC7D698" w:rsidR="0078178D" w:rsidRDefault="0078178D" w:rsidP="0078178D">
      <w:pPr>
        <w:pStyle w:val="Heading2"/>
      </w:pPr>
      <w:r>
        <w:lastRenderedPageBreak/>
        <w:t>General Data Protection Regulation (GDPR)</w:t>
      </w:r>
    </w:p>
    <w:p w14:paraId="70EC5D77" w14:textId="77777777" w:rsidR="009044EB" w:rsidRDefault="009044EB" w:rsidP="0078178D">
      <w:r>
        <w:t>The original GDPR is a regulation enacted by the European Union that applies to any data collected from individuals that reside in the European Economic Area. If a website is public facing and accessible to any country that GDPR applies to, the company must adhere to the GDPR.</w:t>
      </w:r>
    </w:p>
    <w:p w14:paraId="6515D637" w14:textId="5941E01A" w:rsidR="009044EB" w:rsidRDefault="009044EB" w:rsidP="0078178D">
      <w:r>
        <w:t xml:space="preserve">The United Kingdom keeps a version of it that applies to UK citizens, called the UK GDPR. The key principles of both are the same. They </w:t>
      </w:r>
      <w:r w:rsidR="00FE3093">
        <w:t xml:space="preserve">are clearly summarised by the Information Commissioner’s Office (ICO, </w:t>
      </w:r>
      <w:proofErr w:type="spellStart"/>
      <w:r w:rsidR="00FE3093">
        <w:t>n.d.</w:t>
      </w:r>
      <w:proofErr w:type="spellEnd"/>
      <w:r w:rsidR="00FE3093">
        <w:t>):</w:t>
      </w:r>
    </w:p>
    <w:p w14:paraId="0ED88483" w14:textId="288AA35F" w:rsidR="009044EB" w:rsidRDefault="009044EB" w:rsidP="009044EB">
      <w:pPr>
        <w:pStyle w:val="ListParagraph"/>
        <w:numPr>
          <w:ilvl w:val="0"/>
          <w:numId w:val="1"/>
        </w:numPr>
      </w:pPr>
      <w:r>
        <w:t>Lawfulness, fairness, and transparency</w:t>
      </w:r>
    </w:p>
    <w:p w14:paraId="69AA2D81" w14:textId="3CB9BA88" w:rsidR="00FE3093" w:rsidRDefault="00FE3093" w:rsidP="00FE3093">
      <w:pPr>
        <w:pStyle w:val="ListParagraph"/>
        <w:numPr>
          <w:ilvl w:val="1"/>
          <w:numId w:val="1"/>
        </w:numPr>
      </w:pPr>
      <w:r>
        <w:t>Data processing must be performed in a lawful manner, with fairness and transparency towards the data subject</w:t>
      </w:r>
    </w:p>
    <w:p w14:paraId="4B229FC6" w14:textId="77777777" w:rsidR="00FE3093" w:rsidRDefault="009044EB" w:rsidP="009044EB">
      <w:pPr>
        <w:pStyle w:val="ListParagraph"/>
        <w:numPr>
          <w:ilvl w:val="0"/>
          <w:numId w:val="1"/>
        </w:numPr>
      </w:pPr>
      <w:r>
        <w:t>Purpose limitation</w:t>
      </w:r>
    </w:p>
    <w:p w14:paraId="0594CF57" w14:textId="7A32C1E2" w:rsidR="009044EB" w:rsidRDefault="00FE3093" w:rsidP="00FE3093">
      <w:pPr>
        <w:pStyle w:val="ListParagraph"/>
        <w:numPr>
          <w:ilvl w:val="1"/>
          <w:numId w:val="1"/>
        </w:numPr>
      </w:pPr>
      <w:r>
        <w:t>Personal data should only be collected for specific, explicit, and legitimate purposes and not further processed in a manner that is incompatible with those purposes</w:t>
      </w:r>
    </w:p>
    <w:p w14:paraId="34620771" w14:textId="77777777" w:rsidR="00FE3093" w:rsidRDefault="009044EB" w:rsidP="009044EB">
      <w:pPr>
        <w:pStyle w:val="ListParagraph"/>
        <w:numPr>
          <w:ilvl w:val="0"/>
          <w:numId w:val="1"/>
        </w:numPr>
      </w:pPr>
      <w:r>
        <w:t>Data minimisation</w:t>
      </w:r>
    </w:p>
    <w:p w14:paraId="5CA3AF17" w14:textId="14786F76" w:rsidR="009044EB" w:rsidRDefault="00FE3093" w:rsidP="00FE3093">
      <w:pPr>
        <w:pStyle w:val="ListParagraph"/>
        <w:numPr>
          <w:ilvl w:val="1"/>
          <w:numId w:val="1"/>
        </w:numPr>
      </w:pPr>
      <w:r>
        <w:t>Only necessary personal data required for the specific purpose should be collected</w:t>
      </w:r>
    </w:p>
    <w:p w14:paraId="27BD5FA3" w14:textId="2CE0A72A" w:rsidR="009044EB" w:rsidRDefault="009044EB" w:rsidP="009044EB">
      <w:pPr>
        <w:pStyle w:val="ListParagraph"/>
        <w:numPr>
          <w:ilvl w:val="0"/>
          <w:numId w:val="1"/>
        </w:numPr>
      </w:pPr>
      <w:r>
        <w:t>Accuracy</w:t>
      </w:r>
    </w:p>
    <w:p w14:paraId="4179CC33" w14:textId="31523DFC" w:rsidR="00FE3093" w:rsidRDefault="00FE3093" w:rsidP="00FE3093">
      <w:pPr>
        <w:pStyle w:val="ListParagraph"/>
        <w:numPr>
          <w:ilvl w:val="1"/>
          <w:numId w:val="1"/>
        </w:numPr>
      </w:pPr>
      <w:r>
        <w:t>Personal data should be accurate and kept up to date. Out of date or inaccurate data should be deleted or rectified</w:t>
      </w:r>
    </w:p>
    <w:p w14:paraId="28C80574" w14:textId="2B927A2C" w:rsidR="009044EB" w:rsidRDefault="009044EB" w:rsidP="009044EB">
      <w:pPr>
        <w:pStyle w:val="ListParagraph"/>
        <w:numPr>
          <w:ilvl w:val="0"/>
          <w:numId w:val="1"/>
        </w:numPr>
      </w:pPr>
      <w:r>
        <w:t>Storage limitation</w:t>
      </w:r>
    </w:p>
    <w:p w14:paraId="2D65B630" w14:textId="4E90CBFB" w:rsidR="00FE3093" w:rsidRDefault="00FE3093" w:rsidP="00FE3093">
      <w:pPr>
        <w:pStyle w:val="ListParagraph"/>
        <w:numPr>
          <w:ilvl w:val="1"/>
          <w:numId w:val="1"/>
        </w:numPr>
      </w:pPr>
      <w:r>
        <w:t>Personal data should not be stored for longer than necessary for the purpose in which it was collected</w:t>
      </w:r>
    </w:p>
    <w:p w14:paraId="759176C2" w14:textId="37806266" w:rsidR="009044EB" w:rsidRDefault="009044EB" w:rsidP="009044EB">
      <w:pPr>
        <w:pStyle w:val="ListParagraph"/>
        <w:numPr>
          <w:ilvl w:val="0"/>
          <w:numId w:val="1"/>
        </w:numPr>
      </w:pPr>
      <w:r>
        <w:t>Integrity and confidentiality</w:t>
      </w:r>
    </w:p>
    <w:p w14:paraId="534BB77F" w14:textId="3764FDC4" w:rsidR="00FE3093" w:rsidRDefault="00FE3093" w:rsidP="00FE3093">
      <w:pPr>
        <w:pStyle w:val="ListParagraph"/>
        <w:numPr>
          <w:ilvl w:val="1"/>
          <w:numId w:val="1"/>
        </w:numPr>
      </w:pPr>
      <w:r>
        <w:t>Organisations are mandated to ensure the security and protection of personal data against unauthorised or unlawful processing, accidental loss, dest</w:t>
      </w:r>
      <w:bookmarkStart w:id="5" w:name="_GoBack"/>
      <w:bookmarkEnd w:id="5"/>
      <w:r>
        <w:t>ruction, or damage</w:t>
      </w:r>
    </w:p>
    <w:p w14:paraId="56BAADE4" w14:textId="76CD762D" w:rsidR="009044EB" w:rsidRDefault="009044EB" w:rsidP="009044EB">
      <w:pPr>
        <w:pStyle w:val="ListParagraph"/>
        <w:numPr>
          <w:ilvl w:val="0"/>
          <w:numId w:val="1"/>
        </w:numPr>
      </w:pPr>
      <w:r>
        <w:t>Accountability</w:t>
      </w:r>
    </w:p>
    <w:p w14:paraId="433BA65E" w14:textId="6A7EDA64" w:rsidR="00FE3093" w:rsidRDefault="00FE3093" w:rsidP="00FE3093">
      <w:pPr>
        <w:pStyle w:val="ListParagraph"/>
        <w:numPr>
          <w:ilvl w:val="1"/>
          <w:numId w:val="1"/>
        </w:numPr>
      </w:pPr>
      <w:r>
        <w:t>Organisations responsible with GDPR compliance must be able to demonstrate their compliance by keeping records of data processing activities, conducting data protection impact assessments (DPIAs) where necessary, and implementing measures to protect data subjects’ rights</w:t>
      </w:r>
    </w:p>
    <w:p w14:paraId="46078DCB" w14:textId="6EF9DE5F" w:rsidR="005B4E36" w:rsidRDefault="005B4E36" w:rsidP="005B4E36">
      <w:r>
        <w:t xml:space="preserve">Whereas the NIST CSF is for ensuring a company is mitigating risk and prepared for a crisis </w:t>
      </w:r>
      <w:r w:rsidR="00B87070">
        <w:t>more so</w:t>
      </w:r>
      <w:r>
        <w:t xml:space="preserve"> in a systems and planning sense, the GDPR ensures that a company is compliant with all data collected from users. It is imperative that a public facing and globally accessible site such as Copperplate be GDPR compliant.</w:t>
      </w:r>
    </w:p>
    <w:p w14:paraId="0C3DFEB5" w14:textId="0C4BAC15" w:rsidR="005B4E36" w:rsidRPr="0078178D" w:rsidRDefault="005B4E36" w:rsidP="005B4E36">
      <w:r>
        <w:t xml:space="preserve">There is not a readily apparent Privacy Policy page available, this is </w:t>
      </w:r>
      <w:r w:rsidR="00B4188D">
        <w:t xml:space="preserve">required </w:t>
      </w:r>
      <w:r>
        <w:t xml:space="preserve">for </w:t>
      </w:r>
      <w:r w:rsidR="00B4188D">
        <w:t xml:space="preserve">GDPR </w:t>
      </w:r>
      <w:r>
        <w:t>compliance</w:t>
      </w:r>
      <w:r w:rsidR="00B4188D">
        <w:t xml:space="preserve"> to outline how data collected will be used</w:t>
      </w:r>
      <w:r>
        <w:t>.</w:t>
      </w:r>
      <w:r w:rsidR="00B4188D">
        <w:t xml:space="preserve"> This is true even if the only user is yourself if you are living in a country affected by GDPR.</w:t>
      </w:r>
      <w:r>
        <w:t xml:space="preserve"> If the site use</w:t>
      </w:r>
      <w:r w:rsidR="00B4188D">
        <w:t>s</w:t>
      </w:r>
      <w:r>
        <w:t xml:space="preserve"> cookies to collect and/or store personal data, then a cookie disclaimer should be forefront on the website when visiting. Currently, the website is noncompliant with GDPR </w:t>
      </w:r>
      <w:r w:rsidR="00B4188D">
        <w:t>from these two issues alone.</w:t>
      </w:r>
    </w:p>
    <w:p w14:paraId="6FEB132E" w14:textId="72E051F0" w:rsidR="00B80BA2" w:rsidRPr="00325C11" w:rsidRDefault="00F21FE7" w:rsidP="009D4E85">
      <w:pPr>
        <w:rPr>
          <w:rFonts w:asciiTheme="majorHAnsi" w:eastAsiaTheme="majorEastAsia" w:hAnsiTheme="majorHAnsi" w:cstheme="majorBidi"/>
          <w:color w:val="2F5496" w:themeColor="accent1" w:themeShade="BF"/>
          <w:sz w:val="32"/>
          <w:szCs w:val="32"/>
        </w:rPr>
      </w:pPr>
      <w:r>
        <w:br w:type="page"/>
      </w:r>
    </w:p>
    <w:p w14:paraId="6A6DCE7D" w14:textId="26038F06" w:rsidR="00C65560" w:rsidRDefault="00D43BBB" w:rsidP="00C65560">
      <w:pPr>
        <w:pStyle w:val="Heading1"/>
      </w:pPr>
      <w:bookmarkStart w:id="6" w:name="_Toc137037175"/>
      <w:r>
        <w:lastRenderedPageBreak/>
        <w:t>Conclusion</w:t>
      </w:r>
      <w:bookmarkEnd w:id="6"/>
    </w:p>
    <w:p w14:paraId="73445B11" w14:textId="77777777" w:rsidR="0042220F" w:rsidRDefault="0042220F" w:rsidP="0042220F"/>
    <w:p w14:paraId="3F60692D" w14:textId="16D27BFC" w:rsidR="0080495D" w:rsidRDefault="00D43BBB" w:rsidP="00A20C10">
      <w:pPr>
        <w:pStyle w:val="Heading1"/>
      </w:pPr>
      <w:bookmarkStart w:id="7" w:name="_Toc137037176"/>
      <w:r>
        <w:t>Recommendations</w:t>
      </w:r>
      <w:bookmarkEnd w:id="7"/>
    </w:p>
    <w:p w14:paraId="259C9760" w14:textId="586DF197" w:rsidR="00BC4480" w:rsidRDefault="008A0D7C" w:rsidP="008A0D7C">
      <w:r>
        <w:t xml:space="preserve">These </w:t>
      </w:r>
      <w:r w:rsidR="00BC4480">
        <w:t xml:space="preserve">issues and </w:t>
      </w:r>
      <w:r>
        <w:t xml:space="preserve">recommendations are listed in </w:t>
      </w:r>
      <w:r w:rsidR="00BC4480">
        <w:t xml:space="preserve">presumed </w:t>
      </w:r>
      <w:r>
        <w:t>order of priority to the business, taking into account the previous section on ev</w:t>
      </w:r>
      <w:r w:rsidR="00BC4480">
        <w:t>aluation and any non-compliance.</w:t>
      </w:r>
      <w:r w:rsidR="00D12795">
        <w:t xml:space="preserve"> The severity column indicates the respective severity, based on the Common Vulnerability Scoring System v3 (CSSv3), an industry standard maintained by the Forum of Incident Response and Security Teams (FIRST, </w:t>
      </w:r>
      <w:proofErr w:type="spellStart"/>
      <w:r w:rsidR="00D12795">
        <w:t>n.d.</w:t>
      </w:r>
      <w:proofErr w:type="spellEnd"/>
      <w:r w:rsidR="00D12795">
        <w:t>).</w:t>
      </w:r>
    </w:p>
    <w:p w14:paraId="2B4BBA92" w14:textId="77777777" w:rsidR="00D12795" w:rsidRDefault="00D12795" w:rsidP="008A0D7C"/>
    <w:tbl>
      <w:tblPr>
        <w:tblStyle w:val="TableGrid"/>
        <w:tblW w:w="0" w:type="auto"/>
        <w:tblLayout w:type="fixed"/>
        <w:tblLook w:val="04A0" w:firstRow="1" w:lastRow="0" w:firstColumn="1" w:lastColumn="0" w:noHBand="0" w:noVBand="1"/>
      </w:tblPr>
      <w:tblGrid>
        <w:gridCol w:w="1192"/>
        <w:gridCol w:w="3570"/>
        <w:gridCol w:w="4588"/>
      </w:tblGrid>
      <w:tr w:rsidR="00D12795" w14:paraId="6980CF9A" w14:textId="77777777" w:rsidTr="00CB2A8D">
        <w:tc>
          <w:tcPr>
            <w:tcW w:w="1192" w:type="dxa"/>
            <w:shd w:val="clear" w:color="auto" w:fill="FBE4D5" w:themeFill="accent2" w:themeFillTint="33"/>
          </w:tcPr>
          <w:p w14:paraId="008F6981" w14:textId="36734754" w:rsidR="00D12795" w:rsidRPr="00D12795" w:rsidRDefault="00D12795" w:rsidP="00BC4480">
            <w:pPr>
              <w:rPr>
                <w:rFonts w:ascii="Inter SemiBold" w:hAnsi="Inter SemiBold"/>
              </w:rPr>
            </w:pPr>
            <w:r w:rsidRPr="00D12795">
              <w:rPr>
                <w:rFonts w:ascii="Inter SemiBold" w:hAnsi="Inter SemiBold"/>
              </w:rPr>
              <w:t>SEVERITY</w:t>
            </w:r>
          </w:p>
        </w:tc>
        <w:tc>
          <w:tcPr>
            <w:tcW w:w="3570" w:type="dxa"/>
            <w:shd w:val="clear" w:color="auto" w:fill="FBE4D5" w:themeFill="accent2" w:themeFillTint="33"/>
          </w:tcPr>
          <w:p w14:paraId="18CF29F8" w14:textId="4668A23E" w:rsidR="00D12795" w:rsidRPr="00D12795" w:rsidRDefault="00D12795" w:rsidP="00BC4480">
            <w:pPr>
              <w:rPr>
                <w:rFonts w:ascii="Inter SemiBold" w:hAnsi="Inter SemiBold"/>
              </w:rPr>
            </w:pPr>
            <w:r w:rsidRPr="00D12795">
              <w:rPr>
                <w:rFonts w:ascii="Inter SemiBold" w:hAnsi="Inter SemiBold"/>
              </w:rPr>
              <w:t>OBJECT</w:t>
            </w:r>
          </w:p>
        </w:tc>
        <w:tc>
          <w:tcPr>
            <w:tcW w:w="4588" w:type="dxa"/>
            <w:shd w:val="clear" w:color="auto" w:fill="FBE4D5" w:themeFill="accent2" w:themeFillTint="33"/>
          </w:tcPr>
          <w:p w14:paraId="5E89DA19" w14:textId="26FE30F4" w:rsidR="00D12795" w:rsidRPr="00D12795" w:rsidRDefault="00D12795" w:rsidP="00BC4480">
            <w:pPr>
              <w:rPr>
                <w:rFonts w:ascii="Inter SemiBold" w:hAnsi="Inter SemiBold"/>
              </w:rPr>
            </w:pPr>
            <w:r w:rsidRPr="00D12795">
              <w:rPr>
                <w:rFonts w:ascii="Inter SemiBold" w:hAnsi="Inter SemiBold"/>
              </w:rPr>
              <w:t>RECOMMENDATION</w:t>
            </w:r>
          </w:p>
        </w:tc>
      </w:tr>
      <w:tr w:rsidR="00D12795" w14:paraId="643D59D4" w14:textId="77777777" w:rsidTr="00CB2A8D">
        <w:tc>
          <w:tcPr>
            <w:tcW w:w="1192" w:type="dxa"/>
          </w:tcPr>
          <w:p w14:paraId="0DA9394A" w14:textId="1F5C999B" w:rsidR="00D12795" w:rsidRDefault="00D12795" w:rsidP="00BC4480">
            <w:r>
              <w:t>High</w:t>
            </w:r>
          </w:p>
        </w:tc>
        <w:tc>
          <w:tcPr>
            <w:tcW w:w="3570" w:type="dxa"/>
          </w:tcPr>
          <w:p w14:paraId="5A87065B" w14:textId="06C3AB37" w:rsidR="00D12795" w:rsidRDefault="00D12795" w:rsidP="00CB2A8D">
            <w:pPr>
              <w:rPr>
                <w:rFonts w:ascii="Inter SemiBold" w:hAnsi="Inter SemiBold"/>
              </w:rPr>
            </w:pPr>
            <w:r w:rsidRPr="008D0981">
              <w:rPr>
                <w:rFonts w:ascii="Inter SemiBold" w:hAnsi="Inter SemiBold"/>
              </w:rPr>
              <w:t xml:space="preserve">Serialized PHP object in </w:t>
            </w:r>
            <w:r w:rsidR="00CB2A8D" w:rsidRPr="008D0981">
              <w:rPr>
                <w:rFonts w:ascii="Inter SemiBold" w:hAnsi="Inter SemiBold"/>
              </w:rPr>
              <w:t>HTTP message</w:t>
            </w:r>
          </w:p>
          <w:p w14:paraId="1B8C1B53" w14:textId="61DB4F78" w:rsidR="008D0981" w:rsidRDefault="008D0981" w:rsidP="00CB2A8D">
            <w:pPr>
              <w:rPr>
                <w:rFonts w:ascii="Inter SemiBold" w:hAnsi="Inter SemiBold"/>
              </w:rPr>
            </w:pPr>
          </w:p>
          <w:p w14:paraId="3584AAE7" w14:textId="0A277D5D" w:rsidR="008D0981" w:rsidRPr="008D0981" w:rsidRDefault="008D0981" w:rsidP="00CB2A8D">
            <w:r>
              <w:t xml:space="preserve">The </w:t>
            </w:r>
            <w:r w:rsidR="006A798E">
              <w:t>cookie</w:t>
            </w:r>
            <w:r>
              <w:t xml:space="preserve"> “cpg16x_data” c</w:t>
            </w:r>
            <w:r w:rsidR="003C6FEF">
              <w:t>ontains a serialized PHP object.</w:t>
            </w:r>
          </w:p>
          <w:p w14:paraId="514FBACB" w14:textId="230BCA4F" w:rsidR="00CB2A8D" w:rsidRDefault="00CB2A8D" w:rsidP="00CB2A8D"/>
          <w:p w14:paraId="6DFC4B04" w14:textId="7A1408B3" w:rsidR="008D0981" w:rsidRDefault="008D0981" w:rsidP="00CB2A8D">
            <w:r>
              <w:t xml:space="preserve">This </w:t>
            </w:r>
            <w:r w:rsidR="003C6FEF">
              <w:t xml:space="preserve">object can be </w:t>
            </w:r>
            <w:r>
              <w:t xml:space="preserve">re-serialized with a payload and used in a </w:t>
            </w:r>
            <w:r w:rsidRPr="008D0981">
              <w:rPr>
                <w:rFonts w:ascii="Inter SemiBold" w:hAnsi="Inter SemiBold"/>
              </w:rPr>
              <w:t>PHP object injection</w:t>
            </w:r>
            <w:r>
              <w:t xml:space="preserve"> attack if the underlying code is not</w:t>
            </w:r>
            <w:r w:rsidR="003C6FEF">
              <w:t xml:space="preserve"> properly sanitising the object or if unsafe logic is used.</w:t>
            </w:r>
          </w:p>
          <w:p w14:paraId="30078667" w14:textId="38C3F9B7" w:rsidR="00CB2A8D" w:rsidRDefault="00CB2A8D" w:rsidP="00CB2A8D"/>
        </w:tc>
        <w:tc>
          <w:tcPr>
            <w:tcW w:w="4588" w:type="dxa"/>
          </w:tcPr>
          <w:p w14:paraId="036A83AC" w14:textId="5CCB6CA2" w:rsidR="00D12795" w:rsidRDefault="00A73EE5" w:rsidP="00A73EE5">
            <w:r>
              <w:t xml:space="preserve">The request </w:t>
            </w:r>
            <w:r w:rsidR="003C6FEF">
              <w:t>is a PHP object, and differs</w:t>
            </w:r>
            <w:r>
              <w:t xml:space="preserve"> </w:t>
            </w:r>
            <w:r w:rsidR="003C6FEF">
              <w:t xml:space="preserve">in response depending on the request endpoint. For example, on the homepage this method is used </w:t>
            </w:r>
            <w:r w:rsidR="006A798E">
              <w:t>several times to request images and JavaScript files.</w:t>
            </w:r>
          </w:p>
          <w:p w14:paraId="76388BEF" w14:textId="77777777" w:rsidR="00A73EE5" w:rsidRDefault="00A73EE5" w:rsidP="00A73EE5"/>
          <w:p w14:paraId="2BBBF1F0" w14:textId="2F888D43" w:rsidR="00A73EE5" w:rsidRDefault="003C6FEF" w:rsidP="000D1216">
            <w:pPr>
              <w:ind w:left="720" w:hanging="720"/>
            </w:pPr>
            <w:r>
              <w:t xml:space="preserve">These files </w:t>
            </w:r>
            <w:r w:rsidR="00A73EE5">
              <w:t xml:space="preserve">should not be requested in this manner. </w:t>
            </w:r>
            <w:r w:rsidR="003131C1">
              <w:t xml:space="preserve">This appears to be </w:t>
            </w:r>
            <w:r w:rsidR="006A798E">
              <w:t>the way that this software handles fetching of certain things, like icons.</w:t>
            </w:r>
            <w:r w:rsidR="000D1216">
              <w:t xml:space="preserve"> This may not be possible to remediate without extensive refactoring of the Coppermine scripts themselves.</w:t>
            </w:r>
          </w:p>
        </w:tc>
      </w:tr>
      <w:tr w:rsidR="00D12795" w14:paraId="2073C6C1" w14:textId="77777777" w:rsidTr="00CB2A8D">
        <w:tc>
          <w:tcPr>
            <w:tcW w:w="1192" w:type="dxa"/>
          </w:tcPr>
          <w:p w14:paraId="20AC0B76" w14:textId="0DC111A1" w:rsidR="00D12795" w:rsidRDefault="003C6FEF" w:rsidP="00BC4480">
            <w:r>
              <w:t>Low</w:t>
            </w:r>
          </w:p>
        </w:tc>
        <w:tc>
          <w:tcPr>
            <w:tcW w:w="3570" w:type="dxa"/>
          </w:tcPr>
          <w:p w14:paraId="0340617F" w14:textId="66268959" w:rsidR="00D12795" w:rsidRDefault="003C6FEF" w:rsidP="00BC4480">
            <w:r>
              <w:t xml:space="preserve">The cookie “cpg16x_data” </w:t>
            </w:r>
            <w:r w:rsidR="000D1216">
              <w:t>does not have the “secure” flag set, nor does it have the “</w:t>
            </w:r>
            <w:proofErr w:type="spellStart"/>
            <w:r w:rsidR="000D1216">
              <w:t>HttpOnly</w:t>
            </w:r>
            <w:proofErr w:type="spellEnd"/>
            <w:r w:rsidR="000D1216">
              <w:t>” flag set.</w:t>
            </w:r>
          </w:p>
        </w:tc>
        <w:tc>
          <w:tcPr>
            <w:tcW w:w="4588" w:type="dxa"/>
          </w:tcPr>
          <w:p w14:paraId="57E8FE61" w14:textId="7B1658DF" w:rsidR="00D12795" w:rsidRDefault="000D1216" w:rsidP="000D1216">
            <w:r>
              <w:t xml:space="preserve">Set the “secure” flag (Coates et al., </w:t>
            </w:r>
            <w:proofErr w:type="spellStart"/>
            <w:r>
              <w:t>n.d.</w:t>
            </w:r>
            <w:proofErr w:type="spellEnd"/>
            <w:r>
              <w:t>) and the “</w:t>
            </w:r>
            <w:proofErr w:type="spellStart"/>
            <w:r>
              <w:t>HttpOnly</w:t>
            </w:r>
            <w:proofErr w:type="spellEnd"/>
            <w:r>
              <w:t>” flag (</w:t>
            </w:r>
            <w:proofErr w:type="spellStart"/>
            <w:r>
              <w:t>Rknell</w:t>
            </w:r>
            <w:proofErr w:type="spellEnd"/>
            <w:r>
              <w:t xml:space="preserve"> et al., </w:t>
            </w:r>
            <w:proofErr w:type="spellStart"/>
            <w:r>
              <w:t>n.d.</w:t>
            </w:r>
            <w:proofErr w:type="spellEnd"/>
            <w:r>
              <w:t>)</w:t>
            </w:r>
          </w:p>
        </w:tc>
      </w:tr>
      <w:tr w:rsidR="00D12795" w14:paraId="6999B865" w14:textId="77777777" w:rsidTr="00CB2A8D">
        <w:tc>
          <w:tcPr>
            <w:tcW w:w="1192" w:type="dxa"/>
          </w:tcPr>
          <w:p w14:paraId="149C99BB" w14:textId="0C72EC7A" w:rsidR="00D12795" w:rsidRDefault="00D12795" w:rsidP="00BC4480">
            <w:r>
              <w:t>Low</w:t>
            </w:r>
          </w:p>
        </w:tc>
        <w:tc>
          <w:tcPr>
            <w:tcW w:w="3570" w:type="dxa"/>
          </w:tcPr>
          <w:p w14:paraId="56C25693" w14:textId="2B96DC4F" w:rsidR="00D12795" w:rsidRDefault="00D12795" w:rsidP="00BC4480">
            <w:r>
              <w:t>“X-Powered-By” response header indicates the exact PHP version in use, PHP/7.4.33</w:t>
            </w:r>
          </w:p>
        </w:tc>
        <w:tc>
          <w:tcPr>
            <w:tcW w:w="4588" w:type="dxa"/>
          </w:tcPr>
          <w:p w14:paraId="788035B7" w14:textId="7DA6D790" w:rsidR="00D12795" w:rsidRDefault="00D12795" w:rsidP="00D12795">
            <w:r>
              <w:t xml:space="preserve">Remove the “X-Powered-By” header by modifying php.ini or by additional PHP code (ubiq.co, </w:t>
            </w:r>
            <w:proofErr w:type="spellStart"/>
            <w:r>
              <w:t>n.d.</w:t>
            </w:r>
            <w:proofErr w:type="spellEnd"/>
            <w:r>
              <w:t>)</w:t>
            </w:r>
          </w:p>
        </w:tc>
      </w:tr>
    </w:tbl>
    <w:p w14:paraId="78D2FABD" w14:textId="77777777" w:rsidR="00BC4480" w:rsidRDefault="00BC4480" w:rsidP="00BC4480"/>
    <w:p w14:paraId="4062BBDF" w14:textId="77777777" w:rsidR="00A20C10" w:rsidRPr="00A20C10" w:rsidRDefault="00A20C10" w:rsidP="00A20C10"/>
    <w:p w14:paraId="609D3A05" w14:textId="77777777" w:rsidR="005E4B61" w:rsidRDefault="005E4B61">
      <w:pPr>
        <w:rPr>
          <w:rFonts w:ascii="Inter ExtraBold" w:eastAsiaTheme="majorEastAsia" w:hAnsi="Inter ExtraBold" w:cstheme="majorBidi"/>
          <w:caps/>
          <w:color w:val="ED7D31" w:themeColor="accent2"/>
          <w:sz w:val="32"/>
          <w:szCs w:val="32"/>
        </w:rPr>
      </w:pPr>
      <w:bookmarkStart w:id="8" w:name="_References"/>
      <w:bookmarkEnd w:id="8"/>
      <w:r>
        <w:br w:type="page"/>
      </w:r>
    </w:p>
    <w:p w14:paraId="1F16C1D7" w14:textId="0F3ADF82" w:rsidR="0080495D" w:rsidRDefault="0080495D" w:rsidP="0080495D">
      <w:pPr>
        <w:pStyle w:val="Heading1"/>
      </w:pPr>
      <w:bookmarkStart w:id="9" w:name="_Toc137037177"/>
      <w:r>
        <w:lastRenderedPageBreak/>
        <w:t>References</w:t>
      </w:r>
      <w:bookmarkEnd w:id="9"/>
    </w:p>
    <w:p w14:paraId="4DB6C303" w14:textId="333E61B8" w:rsidR="000D1216" w:rsidRPr="000D1216" w:rsidRDefault="000D1216" w:rsidP="000D1216">
      <w:pPr>
        <w:pStyle w:val="ListParagraph"/>
        <w:numPr>
          <w:ilvl w:val="0"/>
          <w:numId w:val="1"/>
        </w:numPr>
      </w:pPr>
      <w:r>
        <w:t>Coates, M. et al (</w:t>
      </w:r>
      <w:proofErr w:type="spellStart"/>
      <w:r>
        <w:t>n.d.</w:t>
      </w:r>
      <w:proofErr w:type="spellEnd"/>
      <w:r>
        <w:t xml:space="preserve">). OWASP: Secure Cookie Attribute. Available at: </w:t>
      </w:r>
      <w:hyperlink r:id="rId11" w:history="1">
        <w:r w:rsidRPr="000330CA">
          <w:rPr>
            <w:rStyle w:val="Hyperlink"/>
          </w:rPr>
          <w:t>https://owasp.org/www-community/controls/SecureCookieAttribute</w:t>
        </w:r>
      </w:hyperlink>
      <w:r>
        <w:t xml:space="preserve"> [Accessed 07 June 2023]</w:t>
      </w:r>
    </w:p>
    <w:p w14:paraId="3511B587" w14:textId="5CD427D0" w:rsidR="00984FA5" w:rsidRPr="00984FA5" w:rsidRDefault="00984FA5" w:rsidP="00CB2A8D">
      <w:pPr>
        <w:pStyle w:val="ListParagraph"/>
        <w:numPr>
          <w:ilvl w:val="0"/>
          <w:numId w:val="1"/>
        </w:numPr>
      </w:pPr>
      <w:proofErr w:type="spellStart"/>
      <w:r>
        <w:t>coppermine</w:t>
      </w:r>
      <w:proofErr w:type="spellEnd"/>
      <w:r>
        <w:t>-gallery (2023)</w:t>
      </w:r>
      <w:r w:rsidR="00CB2A8D">
        <w:t>.</w:t>
      </w:r>
      <w:r>
        <w:t xml:space="preserve"> </w:t>
      </w:r>
      <w:r w:rsidR="00CB2A8D">
        <w:t xml:space="preserve">cpg1.6.x. Available at: </w:t>
      </w:r>
      <w:hyperlink r:id="rId12" w:history="1">
        <w:r w:rsidR="00CB2A8D" w:rsidRPr="00D000BB">
          <w:rPr>
            <w:rStyle w:val="Hyperlink"/>
          </w:rPr>
          <w:t>https://github.com/coppermine-gallery/cpg1.6.x</w:t>
        </w:r>
      </w:hyperlink>
      <w:r w:rsidR="00CB2A8D">
        <w:t xml:space="preserve"> [Accessed 07 June 2023]</w:t>
      </w:r>
    </w:p>
    <w:p w14:paraId="76938FB2" w14:textId="0FEB4FED" w:rsidR="003231C2" w:rsidRDefault="003231C2" w:rsidP="003231C2">
      <w:pPr>
        <w:pStyle w:val="ListParagraph"/>
        <w:numPr>
          <w:ilvl w:val="0"/>
          <w:numId w:val="1"/>
        </w:numPr>
      </w:pPr>
      <w:r>
        <w:t>FIRST (</w:t>
      </w:r>
      <w:proofErr w:type="spellStart"/>
      <w:r>
        <w:t>n.d.</w:t>
      </w:r>
      <w:proofErr w:type="spellEnd"/>
      <w:r>
        <w:t>)</w:t>
      </w:r>
      <w:r w:rsidR="00FA4DA0">
        <w:t>.</w:t>
      </w:r>
      <w:r>
        <w:t xml:space="preserve"> Forum of Incident Response and Security Teams – Common Vulnerability Scoring System v3.0: Specification Document. Available at: </w:t>
      </w:r>
      <w:hyperlink r:id="rId13" w:history="1">
        <w:r w:rsidRPr="00141DFC">
          <w:rPr>
            <w:rStyle w:val="Hyperlink"/>
          </w:rPr>
          <w:t>https://www.first.org/cvss/v3.0/specification-document</w:t>
        </w:r>
      </w:hyperlink>
      <w:r>
        <w:t xml:space="preserve"> [Accessed 05 June 2023]</w:t>
      </w:r>
    </w:p>
    <w:p w14:paraId="2579D41B" w14:textId="1DC88161" w:rsidR="00FA4DA0" w:rsidRDefault="00FA4DA0" w:rsidP="00FA4DA0">
      <w:pPr>
        <w:pStyle w:val="ListParagraph"/>
        <w:numPr>
          <w:ilvl w:val="0"/>
          <w:numId w:val="1"/>
        </w:numPr>
      </w:pPr>
      <w:proofErr w:type="spellStart"/>
      <w:r>
        <w:t>Gitnux</w:t>
      </w:r>
      <w:proofErr w:type="spellEnd"/>
      <w:r>
        <w:t xml:space="preserve"> (2023). Social Engineering 2023: Statistics </w:t>
      </w:r>
      <w:proofErr w:type="gramStart"/>
      <w:r>
        <w:t>And</w:t>
      </w:r>
      <w:proofErr w:type="gramEnd"/>
      <w:r>
        <w:t xml:space="preserve"> Trends. Available at: </w:t>
      </w:r>
      <w:hyperlink r:id="rId14" w:history="1">
        <w:r w:rsidRPr="000330CA">
          <w:rPr>
            <w:rStyle w:val="Hyperlink"/>
          </w:rPr>
          <w:t>https://blog.gitnux.com/social-engineering-statistics/</w:t>
        </w:r>
      </w:hyperlink>
      <w:r>
        <w:t xml:space="preserve"> [Accessed 07 June 2023]</w:t>
      </w:r>
    </w:p>
    <w:p w14:paraId="301834FD" w14:textId="436B037F" w:rsidR="00FE3093" w:rsidRDefault="00FE3093" w:rsidP="00FE3093">
      <w:pPr>
        <w:pStyle w:val="ListParagraph"/>
        <w:numPr>
          <w:ilvl w:val="0"/>
          <w:numId w:val="1"/>
        </w:numPr>
      </w:pPr>
      <w:r>
        <w:t>ICO (</w:t>
      </w:r>
      <w:proofErr w:type="spellStart"/>
      <w:r>
        <w:t>n.d.</w:t>
      </w:r>
      <w:proofErr w:type="spellEnd"/>
      <w:r>
        <w:t xml:space="preserve">). A guide to the data protection principles. Available at: </w:t>
      </w:r>
      <w:hyperlink r:id="rId15" w:history="1">
        <w:r w:rsidRPr="000330CA">
          <w:rPr>
            <w:rStyle w:val="Hyperlink"/>
          </w:rPr>
          <w:t>https://ico.org.uk/for-organisations/uk-gdpr-guidance-and-resources/data-protection-principles/a-guide-to-the-data-protection-principles/</w:t>
        </w:r>
      </w:hyperlink>
      <w:r>
        <w:t xml:space="preserve"> [Accessed 07 June 2023]</w:t>
      </w:r>
    </w:p>
    <w:p w14:paraId="644FE9AE" w14:textId="42B014A3" w:rsidR="00C82700" w:rsidRDefault="00C82700" w:rsidP="00C82700">
      <w:pPr>
        <w:pStyle w:val="ListParagraph"/>
        <w:numPr>
          <w:ilvl w:val="0"/>
          <w:numId w:val="1"/>
        </w:numPr>
      </w:pPr>
      <w:r>
        <w:t>phill104 (2010)</w:t>
      </w:r>
      <w:r w:rsidR="00FA4DA0">
        <w:t>.</w:t>
      </w:r>
      <w:r>
        <w:t xml:space="preserve"> Help, the Coppermine project needs you. Available at: </w:t>
      </w:r>
      <w:hyperlink r:id="rId16" w:history="1">
        <w:r w:rsidRPr="00D000BB">
          <w:rPr>
            <w:rStyle w:val="Hyperlink"/>
          </w:rPr>
          <w:t>https://forum.coppermine-gallery.net/index.php/topic,66475.0.html</w:t>
        </w:r>
      </w:hyperlink>
      <w:r>
        <w:t xml:space="preserve"> [Accessed 07 June 2023]</w:t>
      </w:r>
    </w:p>
    <w:p w14:paraId="73CBF436" w14:textId="2EDC2049" w:rsidR="000D1216" w:rsidRDefault="000D1216" w:rsidP="000D1216">
      <w:pPr>
        <w:pStyle w:val="ListParagraph"/>
        <w:numPr>
          <w:ilvl w:val="0"/>
          <w:numId w:val="1"/>
        </w:numPr>
      </w:pPr>
      <w:proofErr w:type="spellStart"/>
      <w:r>
        <w:t>Rknell</w:t>
      </w:r>
      <w:proofErr w:type="spellEnd"/>
      <w:r>
        <w:t>. et al (</w:t>
      </w:r>
      <w:proofErr w:type="spellStart"/>
      <w:r>
        <w:t>n.d.</w:t>
      </w:r>
      <w:proofErr w:type="spellEnd"/>
      <w:r>
        <w:t xml:space="preserve">). OWASP: </w:t>
      </w:r>
      <w:proofErr w:type="spellStart"/>
      <w:r>
        <w:t>HttpOnly</w:t>
      </w:r>
      <w:proofErr w:type="spellEnd"/>
      <w:r>
        <w:t xml:space="preserve">. Available at: </w:t>
      </w:r>
      <w:hyperlink r:id="rId17" w:history="1">
        <w:r w:rsidRPr="000330CA">
          <w:rPr>
            <w:rStyle w:val="Hyperlink"/>
          </w:rPr>
          <w:t>https://owasp.org/www-community/HttpOnly</w:t>
        </w:r>
      </w:hyperlink>
      <w:r>
        <w:t xml:space="preserve"> [A</w:t>
      </w:r>
      <w:r w:rsidR="005E4B61">
        <w:t>ccessed 07 June 2023]</w:t>
      </w:r>
    </w:p>
    <w:p w14:paraId="7A661B70" w14:textId="48CC17E1" w:rsidR="003C6FEF" w:rsidRDefault="003C6FEF" w:rsidP="003C6FEF">
      <w:pPr>
        <w:pStyle w:val="ListParagraph"/>
        <w:numPr>
          <w:ilvl w:val="0"/>
          <w:numId w:val="1"/>
        </w:numPr>
      </w:pPr>
      <w:proofErr w:type="spellStart"/>
      <w:r>
        <w:t>Snyk</w:t>
      </w:r>
      <w:proofErr w:type="spellEnd"/>
      <w:r>
        <w:t xml:space="preserve"> (2023). </w:t>
      </w:r>
      <w:proofErr w:type="spellStart"/>
      <w:r>
        <w:t>Jquery</w:t>
      </w:r>
      <w:proofErr w:type="spellEnd"/>
      <w:r>
        <w:t xml:space="preserve"> vulnerabilities. Available at: </w:t>
      </w:r>
      <w:hyperlink r:id="rId18" w:history="1">
        <w:r w:rsidRPr="000330CA">
          <w:rPr>
            <w:rStyle w:val="Hyperlink"/>
          </w:rPr>
          <w:t>https://security.snyk.io/package/npm/jquery</w:t>
        </w:r>
      </w:hyperlink>
      <w:r>
        <w:t xml:space="preserve"> [Accessed 07 June 2023]</w:t>
      </w:r>
    </w:p>
    <w:p w14:paraId="5E1EB20A" w14:textId="781D6BAF" w:rsidR="00CB2A8D" w:rsidRPr="003231C2" w:rsidRDefault="00CB2A8D" w:rsidP="00CB2A8D">
      <w:pPr>
        <w:pStyle w:val="ListParagraph"/>
        <w:numPr>
          <w:ilvl w:val="0"/>
          <w:numId w:val="1"/>
        </w:numPr>
      </w:pPr>
      <w:proofErr w:type="spellStart"/>
      <w:r>
        <w:t>Softaculous</w:t>
      </w:r>
      <w:proofErr w:type="spellEnd"/>
      <w:r>
        <w:t xml:space="preserve"> (2023). Coppermine. Available at: </w:t>
      </w:r>
      <w:hyperlink r:id="rId19" w:history="1">
        <w:r w:rsidRPr="00D000BB">
          <w:rPr>
            <w:rStyle w:val="Hyperlink"/>
          </w:rPr>
          <w:t>http://www.softaculous.com/softwares/galleries/Coppermine</w:t>
        </w:r>
      </w:hyperlink>
      <w:r>
        <w:t xml:space="preserve"> [Accessed 07 June 2023]</w:t>
      </w:r>
    </w:p>
    <w:p w14:paraId="50AB7D40" w14:textId="7B12C538" w:rsidR="002E42B4" w:rsidRPr="009D4E85" w:rsidRDefault="00A20C10" w:rsidP="003231C2">
      <w:pPr>
        <w:pStyle w:val="ListParagraph"/>
        <w:numPr>
          <w:ilvl w:val="0"/>
          <w:numId w:val="1"/>
        </w:numPr>
      </w:pPr>
      <w:r>
        <w:t>Ubiq.co (</w:t>
      </w:r>
      <w:proofErr w:type="spellStart"/>
      <w:r>
        <w:t>n.d.</w:t>
      </w:r>
      <w:proofErr w:type="spellEnd"/>
      <w:r>
        <w:t>)</w:t>
      </w:r>
      <w:r w:rsidR="00FA4DA0">
        <w:t>.</w:t>
      </w:r>
      <w:r>
        <w:t xml:space="preserve"> How to Remove x-powered-by in Apache/PHP. Available at: </w:t>
      </w:r>
      <w:hyperlink r:id="rId20" w:history="1">
        <w:r w:rsidRPr="00141DFC">
          <w:rPr>
            <w:rStyle w:val="Hyperlink"/>
          </w:rPr>
          <w:t>https://ubiq.co/tech-blog/how-to-remove-x-powered-by-in-apache-php/</w:t>
        </w:r>
      </w:hyperlink>
      <w:r>
        <w:t xml:space="preserve"> [Accessed 05 Jun</w:t>
      </w:r>
      <w:r w:rsidR="003231C2">
        <w:t>e</w:t>
      </w:r>
      <w:r>
        <w:t xml:space="preserve"> 2023]</w:t>
      </w:r>
    </w:p>
    <w:sectPr w:rsidR="002E42B4" w:rsidRPr="009D4E85">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22F8A" w14:textId="77777777" w:rsidR="00850A9E" w:rsidRDefault="00850A9E" w:rsidP="00235793">
      <w:pPr>
        <w:spacing w:after="0" w:line="240" w:lineRule="auto"/>
      </w:pPr>
      <w:r>
        <w:separator/>
      </w:r>
    </w:p>
  </w:endnote>
  <w:endnote w:type="continuationSeparator" w:id="0">
    <w:p w14:paraId="09B90CC7" w14:textId="77777777" w:rsidR="00850A9E" w:rsidRDefault="00850A9E" w:rsidP="00235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mbria Math"/>
    <w:panose1 w:val="02000503000000020004"/>
    <w:charset w:val="00"/>
    <w:family w:val="auto"/>
    <w:pitch w:val="variable"/>
    <w:sig w:usb0="E00002FF" w:usb1="1200A1FF" w:usb2="00000001" w:usb3="00000000" w:csb0="0000019F" w:csb1="00000000"/>
    <w:embedRegular r:id="rId1" w:fontKey="{2B5C50D3-3CEC-4719-A57B-C4CFE7338AB8}"/>
    <w:embedBold r:id="rId2" w:fontKey="{9FC1F1FA-0A25-4439-98E9-53524D07CBC7}"/>
  </w:font>
  <w:font w:name="Inter ExtraBold">
    <w:panose1 w:val="02000503000000020004"/>
    <w:charset w:val="00"/>
    <w:family w:val="auto"/>
    <w:pitch w:val="variable"/>
    <w:sig w:usb0="E00002FF" w:usb1="1200A1FF" w:usb2="00000001" w:usb3="00000000" w:csb0="0000019F" w:csb1="00000000"/>
    <w:embedRegular r:id="rId3" w:fontKey="{FACB9CE8-8C02-43FD-A008-F1EE29EB0959}"/>
  </w:font>
  <w:font w:name="Inter Medium">
    <w:panose1 w:val="02000503000000020004"/>
    <w:charset w:val="00"/>
    <w:family w:val="auto"/>
    <w:pitch w:val="variable"/>
    <w:sig w:usb0="E00002FF" w:usb1="1200A1FF" w:usb2="00000001" w:usb3="00000000" w:csb0="0000019F" w:csb1="00000000"/>
    <w:embedRegular r:id="rId4" w:fontKey="{6565B06B-7B31-421E-835F-BFCDAE269AE9}"/>
  </w:font>
  <w:font w:name="Inter Black">
    <w:altName w:val="Cambria Math"/>
    <w:panose1 w:val="02000503000000020004"/>
    <w:charset w:val="00"/>
    <w:family w:val="auto"/>
    <w:pitch w:val="variable"/>
    <w:sig w:usb0="E00002FF" w:usb1="1200A1FF" w:usb2="00000001" w:usb3="00000000" w:csb0="0000019F" w:csb1="00000000"/>
  </w:font>
  <w:font w:name="JetBrains Mono">
    <w:panose1 w:val="02000009000000000000"/>
    <w:charset w:val="00"/>
    <w:family w:val="modern"/>
    <w:pitch w:val="fixed"/>
    <w:sig w:usb0="A00402FF" w:usb1="1200F9FB" w:usb2="0200003C" w:usb3="00000000" w:csb0="0000019F" w:csb1="00000000"/>
  </w:font>
  <w:font w:name="Inter Light">
    <w:panose1 w:val="02000503000000020004"/>
    <w:charset w:val="00"/>
    <w:family w:val="auto"/>
    <w:pitch w:val="variable"/>
    <w:sig w:usb0="E00002FF" w:usb1="1200A1FF" w:usb2="00000001" w:usb3="00000000" w:csb0="0000019F" w:csb1="00000000"/>
    <w:embedRegular r:id="rId5" w:fontKey="{CC0156E7-9A7A-4C56-9B0E-41E76E6850DA}"/>
    <w:embedBold r:id="rId6" w:fontKey="{7584A8B6-F9CE-4BDF-BAF8-597FAF84294F}"/>
  </w:font>
  <w:font w:name="Inter SemiBold">
    <w:panose1 w:val="02000503000000020004"/>
    <w:charset w:val="00"/>
    <w:family w:val="auto"/>
    <w:pitch w:val="variable"/>
    <w:sig w:usb0="E00002FF" w:usb1="1200A1FF" w:usb2="00000001" w:usb3="00000000" w:csb0="0000019F" w:csb1="00000000"/>
    <w:embedRegular r:id="rId7" w:fontKey="{5341E10F-AFDE-451E-85EE-A567882F1108}"/>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235793" w14:paraId="7475BF53" w14:textId="77777777">
      <w:trPr>
        <w:jc w:val="right"/>
      </w:trPr>
      <w:tc>
        <w:tcPr>
          <w:tcW w:w="4795" w:type="dxa"/>
          <w:vAlign w:val="center"/>
        </w:tcPr>
        <w:sdt>
          <w:sdtPr>
            <w:rPr>
              <w:rFonts w:ascii="Inter Light" w:hAnsi="Inter Light"/>
            </w:rPr>
            <w:alias w:val="Author"/>
            <w:tag w:val=""/>
            <w:id w:val="1534539408"/>
            <w:placeholder>
              <w:docPart w:val="C848BDDA3038439287D37191682AFF6E"/>
            </w:placeholder>
            <w:dataBinding w:prefixMappings="xmlns:ns0='http://purl.org/dc/elements/1.1/' xmlns:ns1='http://schemas.openxmlformats.org/package/2006/metadata/core-properties' " w:xpath="/ns1:coreProperties[1]/ns0:creator[1]" w:storeItemID="{6C3C8BC8-F283-45AE-878A-BAB7291924A1}"/>
            <w:text/>
          </w:sdtPr>
          <w:sdtEndPr/>
          <w:sdtContent>
            <w:p w14:paraId="11C2B3DA" w14:textId="400D7DA3" w:rsidR="00235793" w:rsidRPr="0099347B" w:rsidRDefault="00235793" w:rsidP="00235793">
              <w:pPr>
                <w:pStyle w:val="Header"/>
                <w:jc w:val="right"/>
                <w:rPr>
                  <w:rFonts w:ascii="Inter Light" w:hAnsi="Inter Light"/>
                  <w:caps/>
                  <w:color w:val="000000" w:themeColor="text1"/>
                </w:rPr>
              </w:pPr>
              <w:r w:rsidRPr="0099347B">
                <w:rPr>
                  <w:rFonts w:ascii="Inter Light" w:hAnsi="Inter Light"/>
                </w:rPr>
                <w:t>WOODMAN SECURITY GROUP –</w:t>
              </w:r>
              <w:r w:rsidR="003701D3">
                <w:rPr>
                  <w:rFonts w:ascii="Inter Light" w:hAnsi="Inter Light"/>
                </w:rPr>
                <w:t xml:space="preserve"> </w:t>
              </w:r>
              <w:r w:rsidRPr="0099347B">
                <w:rPr>
                  <w:rFonts w:ascii="Inter Light" w:hAnsi="Inter Light"/>
                </w:rPr>
                <w:t>RESTRICTED</w:t>
              </w:r>
            </w:p>
          </w:sdtContent>
        </w:sdt>
      </w:tc>
      <w:tc>
        <w:tcPr>
          <w:tcW w:w="250" w:type="pct"/>
          <w:shd w:val="clear" w:color="auto" w:fill="ED7D31" w:themeFill="accent2"/>
          <w:vAlign w:val="center"/>
        </w:tcPr>
        <w:p w14:paraId="757A6B5D" w14:textId="358FC1A3" w:rsidR="00235793" w:rsidRDefault="0023579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87070">
            <w:rPr>
              <w:noProof/>
              <w:color w:val="FFFFFF" w:themeColor="background1"/>
            </w:rPr>
            <w:t>6</w:t>
          </w:r>
          <w:r>
            <w:rPr>
              <w:noProof/>
              <w:color w:val="FFFFFF" w:themeColor="background1"/>
            </w:rPr>
            <w:fldChar w:fldCharType="end"/>
          </w:r>
        </w:p>
      </w:tc>
    </w:tr>
  </w:tbl>
  <w:p w14:paraId="70A5418B" w14:textId="33DDE5A9" w:rsidR="00235793" w:rsidRDefault="00235793" w:rsidP="002357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0EC89" w14:textId="77777777" w:rsidR="00850A9E" w:rsidRDefault="00850A9E" w:rsidP="00235793">
      <w:pPr>
        <w:spacing w:after="0" w:line="240" w:lineRule="auto"/>
      </w:pPr>
      <w:r>
        <w:separator/>
      </w:r>
    </w:p>
  </w:footnote>
  <w:footnote w:type="continuationSeparator" w:id="0">
    <w:p w14:paraId="3C8D38A5" w14:textId="77777777" w:rsidR="00850A9E" w:rsidRDefault="00850A9E" w:rsidP="00235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F02F9"/>
    <w:multiLevelType w:val="hybridMultilevel"/>
    <w:tmpl w:val="B87E53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3568F6"/>
    <w:multiLevelType w:val="hybridMultilevel"/>
    <w:tmpl w:val="83A02494"/>
    <w:lvl w:ilvl="0" w:tplc="047C848C">
      <w:start w:val="1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164A03"/>
    <w:multiLevelType w:val="hybridMultilevel"/>
    <w:tmpl w:val="9544F1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DA22E00"/>
    <w:multiLevelType w:val="hybridMultilevel"/>
    <w:tmpl w:val="F56849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E85"/>
    <w:rsid w:val="00002F79"/>
    <w:rsid w:val="0000324C"/>
    <w:rsid w:val="00027AF8"/>
    <w:rsid w:val="000D1216"/>
    <w:rsid w:val="00113647"/>
    <w:rsid w:val="00126278"/>
    <w:rsid w:val="001341D4"/>
    <w:rsid w:val="00154D58"/>
    <w:rsid w:val="00157D75"/>
    <w:rsid w:val="001A2C9E"/>
    <w:rsid w:val="002279D9"/>
    <w:rsid w:val="00234F3C"/>
    <w:rsid w:val="00235793"/>
    <w:rsid w:val="002865EF"/>
    <w:rsid w:val="002A191D"/>
    <w:rsid w:val="002C466B"/>
    <w:rsid w:val="002E42B4"/>
    <w:rsid w:val="003045ED"/>
    <w:rsid w:val="003131C1"/>
    <w:rsid w:val="003231C2"/>
    <w:rsid w:val="00325C11"/>
    <w:rsid w:val="003701D3"/>
    <w:rsid w:val="003C3D0F"/>
    <w:rsid w:val="003C6FEF"/>
    <w:rsid w:val="003F6B75"/>
    <w:rsid w:val="0042220F"/>
    <w:rsid w:val="004253A6"/>
    <w:rsid w:val="00457719"/>
    <w:rsid w:val="00501A63"/>
    <w:rsid w:val="005219C3"/>
    <w:rsid w:val="005539E8"/>
    <w:rsid w:val="00567EB3"/>
    <w:rsid w:val="005A3EFE"/>
    <w:rsid w:val="005B4E36"/>
    <w:rsid w:val="005E4B61"/>
    <w:rsid w:val="006274CF"/>
    <w:rsid w:val="00650217"/>
    <w:rsid w:val="00670882"/>
    <w:rsid w:val="00671BE4"/>
    <w:rsid w:val="00672F6F"/>
    <w:rsid w:val="00684B77"/>
    <w:rsid w:val="006A2529"/>
    <w:rsid w:val="006A56D5"/>
    <w:rsid w:val="006A798E"/>
    <w:rsid w:val="006C6D03"/>
    <w:rsid w:val="006E6C29"/>
    <w:rsid w:val="00705490"/>
    <w:rsid w:val="00717629"/>
    <w:rsid w:val="007252F5"/>
    <w:rsid w:val="00752930"/>
    <w:rsid w:val="00760BAA"/>
    <w:rsid w:val="0078178D"/>
    <w:rsid w:val="0078759B"/>
    <w:rsid w:val="007C44AA"/>
    <w:rsid w:val="0080495D"/>
    <w:rsid w:val="0080501F"/>
    <w:rsid w:val="00850A9E"/>
    <w:rsid w:val="008A0D7C"/>
    <w:rsid w:val="008A589F"/>
    <w:rsid w:val="008C22C0"/>
    <w:rsid w:val="008C679B"/>
    <w:rsid w:val="008D0981"/>
    <w:rsid w:val="009044EB"/>
    <w:rsid w:val="00912B70"/>
    <w:rsid w:val="00922CD4"/>
    <w:rsid w:val="00935875"/>
    <w:rsid w:val="00982CF9"/>
    <w:rsid w:val="00984FA5"/>
    <w:rsid w:val="0099347B"/>
    <w:rsid w:val="009B54E6"/>
    <w:rsid w:val="009C3B97"/>
    <w:rsid w:val="009D4E85"/>
    <w:rsid w:val="00A20C10"/>
    <w:rsid w:val="00A50F33"/>
    <w:rsid w:val="00A6388C"/>
    <w:rsid w:val="00A714D0"/>
    <w:rsid w:val="00A73EE5"/>
    <w:rsid w:val="00A94729"/>
    <w:rsid w:val="00AA02A2"/>
    <w:rsid w:val="00AA0468"/>
    <w:rsid w:val="00AB576E"/>
    <w:rsid w:val="00B111EF"/>
    <w:rsid w:val="00B4188D"/>
    <w:rsid w:val="00B739B1"/>
    <w:rsid w:val="00B74887"/>
    <w:rsid w:val="00B80BA2"/>
    <w:rsid w:val="00B87070"/>
    <w:rsid w:val="00B9657F"/>
    <w:rsid w:val="00BC4480"/>
    <w:rsid w:val="00BC61E0"/>
    <w:rsid w:val="00BE2A86"/>
    <w:rsid w:val="00BE6889"/>
    <w:rsid w:val="00C03F8C"/>
    <w:rsid w:val="00C33ADE"/>
    <w:rsid w:val="00C65560"/>
    <w:rsid w:val="00C82700"/>
    <w:rsid w:val="00C84CF6"/>
    <w:rsid w:val="00C8617B"/>
    <w:rsid w:val="00CA0BB7"/>
    <w:rsid w:val="00CB2A8D"/>
    <w:rsid w:val="00CD216F"/>
    <w:rsid w:val="00CE2130"/>
    <w:rsid w:val="00D12795"/>
    <w:rsid w:val="00D36627"/>
    <w:rsid w:val="00D43BBB"/>
    <w:rsid w:val="00D7521C"/>
    <w:rsid w:val="00D76214"/>
    <w:rsid w:val="00DD00E6"/>
    <w:rsid w:val="00DE1847"/>
    <w:rsid w:val="00EA1089"/>
    <w:rsid w:val="00EE6D2B"/>
    <w:rsid w:val="00EF7E3D"/>
    <w:rsid w:val="00F023C6"/>
    <w:rsid w:val="00F02C54"/>
    <w:rsid w:val="00F21FE7"/>
    <w:rsid w:val="00FA4DA0"/>
    <w:rsid w:val="00FE3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18998"/>
  <w15:chartTrackingRefBased/>
  <w15:docId w15:val="{486BD24E-DC15-4B20-9844-1C96F32F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47B"/>
    <w:rPr>
      <w:rFonts w:ascii="Inter" w:hAnsi="Inter"/>
      <w:sz w:val="20"/>
    </w:rPr>
  </w:style>
  <w:style w:type="paragraph" w:styleId="Heading1">
    <w:name w:val="heading 1"/>
    <w:basedOn w:val="Normal"/>
    <w:next w:val="Normal"/>
    <w:link w:val="Heading1Char"/>
    <w:uiPriority w:val="9"/>
    <w:qFormat/>
    <w:rsid w:val="002865EF"/>
    <w:pPr>
      <w:keepNext/>
      <w:keepLines/>
      <w:spacing w:before="240" w:after="0"/>
      <w:outlineLvl w:val="0"/>
    </w:pPr>
    <w:rPr>
      <w:rFonts w:ascii="Inter ExtraBold" w:eastAsiaTheme="majorEastAsia" w:hAnsi="Inter ExtraBold" w:cstheme="majorBidi"/>
      <w:caps/>
      <w:color w:val="ED7D31" w:themeColor="accent2"/>
      <w:sz w:val="32"/>
      <w:szCs w:val="32"/>
    </w:rPr>
  </w:style>
  <w:style w:type="paragraph" w:styleId="Heading2">
    <w:name w:val="heading 2"/>
    <w:basedOn w:val="Normal"/>
    <w:next w:val="Normal"/>
    <w:link w:val="Heading2Char"/>
    <w:uiPriority w:val="9"/>
    <w:unhideWhenUsed/>
    <w:qFormat/>
    <w:rsid w:val="002865EF"/>
    <w:pPr>
      <w:keepNext/>
      <w:keepLines/>
      <w:spacing w:before="40" w:after="0"/>
      <w:outlineLvl w:val="1"/>
    </w:pPr>
    <w:rPr>
      <w:rFonts w:ascii="Inter Medium" w:eastAsiaTheme="majorEastAsia" w:hAnsi="Inter Medium" w:cstheme="majorBidi"/>
      <w:color w:val="ED7D31" w:themeColor="accent2"/>
      <w:sz w:val="28"/>
      <w:szCs w:val="26"/>
    </w:rPr>
  </w:style>
  <w:style w:type="paragraph" w:styleId="Heading3">
    <w:name w:val="heading 3"/>
    <w:basedOn w:val="Normal"/>
    <w:next w:val="Normal"/>
    <w:link w:val="Heading3Char"/>
    <w:uiPriority w:val="9"/>
    <w:unhideWhenUsed/>
    <w:qFormat/>
    <w:rsid w:val="002865EF"/>
    <w:pPr>
      <w:keepNext/>
      <w:keepLines/>
      <w:spacing w:before="40" w:after="0"/>
      <w:outlineLvl w:val="2"/>
    </w:pPr>
    <w:rPr>
      <w:rFonts w:ascii="Inter Medium" w:eastAsiaTheme="majorEastAsia" w:hAnsi="Inter Medium" w:cstheme="majorBid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5EF"/>
    <w:rPr>
      <w:rFonts w:ascii="Inter ExtraBold" w:eastAsiaTheme="majorEastAsia" w:hAnsi="Inter ExtraBold" w:cstheme="majorBidi"/>
      <w:caps/>
      <w:color w:val="ED7D31" w:themeColor="accent2"/>
      <w:sz w:val="32"/>
      <w:szCs w:val="32"/>
    </w:rPr>
  </w:style>
  <w:style w:type="paragraph" w:styleId="Title">
    <w:name w:val="Title"/>
    <w:basedOn w:val="Normal"/>
    <w:next w:val="Normal"/>
    <w:link w:val="TitleChar"/>
    <w:uiPriority w:val="10"/>
    <w:qFormat/>
    <w:rsid w:val="0099347B"/>
    <w:pPr>
      <w:spacing w:after="0" w:line="240" w:lineRule="auto"/>
      <w:contextualSpacing/>
    </w:pPr>
    <w:rPr>
      <w:rFonts w:ascii="Inter Black" w:eastAsiaTheme="majorEastAsia" w:hAnsi="Inter Black" w:cstheme="majorBidi"/>
      <w:spacing w:val="-10"/>
      <w:kern w:val="28"/>
      <w:sz w:val="56"/>
      <w:szCs w:val="56"/>
    </w:rPr>
  </w:style>
  <w:style w:type="character" w:customStyle="1" w:styleId="TitleChar">
    <w:name w:val="Title Char"/>
    <w:basedOn w:val="DefaultParagraphFont"/>
    <w:link w:val="Title"/>
    <w:uiPriority w:val="10"/>
    <w:rsid w:val="0099347B"/>
    <w:rPr>
      <w:rFonts w:ascii="Inter Black" w:eastAsiaTheme="majorEastAsia" w:hAnsi="Inter Black" w:cstheme="majorBidi"/>
      <w:spacing w:val="-10"/>
      <w:kern w:val="28"/>
      <w:sz w:val="56"/>
      <w:szCs w:val="56"/>
    </w:rPr>
  </w:style>
  <w:style w:type="paragraph" w:styleId="Subtitle">
    <w:name w:val="Subtitle"/>
    <w:aliases w:val="Monospace"/>
    <w:basedOn w:val="Normal"/>
    <w:next w:val="Normal"/>
    <w:link w:val="SubtitleChar"/>
    <w:uiPriority w:val="11"/>
    <w:qFormat/>
    <w:rsid w:val="008D0981"/>
    <w:pPr>
      <w:numPr>
        <w:ilvl w:val="1"/>
      </w:numPr>
    </w:pPr>
    <w:rPr>
      <w:rFonts w:ascii="JetBrains Mono" w:eastAsiaTheme="minorEastAsia" w:hAnsi="JetBrains Mono"/>
      <w:color w:val="000000" w:themeColor="text1"/>
      <w:spacing w:val="15"/>
    </w:rPr>
  </w:style>
  <w:style w:type="character" w:customStyle="1" w:styleId="SubtitleChar">
    <w:name w:val="Subtitle Char"/>
    <w:aliases w:val="Monospace Char"/>
    <w:basedOn w:val="DefaultParagraphFont"/>
    <w:link w:val="Subtitle"/>
    <w:uiPriority w:val="11"/>
    <w:rsid w:val="008D0981"/>
    <w:rPr>
      <w:rFonts w:ascii="JetBrains Mono" w:eastAsiaTheme="minorEastAsia" w:hAnsi="JetBrains Mono"/>
      <w:color w:val="000000" w:themeColor="text1"/>
      <w:spacing w:val="15"/>
      <w:sz w:val="20"/>
    </w:rPr>
  </w:style>
  <w:style w:type="character" w:styleId="Hyperlink">
    <w:name w:val="Hyperlink"/>
    <w:basedOn w:val="DefaultParagraphFont"/>
    <w:uiPriority w:val="99"/>
    <w:unhideWhenUsed/>
    <w:rsid w:val="009D4E85"/>
    <w:rPr>
      <w:color w:val="0563C1" w:themeColor="hyperlink"/>
      <w:u w:val="single"/>
    </w:rPr>
  </w:style>
  <w:style w:type="character" w:customStyle="1" w:styleId="UnresolvedMention1">
    <w:name w:val="Unresolved Mention1"/>
    <w:basedOn w:val="DefaultParagraphFont"/>
    <w:uiPriority w:val="99"/>
    <w:semiHidden/>
    <w:unhideWhenUsed/>
    <w:rsid w:val="009D4E85"/>
    <w:rPr>
      <w:color w:val="605E5C"/>
      <w:shd w:val="clear" w:color="auto" w:fill="E1DFDD"/>
    </w:rPr>
  </w:style>
  <w:style w:type="paragraph" w:styleId="TOCHeading">
    <w:name w:val="TOC Heading"/>
    <w:basedOn w:val="Heading1"/>
    <w:next w:val="Normal"/>
    <w:uiPriority w:val="39"/>
    <w:unhideWhenUsed/>
    <w:qFormat/>
    <w:rsid w:val="008A589F"/>
    <w:pPr>
      <w:outlineLvl w:val="9"/>
    </w:pPr>
    <w:rPr>
      <w:kern w:val="0"/>
      <w:lang w:val="en-US"/>
      <w14:ligatures w14:val="none"/>
    </w:rPr>
  </w:style>
  <w:style w:type="paragraph" w:styleId="TOC1">
    <w:name w:val="toc 1"/>
    <w:basedOn w:val="Normal"/>
    <w:next w:val="Normal"/>
    <w:autoRedefine/>
    <w:uiPriority w:val="39"/>
    <w:unhideWhenUsed/>
    <w:rsid w:val="008A589F"/>
    <w:pPr>
      <w:spacing w:after="100"/>
    </w:pPr>
  </w:style>
  <w:style w:type="character" w:styleId="Strong">
    <w:name w:val="Strong"/>
    <w:basedOn w:val="DefaultParagraphFont"/>
    <w:uiPriority w:val="22"/>
    <w:qFormat/>
    <w:rsid w:val="008A589F"/>
    <w:rPr>
      <w:b/>
      <w:bCs/>
    </w:rPr>
  </w:style>
  <w:style w:type="character" w:styleId="SubtleEmphasis">
    <w:name w:val="Subtle Emphasis"/>
    <w:basedOn w:val="DefaultParagraphFont"/>
    <w:uiPriority w:val="19"/>
    <w:rsid w:val="00235793"/>
    <w:rPr>
      <w:i/>
      <w:iCs/>
      <w:color w:val="404040" w:themeColor="text1" w:themeTint="BF"/>
    </w:rPr>
  </w:style>
  <w:style w:type="paragraph" w:styleId="Header">
    <w:name w:val="header"/>
    <w:basedOn w:val="Normal"/>
    <w:link w:val="HeaderChar"/>
    <w:uiPriority w:val="99"/>
    <w:unhideWhenUsed/>
    <w:rsid w:val="002357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793"/>
  </w:style>
  <w:style w:type="paragraph" w:styleId="Footer">
    <w:name w:val="footer"/>
    <w:basedOn w:val="Normal"/>
    <w:link w:val="FooterChar"/>
    <w:uiPriority w:val="99"/>
    <w:unhideWhenUsed/>
    <w:rsid w:val="00235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793"/>
  </w:style>
  <w:style w:type="paragraph" w:styleId="ListParagraph">
    <w:name w:val="List Paragraph"/>
    <w:basedOn w:val="Normal"/>
    <w:uiPriority w:val="34"/>
    <w:qFormat/>
    <w:rsid w:val="00CE2130"/>
    <w:pPr>
      <w:ind w:left="720"/>
      <w:contextualSpacing/>
    </w:pPr>
  </w:style>
  <w:style w:type="table" w:styleId="TableGrid">
    <w:name w:val="Table Grid"/>
    <w:basedOn w:val="TableNormal"/>
    <w:uiPriority w:val="39"/>
    <w:rsid w:val="00521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865EF"/>
    <w:rPr>
      <w:rFonts w:ascii="Inter Medium" w:eastAsiaTheme="majorEastAsia" w:hAnsi="Inter Medium" w:cstheme="majorBidi"/>
      <w:color w:val="ED7D31" w:themeColor="accent2"/>
      <w:sz w:val="28"/>
      <w:szCs w:val="26"/>
    </w:rPr>
  </w:style>
  <w:style w:type="character" w:customStyle="1" w:styleId="UnresolvedMention">
    <w:name w:val="Unresolved Mention"/>
    <w:basedOn w:val="DefaultParagraphFont"/>
    <w:uiPriority w:val="99"/>
    <w:semiHidden/>
    <w:unhideWhenUsed/>
    <w:rsid w:val="0080495D"/>
    <w:rPr>
      <w:color w:val="605E5C"/>
      <w:shd w:val="clear" w:color="auto" w:fill="E1DFDD"/>
    </w:rPr>
  </w:style>
  <w:style w:type="paragraph" w:styleId="TOC2">
    <w:name w:val="toc 2"/>
    <w:basedOn w:val="Normal"/>
    <w:next w:val="Normal"/>
    <w:autoRedefine/>
    <w:uiPriority w:val="39"/>
    <w:unhideWhenUsed/>
    <w:rsid w:val="0080495D"/>
    <w:pPr>
      <w:spacing w:after="100"/>
      <w:ind w:left="220"/>
    </w:pPr>
  </w:style>
  <w:style w:type="character" w:customStyle="1" w:styleId="Heading3Char">
    <w:name w:val="Heading 3 Char"/>
    <w:basedOn w:val="DefaultParagraphFont"/>
    <w:link w:val="Heading3"/>
    <w:uiPriority w:val="9"/>
    <w:rsid w:val="002865EF"/>
    <w:rPr>
      <w:rFonts w:ascii="Inter Medium" w:eastAsiaTheme="majorEastAsia" w:hAnsi="Inter Medium" w:cstheme="majorBidi"/>
      <w:color w:val="ED7D31" w:themeColor="accent2"/>
      <w:sz w:val="24"/>
      <w:szCs w:val="24"/>
    </w:rPr>
  </w:style>
  <w:style w:type="paragraph" w:styleId="TOC3">
    <w:name w:val="toc 3"/>
    <w:basedOn w:val="Normal"/>
    <w:next w:val="Normal"/>
    <w:autoRedefine/>
    <w:uiPriority w:val="39"/>
    <w:unhideWhenUsed/>
    <w:rsid w:val="002865EF"/>
    <w:pPr>
      <w:spacing w:after="100"/>
      <w:ind w:left="400"/>
    </w:pPr>
  </w:style>
  <w:style w:type="character" w:styleId="FollowedHyperlink">
    <w:name w:val="FollowedHyperlink"/>
    <w:basedOn w:val="DefaultParagraphFont"/>
    <w:uiPriority w:val="99"/>
    <w:semiHidden/>
    <w:unhideWhenUsed/>
    <w:rsid w:val="00D127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irst.org/cvss/v3.0/specification-document" TargetMode="External"/><Relationship Id="rId18" Type="http://schemas.openxmlformats.org/officeDocument/2006/relationships/hyperlink" Target="https://security.snyk.io/package/npm/jquery"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coppermine-gallery/cpg1.6.x" TargetMode="External"/><Relationship Id="rId17" Type="http://schemas.openxmlformats.org/officeDocument/2006/relationships/hyperlink" Target="https://owasp.org/www-community/HttpOnly" TargetMode="External"/><Relationship Id="rId2" Type="http://schemas.openxmlformats.org/officeDocument/2006/relationships/numbering" Target="numbering.xml"/><Relationship Id="rId16" Type="http://schemas.openxmlformats.org/officeDocument/2006/relationships/hyperlink" Target="https://forum.coppermine-gallery.net/index.php/topic,66475.0.html" TargetMode="External"/><Relationship Id="rId20" Type="http://schemas.openxmlformats.org/officeDocument/2006/relationships/hyperlink" Target="https://ubiq.co/tech-blog/how-to-remove-x-powered-by-in-apach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wasp.org/www-community/controls/SecureCookieAttribut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co.org.uk/for-organisations/uk-gdpr-guidance-and-resources/data-protection-principles/a-guide-to-the-data-protection-principles/" TargetMode="External"/><Relationship Id="rId23" Type="http://schemas.openxmlformats.org/officeDocument/2006/relationships/glossaryDocument" Target="glossary/document.xml"/><Relationship Id="rId10" Type="http://schemas.openxmlformats.org/officeDocument/2006/relationships/hyperlink" Target="https://copperplate.org.uk" TargetMode="External"/><Relationship Id="rId19" Type="http://schemas.openxmlformats.org/officeDocument/2006/relationships/hyperlink" Target="http://www.softaculous.com/softwares/galleries/Coppermine" TargetMode="External"/><Relationship Id="rId4" Type="http://schemas.openxmlformats.org/officeDocument/2006/relationships/settings" Target="settings.xml"/><Relationship Id="rId9" Type="http://schemas.openxmlformats.org/officeDocument/2006/relationships/hyperlink" Target="https://essex.trevorwoodman.ca" TargetMode="External"/><Relationship Id="rId14" Type="http://schemas.openxmlformats.org/officeDocument/2006/relationships/hyperlink" Target="https://blog.gitnux.com/social-engineering-statistics/"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48BDDA3038439287D37191682AFF6E"/>
        <w:category>
          <w:name w:val="General"/>
          <w:gallery w:val="placeholder"/>
        </w:category>
        <w:types>
          <w:type w:val="bbPlcHdr"/>
        </w:types>
        <w:behaviors>
          <w:behavior w:val="content"/>
        </w:behaviors>
        <w:guid w:val="{68E381B5-E0F1-4F25-86F3-AB3A204B551A}"/>
      </w:docPartPr>
      <w:docPartBody>
        <w:p w:rsidR="00EB4217" w:rsidRDefault="00CD12D4" w:rsidP="00CD12D4">
          <w:pPr>
            <w:pStyle w:val="C848BDDA3038439287D37191682AFF6E"/>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mbria Math"/>
    <w:panose1 w:val="02000503000000020004"/>
    <w:charset w:val="00"/>
    <w:family w:val="auto"/>
    <w:pitch w:val="variable"/>
    <w:sig w:usb0="E00002FF" w:usb1="1200A1FF" w:usb2="00000001" w:usb3="00000000" w:csb0="0000019F" w:csb1="00000000"/>
  </w:font>
  <w:font w:name="Inter ExtraBold">
    <w:panose1 w:val="02000503000000020004"/>
    <w:charset w:val="00"/>
    <w:family w:val="auto"/>
    <w:pitch w:val="variable"/>
    <w:sig w:usb0="E00002FF" w:usb1="1200A1FF" w:usb2="00000001" w:usb3="00000000" w:csb0="0000019F" w:csb1="00000000"/>
  </w:font>
  <w:font w:name="Inter Medium">
    <w:panose1 w:val="02000503000000020004"/>
    <w:charset w:val="00"/>
    <w:family w:val="auto"/>
    <w:pitch w:val="variable"/>
    <w:sig w:usb0="E00002FF" w:usb1="1200A1FF" w:usb2="00000001" w:usb3="00000000" w:csb0="0000019F" w:csb1="00000000"/>
  </w:font>
  <w:font w:name="Inter Black">
    <w:altName w:val="Cambria Math"/>
    <w:panose1 w:val="02000503000000020004"/>
    <w:charset w:val="00"/>
    <w:family w:val="auto"/>
    <w:pitch w:val="variable"/>
    <w:sig w:usb0="E00002FF" w:usb1="1200A1FF" w:usb2="00000001" w:usb3="00000000" w:csb0="0000019F" w:csb1="00000000"/>
  </w:font>
  <w:font w:name="JetBrains Mono">
    <w:panose1 w:val="02000009000000000000"/>
    <w:charset w:val="00"/>
    <w:family w:val="modern"/>
    <w:pitch w:val="fixed"/>
    <w:sig w:usb0="A00402FF" w:usb1="1200F9FB" w:usb2="0200003C" w:usb3="00000000" w:csb0="0000019F" w:csb1="00000000"/>
  </w:font>
  <w:font w:name="Inter Light">
    <w:panose1 w:val="02000503000000020004"/>
    <w:charset w:val="00"/>
    <w:family w:val="auto"/>
    <w:pitch w:val="variable"/>
    <w:sig w:usb0="E00002FF" w:usb1="1200A1FF" w:usb2="00000001" w:usb3="00000000" w:csb0="0000019F" w:csb1="00000000"/>
  </w:font>
  <w:font w:name="Inter SemiBold">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2D4"/>
    <w:rsid w:val="000C2DC7"/>
    <w:rsid w:val="002B7DB9"/>
    <w:rsid w:val="005F7719"/>
    <w:rsid w:val="0075715C"/>
    <w:rsid w:val="009015A7"/>
    <w:rsid w:val="00CD12D4"/>
    <w:rsid w:val="00D665E7"/>
    <w:rsid w:val="00EB4217"/>
    <w:rsid w:val="00F94B56"/>
    <w:rsid w:val="00FA7BAA"/>
    <w:rsid w:val="00FB2F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48BDDA3038439287D37191682AFF6E">
    <w:name w:val="C848BDDA3038439287D37191682AFF6E"/>
    <w:rsid w:val="00CD12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F515A-1269-4684-BA0F-E2035E8A1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6</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SECURITY GROUP – RESTRICTED</dc:creator>
  <cp:keywords/>
  <dc:description/>
  <cp:lastModifiedBy>adminwoodmt</cp:lastModifiedBy>
  <cp:revision>28</cp:revision>
  <dcterms:created xsi:type="dcterms:W3CDTF">2023-05-16T16:44:00Z</dcterms:created>
  <dcterms:modified xsi:type="dcterms:W3CDTF">2023-06-07T22:24:00Z</dcterms:modified>
</cp:coreProperties>
</file>