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80"/>
        <w:jc w:val="center"/>
      </w:pPr>
      <w:r>
        <w:rPr>
          <w:rFonts w:ascii="Arial" w:cs="Arial" w:eastAsia="Arial" w:hAnsi="Arial"/>
          <w:b/>
          <w:bCs/>
          <w:color w:val="1A56A0"/>
          <w:sz w:val="56"/>
          <w:szCs w:val="56"/>
        </w:rPr>
        <w:t xml:space="preserve">TURBO REMOTE</w:t>
      </w:r>
    </w:p>
    <w:p>
      <w:pPr>
        <w:spacing w:before="0" w:after="60"/>
        <w:jc w:val="center"/>
      </w:pPr>
      <w:r>
        <w:rPr>
          <w:rFonts w:ascii="Arial" w:cs="Arial" w:eastAsia="Arial" w:hAnsi="Arial"/>
          <w:color w:val="2E74B5"/>
          <w:sz w:val="34"/>
          <w:szCs w:val="34"/>
        </w:rPr>
        <w:t xml:space="preserve">Point-to-Point H.265 Lossless Screen Sharing</w:t>
      </w:r>
    </w:p>
    <w:p>
      <w:pPr>
        <w:spacing w:before="0" w:after="60"/>
        <w:jc w:val="center"/>
      </w:pPr>
      <w:r>
        <w:rPr>
          <w:rFonts w:ascii="Arial" w:cs="Arial" w:eastAsia="Arial" w:hAnsi="Arial"/>
          <w:color w:val="444444"/>
          <w:sz w:val="28"/>
          <w:szCs w:val="28"/>
        </w:rPr>
        <w:t xml:space="preserve">Designed for Remote Video &amp; Photo Editing</w:t>
      </w:r>
    </w:p>
    <w:p>
      <w:pPr>
        <w:pBdr>
          <w:bottom w:val="single" w:color="1A56A0" w:sz="8" w:space="6"/>
        </w:pBdr>
        <w:spacing w:before="60" w:after="0"/>
        <w:jc w:val="center"/>
      </w:pPr>
    </w:p>
    <w:p>
      <w:pPr>
        <w:spacing w:before="160" w:after="0"/>
      </w:pPr>
    </w:p>
    <w:p>
      <w:pPr>
        <w:spacing w:before="0" w:after="60"/>
        <w:jc w:val="center"/>
      </w:pPr>
      <w:r>
        <w:rPr>
          <w:rFonts w:ascii="Arial" w:cs="Arial" w:eastAsia="Arial" w:hAnsi="Arial"/>
          <w:i/>
          <w:iCs/>
          <w:color w:val="666666"/>
          <w:sz w:val="24"/>
          <w:szCs w:val="24"/>
        </w:rPr>
        <w:t xml:space="preserve">Technical Product Specification</w:t>
      </w:r>
    </w:p>
    <w:p>
      <w:pPr>
        <w:spacing w:before="0" w:after="60"/>
        <w:jc w:val="center"/>
      </w:pPr>
      <w:r>
        <w:rPr>
          <w:rFonts w:ascii="Arial" w:cs="Arial" w:eastAsia="Arial" w:hAnsi="Arial"/>
          <w:color w:val="888888"/>
          <w:sz w:val="22"/>
          <w:szCs w:val="22"/>
        </w:rPr>
        <w:t xml:space="preserve">Turbo Productions Pty Ltd  —  Barwon Heads, Victoria, Australia</w:t>
      </w:r>
    </w:p>
    <w:p>
      <w:pPr>
        <w:spacing w:before="0" w:after="0"/>
        <w:jc w:val="center"/>
      </w:pPr>
      <w:r>
        <w:rPr>
          <w:rFonts w:ascii="Arial" w:cs="Arial" w:eastAsia="Arial" w:hAnsi="Arial"/>
          <w:color w:val="888888"/>
          <w:sz w:val="22"/>
          <w:szCs w:val="22"/>
        </w:rPr>
        <w:t xml:space="preserve">Version 1.0  |  March 2026</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2"/>
              <w:bottom w:val="single" w:color="CCCCCC" w:sz="1"/>
              <w:right w:val="single" w:color="CCCCCC" w:sz="1"/>
            </w:tcBorders>
            <w:shd w:fill="E8F4FD" w:val="clear"/>
            <w:tcMar>
              <w:top w:type="dxa" w:w="120"/>
              <w:left w:type="dxa" w:w="200"/>
              <w:bottom w:type="dxa" w:w="120"/>
              <w:right w:type="dxa" w:w="200"/>
            </w:tcMar>
          </w:tcPr>
          <w:p>
            <w:pPr>
              <w:spacing w:before="0" w:after="40"/>
            </w:pPr>
            <w:r>
              <w:rPr>
                <w:rFonts w:ascii="Arial" w:cs="Arial" w:eastAsia="Arial" w:hAnsi="Arial"/>
                <w:b/>
                <w:bCs/>
                <w:color w:val="1A56A0"/>
                <w:sz w:val="20"/>
                <w:szCs w:val="20"/>
              </w:rPr>
              <w:t xml:space="preserve">Executive Summary</w:t>
            </w:r>
          </w:p>
          <w:p>
            <w:pPr>
              <w:spacing w:before="0" w:after="0"/>
            </w:pPr>
            <w:r>
              <w:rPr>
                <w:rFonts w:ascii="Arial" w:cs="Arial" w:eastAsia="Arial" w:hAnsi="Arial"/>
                <w:sz w:val="20"/>
                <w:szCs w:val="20"/>
              </w:rPr>
              <w:t xml:space="preserve">Turbo Remote is a macOS native, point-to-point screen sharing application engineered specifically for colour-accurate remote editing workflows. Unlike general-purpose remote desktop tools, it prioritises pixel fidelity over motion smoothness — dynamically switching between mathematically lossless H.265 encoding on static or near-static frames and high-quality visually lossless encoding during motion. Designed for Turbo Productions event photography and videography workflows, it enables professional grading, editorial, and culling decisions from any location over existing internet connections.</w:t>
            </w:r>
          </w:p>
        </w:tc>
      </w:tr>
    </w:tbl>
    <w:p>
      <w:pPr>
        <w:spacing w:before="280" w:after="0"/>
      </w:pPr>
    </w:p>
    <w:p>
      <w:pPr>
        <w:pStyle w:val="Heading1"/>
        <w:spacing w:before="400" w:after="160"/>
      </w:pPr>
      <w:r>
        <w:rPr>
          <w:rFonts w:ascii="Arial" w:cs="Arial" w:eastAsia="Arial" w:hAnsi="Arial"/>
          <w:b/>
          <w:bCs/>
          <w:color w:val="1A56A0"/>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before="28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1.  Background &amp; Problem Statement</w:t>
      </w:r>
    </w:p>
    <w:p>
      <w:pPr>
        <w:spacing w:before="80" w:after="80"/>
      </w:pPr>
      <w:r>
        <w:rPr>
          <w:rFonts w:ascii="Arial" w:cs="Arial" w:eastAsia="Arial" w:hAnsi="Arial"/>
          <w:sz w:val="22"/>
          <w:szCs w:val="22"/>
        </w:rPr>
        <w:t xml:space="preserve">Turbo Productions operates a distributed event photography and videography business across Australia. The principal editor works from a Mac Studio (Apple Silicon, Pro Display XDR, 2000/400 Mbps fibre connection) while field work and client-facing activities require presence at event venues throughout Victoria and interstate.</w:t>
      </w:r>
    </w:p>
    <w:p>
      <w:pPr>
        <w:spacing w:before="80" w:after="0"/>
      </w:pPr>
    </w:p>
    <w:p>
      <w:pPr>
        <w:spacing w:before="80" w:after="80"/>
      </w:pPr>
      <w:r>
        <w:rPr>
          <w:rFonts w:ascii="Arial" w:cs="Arial" w:eastAsia="Arial" w:hAnsi="Arial"/>
          <w:sz w:val="22"/>
          <w:szCs w:val="22"/>
        </w:rPr>
        <w:t xml:space="preserve">Existing remote desktop solutions — including the GL-iNet Comet Pro KVM device, Apple Screen Sharing, VNC, and RDP — all share a fundamental limitation: they apply lossy compression to the display stream using codecs optimised for motion delivery, not colour accuracy. This makes them unsuitable for:</w:t>
      </w:r>
    </w:p>
    <w:p>
      <w:pPr>
        <w:pStyle w:val="ListParagraph"/>
        <w:numPr>
          <w:ilvl w:val="0"/>
          <w:numId w:val="2"/>
        </w:numPr>
        <w:spacing w:before="60" w:after="60"/>
      </w:pPr>
      <w:r>
        <w:rPr>
          <w:rFonts w:ascii="Arial" w:cs="Arial" w:eastAsia="Arial" w:hAnsi="Arial"/>
          <w:b w:val="false"/>
          <w:bCs w:val="false"/>
          <w:sz w:val="22"/>
          <w:szCs w:val="22"/>
        </w:rPr>
        <w:t xml:space="preserve">Final colour grading and LUT evaluation</w:t>
      </w:r>
    </w:p>
    <w:p>
      <w:pPr>
        <w:pStyle w:val="ListParagraph"/>
        <w:numPr>
          <w:ilvl w:val="0"/>
          <w:numId w:val="2"/>
        </w:numPr>
        <w:spacing w:before="60" w:after="60"/>
      </w:pPr>
      <w:r>
        <w:rPr>
          <w:rFonts w:ascii="Arial" w:cs="Arial" w:eastAsia="Arial" w:hAnsi="Arial"/>
          <w:b w:val="false"/>
          <w:bCs w:val="false"/>
          <w:sz w:val="22"/>
          <w:szCs w:val="22"/>
        </w:rPr>
        <w:t xml:space="preserve">Hero image selection where skin tone accuracy is critical</w:t>
      </w:r>
    </w:p>
    <w:p>
      <w:pPr>
        <w:pStyle w:val="ListParagraph"/>
        <w:numPr>
          <w:ilvl w:val="0"/>
          <w:numId w:val="2"/>
        </w:numPr>
        <w:spacing w:before="60" w:after="60"/>
      </w:pPr>
      <w:r>
        <w:rPr>
          <w:rFonts w:ascii="Arial" w:cs="Arial" w:eastAsia="Arial" w:hAnsi="Arial"/>
          <w:b w:val="false"/>
          <w:bCs w:val="false"/>
          <w:sz w:val="22"/>
          <w:szCs w:val="22"/>
        </w:rPr>
        <w:t xml:space="preserve">Exposure and highlight/shadow decisions</w:t>
      </w:r>
    </w:p>
    <w:p>
      <w:pPr>
        <w:pStyle w:val="ListParagraph"/>
        <w:numPr>
          <w:ilvl w:val="0"/>
          <w:numId w:val="2"/>
        </w:numPr>
        <w:spacing w:before="60" w:after="60"/>
      </w:pPr>
      <w:r>
        <w:rPr>
          <w:rFonts w:ascii="Arial" w:cs="Arial" w:eastAsia="Arial" w:hAnsi="Arial"/>
          <w:b w:val="false"/>
          <w:bCs w:val="false"/>
          <w:sz w:val="22"/>
          <w:szCs w:val="22"/>
        </w:rPr>
        <w:t xml:space="preserve">Same-day event delivery where turnaround speed requires on-site editing decisions</w:t>
      </w:r>
    </w:p>
    <w:p>
      <w:pPr>
        <w:spacing w:before="120" w:after="0"/>
      </w:pPr>
    </w:p>
    <w:p>
      <w:pPr>
        <w:spacing w:before="80" w:after="80"/>
      </w:pPr>
      <w:r>
        <w:rPr>
          <w:rFonts w:ascii="Arial" w:cs="Arial" w:eastAsia="Arial" w:hAnsi="Arial"/>
          <w:sz w:val="22"/>
          <w:szCs w:val="22"/>
        </w:rPr>
        <w:t xml:space="preserve">The Mac Studio has 400 Mbps upload bandwidth available — far exceeding what any existing tool exploits. The constraint is entirely on the client (field) side, where connections range from single 4G (20–80 Mbps) to bonded multi-carrier (100–250 Mbps). A purpose-built tool can intelligently exploit the host-side bandwidth headroom while adapting to variable client-side conditions.</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2.  Project Goals &amp; Non-Goals</w:t>
      </w:r>
    </w:p>
    <w:p>
      <w:pPr>
        <w:pStyle w:val="Heading2"/>
        <w:spacing w:before="300" w:after="120"/>
      </w:pPr>
      <w:r>
        <w:rPr>
          <w:rFonts w:ascii="Arial" w:cs="Arial" w:eastAsia="Arial" w:hAnsi="Arial"/>
          <w:b/>
          <w:bCs/>
          <w:color w:val="1A56A0"/>
          <w:sz w:val="26"/>
          <w:szCs w:val="26"/>
        </w:rPr>
        <w:t xml:space="preserve">2.1  Goals</w:t>
      </w:r>
    </w:p>
    <w:p>
      <w:pPr>
        <w:pStyle w:val="ListParagraph"/>
        <w:numPr>
          <w:ilvl w:val="0"/>
          <w:numId w:val="2"/>
        </w:numPr>
        <w:spacing w:before="60" w:after="60"/>
      </w:pPr>
      <w:r>
        <w:rPr>
          <w:rFonts w:ascii="Arial" w:cs="Arial" w:eastAsia="Arial" w:hAnsi="Arial"/>
          <w:b w:val="false"/>
          <w:bCs w:val="false"/>
          <w:sz w:val="22"/>
          <w:szCs w:val="22"/>
        </w:rPr>
        <w:t xml:space="preserve">Deliver mathematically lossless (bit-perfect) screen sharing on static and near-static frames over available bandwidth</w:t>
      </w:r>
    </w:p>
    <w:p>
      <w:pPr>
        <w:pStyle w:val="ListParagraph"/>
        <w:numPr>
          <w:ilvl w:val="0"/>
          <w:numId w:val="2"/>
        </w:numPr>
        <w:spacing w:before="60" w:after="60"/>
      </w:pPr>
      <w:r>
        <w:rPr>
          <w:rFonts w:ascii="Arial" w:cs="Arial" w:eastAsia="Arial" w:hAnsi="Arial"/>
          <w:b w:val="false"/>
          <w:bCs w:val="false"/>
          <w:sz w:val="22"/>
          <w:szCs w:val="22"/>
        </w:rPr>
        <w:t xml:space="preserve">Maintain colour accuracy equivalent to local display for grading and culling decisions</w:t>
      </w:r>
    </w:p>
    <w:p>
      <w:pPr>
        <w:pStyle w:val="ListParagraph"/>
        <w:numPr>
          <w:ilvl w:val="0"/>
          <w:numId w:val="2"/>
        </w:numPr>
        <w:spacing w:before="60" w:after="60"/>
      </w:pPr>
      <w:r>
        <w:rPr>
          <w:rFonts w:ascii="Arial" w:cs="Arial" w:eastAsia="Arial" w:hAnsi="Arial"/>
          <w:b w:val="false"/>
          <w:bCs w:val="false"/>
          <w:sz w:val="22"/>
          <w:szCs w:val="22"/>
        </w:rPr>
        <w:t xml:space="preserve">Adapt encoding quality dynamically to available network conditions without manual intervention</w:t>
      </w:r>
    </w:p>
    <w:p>
      <w:pPr>
        <w:pStyle w:val="ListParagraph"/>
        <w:numPr>
          <w:ilvl w:val="0"/>
          <w:numId w:val="2"/>
        </w:numPr>
        <w:spacing w:before="60" w:after="60"/>
      </w:pPr>
      <w:r>
        <w:rPr>
          <w:rFonts w:ascii="Arial" w:cs="Arial" w:eastAsia="Arial" w:hAnsi="Arial"/>
          <w:b w:val="false"/>
          <w:bCs w:val="false"/>
          <w:sz w:val="22"/>
          <w:szCs w:val="22"/>
        </w:rPr>
        <w:t xml:space="preserve">Native macOS application (host and client) with minimal configuration overhead</w:t>
      </w:r>
    </w:p>
    <w:p>
      <w:pPr>
        <w:pStyle w:val="ListParagraph"/>
        <w:numPr>
          <w:ilvl w:val="0"/>
          <w:numId w:val="2"/>
        </w:numPr>
        <w:spacing w:before="60" w:after="60"/>
      </w:pPr>
      <w:r>
        <w:rPr>
          <w:rFonts w:ascii="Arial" w:cs="Arial" w:eastAsia="Arial" w:hAnsi="Arial"/>
          <w:b w:val="false"/>
          <w:bCs w:val="false"/>
          <w:sz w:val="22"/>
          <w:szCs w:val="22"/>
        </w:rPr>
        <w:t xml:space="preserve">Point-to-point operation — no third-party cloud servers or relay infrastructure</w:t>
      </w:r>
    </w:p>
    <w:p>
      <w:pPr>
        <w:pStyle w:val="ListParagraph"/>
        <w:numPr>
          <w:ilvl w:val="0"/>
          <w:numId w:val="2"/>
        </w:numPr>
        <w:spacing w:before="60" w:after="60"/>
      </w:pPr>
      <w:r>
        <w:rPr>
          <w:rFonts w:ascii="Arial" w:cs="Arial" w:eastAsia="Arial" w:hAnsi="Arial"/>
          <w:b w:val="false"/>
          <w:bCs w:val="false"/>
          <w:sz w:val="22"/>
          <w:szCs w:val="22"/>
        </w:rPr>
        <w:t xml:space="preserve">Sub-150ms glass-to-glass latency on a LAN or good WAN connection</w:t>
      </w:r>
    </w:p>
    <w:p>
      <w:pPr>
        <w:pStyle w:val="ListParagraph"/>
        <w:numPr>
          <w:ilvl w:val="0"/>
          <w:numId w:val="2"/>
        </w:numPr>
        <w:spacing w:before="60" w:after="60"/>
      </w:pPr>
      <w:r>
        <w:rPr>
          <w:rFonts w:ascii="Arial" w:cs="Arial" w:eastAsia="Arial" w:hAnsi="Arial"/>
          <w:b w:val="false"/>
          <w:bCs w:val="false"/>
          <w:sz w:val="22"/>
          <w:szCs w:val="22"/>
        </w:rPr>
        <w:t xml:space="preserve">Secure, encrypted transport between host and client</w:t>
      </w:r>
    </w:p>
    <w:p>
      <w:pPr>
        <w:pStyle w:val="ListParagraph"/>
        <w:numPr>
          <w:ilvl w:val="0"/>
          <w:numId w:val="2"/>
        </w:numPr>
        <w:spacing w:before="60" w:after="60"/>
      </w:pPr>
      <w:r>
        <w:rPr>
          <w:rFonts w:ascii="Arial" w:cs="Arial" w:eastAsia="Arial" w:hAnsi="Arial"/>
          <w:b w:val="false"/>
          <w:bCs w:val="false"/>
          <w:sz w:val="22"/>
          <w:szCs w:val="22"/>
        </w:rPr>
        <w:t xml:space="preserve">Usable by non-technical field operators with minimal setup</w:t>
      </w:r>
    </w:p>
    <w:p>
      <w:pPr>
        <w:spacing w:before="120" w:after="0"/>
      </w:pPr>
    </w:p>
    <w:p>
      <w:pPr>
        <w:pStyle w:val="Heading2"/>
        <w:spacing w:before="300" w:after="120"/>
      </w:pPr>
      <w:r>
        <w:rPr>
          <w:rFonts w:ascii="Arial" w:cs="Arial" w:eastAsia="Arial" w:hAnsi="Arial"/>
          <w:b/>
          <w:bCs/>
          <w:color w:val="1A56A0"/>
          <w:sz w:val="26"/>
          <w:szCs w:val="26"/>
        </w:rPr>
        <w:t xml:space="preserve">2.2  Non-Goals</w:t>
      </w:r>
    </w:p>
    <w:p>
      <w:pPr>
        <w:pStyle w:val="ListParagraph"/>
        <w:numPr>
          <w:ilvl w:val="0"/>
          <w:numId w:val="2"/>
        </w:numPr>
        <w:spacing w:before="60" w:after="60"/>
      </w:pPr>
      <w:r>
        <w:rPr>
          <w:rFonts w:ascii="Arial" w:cs="Arial" w:eastAsia="Arial" w:hAnsi="Arial"/>
          <w:b w:val="false"/>
          <w:bCs w:val="false"/>
          <w:sz w:val="22"/>
          <w:szCs w:val="22"/>
        </w:rPr>
        <w:t xml:space="preserve">General-purpose remote desktop replacement (file transfer, clipboard sync, drag-and-drop across machines in v1.0)</w:t>
      </w:r>
    </w:p>
    <w:p>
      <w:pPr>
        <w:pStyle w:val="ListParagraph"/>
        <w:numPr>
          <w:ilvl w:val="0"/>
          <w:numId w:val="2"/>
        </w:numPr>
        <w:spacing w:before="60" w:after="60"/>
      </w:pPr>
      <w:r>
        <w:rPr>
          <w:rFonts w:ascii="Arial" w:cs="Arial" w:eastAsia="Arial" w:hAnsi="Arial"/>
          <w:b w:val="false"/>
          <w:bCs w:val="false"/>
          <w:sz w:val="22"/>
          <w:szCs w:val="22"/>
        </w:rPr>
        <w:t xml:space="preserve">Windows or Linux client support in v1.0</w:t>
      </w:r>
    </w:p>
    <w:p>
      <w:pPr>
        <w:pStyle w:val="ListParagraph"/>
        <w:numPr>
          <w:ilvl w:val="0"/>
          <w:numId w:val="2"/>
        </w:numPr>
        <w:spacing w:before="60" w:after="60"/>
      </w:pPr>
      <w:r>
        <w:rPr>
          <w:rFonts w:ascii="Arial" w:cs="Arial" w:eastAsia="Arial" w:hAnsi="Arial"/>
          <w:b w:val="false"/>
          <w:bCs w:val="false"/>
          <w:sz w:val="22"/>
          <w:szCs w:val="22"/>
        </w:rPr>
        <w:t xml:space="preserve">Multi-user or multi-client sessions</w:t>
      </w:r>
    </w:p>
    <w:p>
      <w:pPr>
        <w:pStyle w:val="ListParagraph"/>
        <w:numPr>
          <w:ilvl w:val="0"/>
          <w:numId w:val="2"/>
        </w:numPr>
        <w:spacing w:before="60" w:after="60"/>
      </w:pPr>
      <w:r>
        <w:rPr>
          <w:rFonts w:ascii="Arial" w:cs="Arial" w:eastAsia="Arial" w:hAnsi="Arial"/>
          <w:b w:val="false"/>
          <w:bCs w:val="false"/>
          <w:sz w:val="22"/>
          <w:szCs w:val="22"/>
        </w:rPr>
        <w:t xml:space="preserve">Clipboard sync between host and client in v1.0</w:t>
      </w:r>
    </w:p>
    <w:p>
      <w:pPr>
        <w:pStyle w:val="ListParagraph"/>
        <w:numPr>
          <w:ilvl w:val="0"/>
          <w:numId w:val="2"/>
        </w:numPr>
        <w:spacing w:before="60" w:after="60"/>
      </w:pPr>
      <w:r>
        <w:rPr>
          <w:rFonts w:ascii="Arial" w:cs="Arial" w:eastAsia="Arial" w:hAnsi="Arial"/>
          <w:b w:val="false"/>
          <w:bCs w:val="false"/>
          <w:sz w:val="22"/>
          <w:szCs w:val="22"/>
        </w:rPr>
        <w:t xml:space="preserve">Cloud relay or STUN/TURN infrastructure in v1.0 (direct connection assumed)</w:t>
      </w:r>
    </w:p>
    <w:p>
      <w:pPr>
        <w:pStyle w:val="ListParagraph"/>
        <w:numPr>
          <w:ilvl w:val="0"/>
          <w:numId w:val="2"/>
        </w:numPr>
        <w:spacing w:before="60" w:after="60"/>
      </w:pPr>
      <w:r>
        <w:rPr>
          <w:rFonts w:ascii="Arial" w:cs="Arial" w:eastAsia="Arial" w:hAnsi="Arial"/>
          <w:b w:val="false"/>
          <w:bCs w:val="false"/>
          <w:sz w:val="22"/>
          <w:szCs w:val="22"/>
        </w:rPr>
        <w:t xml:space="preserve">Real-time video playback streaming at full frame rate (this is for grading static/near-static frames)</w:t>
      </w:r>
    </w:p>
    <w:p>
      <w:pPr>
        <w:pStyle w:val="ListParagraph"/>
        <w:numPr>
          <w:ilvl w:val="0"/>
          <w:numId w:val="2"/>
        </w:numPr>
        <w:spacing w:before="60" w:after="60"/>
      </w:pPr>
      <w:r>
        <w:rPr>
          <w:rFonts w:ascii="Arial" w:cs="Arial" w:eastAsia="Arial" w:hAnsi="Arial"/>
          <w:b w:val="false"/>
          <w:bCs w:val="false"/>
          <w:sz w:val="22"/>
          <w:szCs w:val="22"/>
        </w:rPr>
        <w:t xml:space="preserve">Mobile (iOS/iPadOS) client in v1.0</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3.  System Architecture</w:t>
      </w:r>
    </w:p>
    <w:p>
      <w:pPr>
        <w:pStyle w:val="Heading2"/>
        <w:spacing w:before="300" w:after="120"/>
      </w:pPr>
      <w:r>
        <w:rPr>
          <w:rFonts w:ascii="Arial" w:cs="Arial" w:eastAsia="Arial" w:hAnsi="Arial"/>
          <w:b/>
          <w:bCs/>
          <w:color w:val="1A56A0"/>
          <w:sz w:val="26"/>
          <w:szCs w:val="26"/>
        </w:rPr>
        <w:t xml:space="preserve">3.1  Components</w:t>
      </w:r>
    </w:p>
    <w:p>
      <w:pPr>
        <w:spacing w:before="80" w:after="80"/>
      </w:pPr>
      <w:r>
        <w:rPr>
          <w:rFonts w:ascii="Arial" w:cs="Arial" w:eastAsia="Arial" w:hAnsi="Arial"/>
          <w:sz w:val="22"/>
          <w:szCs w:val="22"/>
        </w:rPr>
        <w:t xml:space="preserve">Turbo Remote is a single macOS application that runs in two modes: Host Mode (on the Mac Studio) and Client Mode (on the MacBook). The same binary serves both roles, selected at launch.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App (Mac Studio)</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Captures screen via ScreenCaptureKit, encodes with VideoToolbox H.265, transmits over encrypted socket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App (MacBook)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encoded stream, decodes with VideoToolbox, renders via Metal with full colour pipeline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Encoder Engine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Adaptive H.265 encoder switching between lossless and quality profiles based on frame delta and network state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UDP with custom reliability layer, or QUIC for connection management and encryption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Monitor</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RTT, bandwidth, and loss measurement; feeds adaptive encoder decisions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Colour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4:4:4 RGB, no chroma subsampling, HDR-aware rendering with Display P3 / Rec. 2020 support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 Input Engine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Captures client keyboard and mouse events, transmits to host, injected via CGEventPost — full workstation control from client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Captures system audio on host via CoreAudio tap, encodes with AAC or Opus, transmits to client for video playback monitoring</w:t>
            </w:r>
          </w:p>
        </w:tc>
      </w:tr>
    </w:tbl>
    <w:p>
      <w:pPr>
        <w:spacing w:before="160" w:after="0"/>
      </w:pPr>
    </w:p>
    <w:p>
      <w:pPr>
        <w:pStyle w:val="Heading2"/>
        <w:spacing w:before="300" w:after="120"/>
      </w:pPr>
      <w:r>
        <w:rPr>
          <w:rFonts w:ascii="Arial" w:cs="Arial" w:eastAsia="Arial" w:hAnsi="Arial"/>
          <w:b/>
          <w:bCs/>
          <w:color w:val="1A56A0"/>
          <w:sz w:val="26"/>
          <w:szCs w:val="26"/>
        </w:rPr>
        <w:t xml:space="preserve">3.2  Data Flow</w:t>
      </w:r>
    </w:p>
    <w:p>
      <w:pPr>
        <w:spacing w:before="80" w:after="80"/>
      </w:pPr>
      <w:r>
        <w:rPr>
          <w:rFonts w:ascii="Arial" w:cs="Arial" w:eastAsia="Arial" w:hAnsi="Arial"/>
          <w:sz w:val="22"/>
          <w:szCs w:val="22"/>
        </w:rPr>
        <w:t xml:space="preserve">The following describes the path from pixel on the Mac Studio display to pixel on the MacBook display:</w:t>
      </w:r>
    </w:p>
    <w:p>
      <w:pPr>
        <w:spacing w:before="80" w:after="0"/>
      </w:pPr>
    </w:p>
    <w:p>
      <w:pPr>
        <w:pStyle w:val="ListParagraph"/>
        <w:numPr>
          <w:ilvl w:val="0"/>
          <w:numId w:val="3"/>
        </w:numPr>
        <w:spacing w:before="60" w:after="60"/>
      </w:pPr>
      <w:r>
        <w:rPr>
          <w:rFonts w:ascii="Arial" w:cs="Arial" w:eastAsia="Arial" w:hAnsi="Arial"/>
          <w:sz w:val="22"/>
          <w:szCs w:val="22"/>
        </w:rPr>
        <w:t xml:space="preserve">ScreenCaptureKit captures the display at native resolution, full RGB 4:4:4, in IOSurface format</w:t>
      </w:r>
    </w:p>
    <w:p>
      <w:pPr>
        <w:pStyle w:val="ListParagraph"/>
        <w:numPr>
          <w:ilvl w:val="0"/>
          <w:numId w:val="3"/>
        </w:numPr>
        <w:spacing w:before="60" w:after="60"/>
      </w:pPr>
      <w:r>
        <w:rPr>
          <w:rFonts w:ascii="Arial" w:cs="Arial" w:eastAsia="Arial" w:hAnsi="Arial"/>
          <w:sz w:val="22"/>
          <w:szCs w:val="22"/>
        </w:rPr>
        <w:t xml:space="preserve">Frame delta detector compares current frame to previous using GPU compute shader — measures changed pixel ratio</w:t>
      </w:r>
    </w:p>
    <w:p>
      <w:pPr>
        <w:pStyle w:val="ListParagraph"/>
        <w:numPr>
          <w:ilvl w:val="0"/>
          <w:numId w:val="3"/>
        </w:numPr>
        <w:spacing w:before="60" w:after="60"/>
      </w:pPr>
      <w:r>
        <w:rPr>
          <w:rFonts w:ascii="Arial" w:cs="Arial" w:eastAsia="Arial" w:hAnsi="Arial"/>
          <w:sz w:val="22"/>
          <w:szCs w:val="22"/>
        </w:rPr>
        <w:t xml:space="preserve">Encoding profile selector chooses lossless or quality profile based on delta ratio and current network bandwidth estimate</w:t>
      </w:r>
    </w:p>
    <w:p>
      <w:pPr>
        <w:pStyle w:val="ListParagraph"/>
        <w:numPr>
          <w:ilvl w:val="0"/>
          <w:numId w:val="3"/>
        </w:numPr>
        <w:spacing w:before="60" w:after="60"/>
      </w:pPr>
      <w:r>
        <w:rPr>
          <w:rFonts w:ascii="Arial" w:cs="Arial" w:eastAsia="Arial" w:hAnsi="Arial"/>
          <w:sz w:val="22"/>
          <w:szCs w:val="22"/>
        </w:rPr>
        <w:t xml:space="preserve">VideoToolbox H.265 encoder produces NAL units (hardware-accelerated on Apple Silicon)</w:t>
      </w:r>
    </w:p>
    <w:p>
      <w:pPr>
        <w:pStyle w:val="ListParagraph"/>
        <w:numPr>
          <w:ilvl w:val="0"/>
          <w:numId w:val="3"/>
        </w:numPr>
        <w:spacing w:before="60" w:after="60"/>
      </w:pPr>
      <w:r>
        <w:rPr>
          <w:rFonts w:ascii="Arial" w:cs="Arial" w:eastAsia="Arial" w:hAnsi="Arial"/>
          <w:sz w:val="22"/>
          <w:szCs w:val="22"/>
        </w:rPr>
        <w:t xml:space="preserve">Frame packager adds sequence number, timestamp, and frame type header</w:t>
      </w:r>
    </w:p>
    <w:p>
      <w:pPr>
        <w:pStyle w:val="ListParagraph"/>
        <w:numPr>
          <w:ilvl w:val="0"/>
          <w:numId w:val="3"/>
        </w:numPr>
        <w:spacing w:before="60" w:after="60"/>
      </w:pPr>
      <w:r>
        <w:rPr>
          <w:rFonts w:ascii="Arial" w:cs="Arial" w:eastAsia="Arial" w:hAnsi="Arial"/>
          <w:sz w:val="22"/>
          <w:szCs w:val="22"/>
        </w:rPr>
        <w:t xml:space="preserve">Transport layer fragments into MTU-sized UDP datagrams with FEC redundancy packets</w:t>
      </w:r>
    </w:p>
    <w:p>
      <w:pPr>
        <w:pStyle w:val="ListParagraph"/>
        <w:numPr>
          <w:ilvl w:val="0"/>
          <w:numId w:val="3"/>
        </w:numPr>
        <w:spacing w:before="60" w:after="60"/>
      </w:pPr>
      <w:r>
        <w:rPr>
          <w:rFonts w:ascii="Arial" w:cs="Arial" w:eastAsia="Arial" w:hAnsi="Arial"/>
          <w:sz w:val="22"/>
          <w:szCs w:val="22"/>
        </w:rPr>
        <w:t xml:space="preserve">Network layer transmits over encrypted QUIC or TLS-wrapped UDP connection</w:t>
      </w:r>
    </w:p>
    <w:p>
      <w:pPr>
        <w:pStyle w:val="ListParagraph"/>
        <w:numPr>
          <w:ilvl w:val="0"/>
          <w:numId w:val="3"/>
        </w:numPr>
        <w:spacing w:before="60" w:after="60"/>
      </w:pPr>
      <w:r>
        <w:rPr>
          <w:rFonts w:ascii="Arial" w:cs="Arial" w:eastAsia="Arial" w:hAnsi="Arial"/>
          <w:sz w:val="22"/>
          <w:szCs w:val="22"/>
        </w:rPr>
        <w:t xml:space="preserve">Client transport layer reassembles datagrams, requests selective retransmit for missing non-FEC-recoverable packets</w:t>
      </w:r>
    </w:p>
    <w:p>
      <w:pPr>
        <w:pStyle w:val="ListParagraph"/>
        <w:numPr>
          <w:ilvl w:val="0"/>
          <w:numId w:val="3"/>
        </w:numPr>
        <w:spacing w:before="60" w:after="60"/>
      </w:pPr>
      <w:r>
        <w:rPr>
          <w:rFonts w:ascii="Arial" w:cs="Arial" w:eastAsia="Arial" w:hAnsi="Arial"/>
          <w:sz w:val="22"/>
          <w:szCs w:val="22"/>
        </w:rPr>
        <w:t xml:space="preserve">VideoToolbox H.265 decoder produces CVPixelBuffer in original colour space</w:t>
      </w:r>
    </w:p>
    <w:p>
      <w:pPr>
        <w:pStyle w:val="ListParagraph"/>
        <w:numPr>
          <w:ilvl w:val="0"/>
          <w:numId w:val="3"/>
        </w:numPr>
        <w:spacing w:before="60" w:after="60"/>
      </w:pPr>
      <w:r>
        <w:rPr>
          <w:rFonts w:ascii="Arial" w:cs="Arial" w:eastAsia="Arial" w:hAnsi="Arial"/>
          <w:sz w:val="22"/>
          <w:szCs w:val="22"/>
        </w:rPr>
        <w:t xml:space="preserve">Metal renderer applies colour space transform matching client display profile, renders to screen</w:t>
      </w:r>
    </w:p>
    <w:p>
      <w:pPr>
        <w:pStyle w:val="ListParagraph"/>
        <w:numPr>
          <w:ilvl w:val="0"/>
          <w:numId w:val="3"/>
        </w:numPr>
        <w:spacing w:before="60" w:after="60"/>
      </w:pPr>
      <w:r>
        <w:rPr>
          <w:rFonts w:ascii="Arial" w:cs="Arial" w:eastAsia="Arial" w:hAnsi="Arial"/>
          <w:sz w:val="22"/>
          <w:szCs w:val="22"/>
        </w:rPr>
        <w:t xml:space="preserve">Audio engine on host taps system audio via CoreAudio, encodes AAC/Opus, transmits on separate QUIC audio stream</w:t>
      </w:r>
    </w:p>
    <w:p>
      <w:pPr>
        <w:pStyle w:val="ListParagraph"/>
        <w:numPr>
          <w:ilvl w:val="0"/>
          <w:numId w:val="3"/>
        </w:numPr>
        <w:spacing w:before="60" w:after="60"/>
      </w:pPr>
      <w:r>
        <w:rPr>
          <w:rFonts w:ascii="Arial" w:cs="Arial" w:eastAsia="Arial" w:hAnsi="Arial"/>
          <w:sz w:val="22"/>
          <w:szCs w:val="22"/>
        </w:rPr>
        <w:t xml:space="preserve">Client audio engine decodes and plays back via AVAudioEngine — synchronised with video stream</w:t>
      </w:r>
    </w:p>
    <w:p>
      <w:pPr>
        <w:pStyle w:val="ListParagraph"/>
        <w:numPr>
          <w:ilvl w:val="0"/>
          <w:numId w:val="3"/>
        </w:numPr>
        <w:spacing w:before="60" w:after="60"/>
      </w:pPr>
      <w:r>
        <w:rPr>
          <w:rFonts w:ascii="Arial" w:cs="Arial" w:eastAsia="Arial" w:hAnsi="Arial"/>
          <w:sz w:val="22"/>
          <w:szCs w:val="22"/>
        </w:rPr>
        <w:t xml:space="preserve">Client keyboard and mouse events captured by remote input engine, transmitted to host over QUIC control channel, injected on host via CGEventPost</w:t>
      </w:r>
    </w:p>
    <w:p>
      <w:pPr>
        <w:spacing w:before="160" w:after="0"/>
      </w:pPr>
    </w:p>
    <w:p>
      <w:pPr>
        <w:pStyle w:val="Heading2"/>
        <w:spacing w:before="300" w:after="120"/>
      </w:pPr>
      <w:r>
        <w:rPr>
          <w:rFonts w:ascii="Arial" w:cs="Arial" w:eastAsia="Arial" w:hAnsi="Arial"/>
          <w:b/>
          <w:bCs/>
          <w:color w:val="1A56A0"/>
          <w:sz w:val="26"/>
          <w:szCs w:val="26"/>
        </w:rPr>
        <w:t xml:space="preserve">3.3  Encoding Mode Decision Logic</w:t>
      </w:r>
    </w:p>
    <w:p>
      <w:pPr>
        <w:spacing w:before="80" w:after="80"/>
      </w:pPr>
      <w:r>
        <w:rPr>
          <w:rFonts w:ascii="Arial" w:cs="Arial" w:eastAsia="Arial" w:hAnsi="Arial"/>
          <w:sz w:val="22"/>
          <w:szCs w:val="22"/>
        </w:rPr>
        <w:t xml:space="preserve">The core differentiator of Turbo Remote is its adaptive encoding decision engine. Every frame is classified before encoding: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Frame Condition</w:t>
            </w:r>
          </w:p>
        </w:tc>
        <w:tc>
          <w:tcPr>
            <w:tcW w:type="dxa" w:w="343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Encoding Mode</w:t>
            </w:r>
          </w:p>
        </w:tc>
        <w:tc>
          <w:tcPr>
            <w:tcW w:type="dxa" w:w="343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Typical Bandwidth</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pixels changed</w:t>
            </w:r>
          </w:p>
        </w:tc>
        <w:tc>
          <w:tcPr>
            <w:tcW w:type="dxa" w:w="343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Lossless (x265 --lossless or VT lossless)</w:t>
            </w:r>
          </w:p>
        </w:tc>
        <w:tc>
          <w:tcPr>
            <w:tcW w:type="dxa" w:w="343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5–30 Mbps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 pixels changed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High Quality (CRF 12–16, 4:4:4)</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15–60 Mbps</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15–40% pixels changed</w:t>
            </w:r>
          </w:p>
        </w:tc>
        <w:tc>
          <w:tcPr>
            <w:tcW w:type="dxa" w:w="343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Quality (CRF 18–22, 4:4:4)</w:t>
            </w:r>
          </w:p>
        </w:tc>
        <w:tc>
          <w:tcPr>
            <w:tcW w:type="dxa" w:w="343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30–80 Mbps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40% pixels changed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Balanced (CRF 24, 4:2:0 fallback)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20–50 Mbps</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congested</w:t>
            </w:r>
          </w:p>
        </w:tc>
        <w:tc>
          <w:tcPr>
            <w:tcW w:type="dxa" w:w="343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Reduced resolution + quality, notify user</w:t>
            </w:r>
          </w:p>
        </w:tc>
        <w:tc>
          <w:tcPr>
            <w:tcW w:type="dxa" w:w="343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 Mbps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 detected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Skip frame, send keepalive only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0.1 Mbps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2"/>
              <w:bottom w:val="single" w:color="CCCCCC" w:sz="1"/>
              <w:right w:val="single" w:color="CCCCCC" w:sz="1"/>
            </w:tcBorders>
            <w:shd w:fill="E8F4FD" w:val="clear"/>
            <w:tcMar>
              <w:top w:type="dxa" w:w="120"/>
              <w:left w:type="dxa" w:w="200"/>
              <w:bottom w:type="dxa" w:w="120"/>
              <w:right w:type="dxa" w:w="200"/>
            </w:tcMar>
          </w:tcPr>
          <w:p>
            <w:pPr>
              <w:spacing w:before="0" w:after="40"/>
            </w:pPr>
            <w:r>
              <w:rPr>
                <w:rFonts w:ascii="Arial" w:cs="Arial" w:eastAsia="Arial" w:hAnsi="Arial"/>
                <w:b/>
                <w:bCs/>
                <w:color w:val="1A56A0"/>
                <w:sz w:val="20"/>
                <w:szCs w:val="20"/>
              </w:rPr>
              <w:t xml:space="preserve">Key Design Principle</w:t>
            </w:r>
          </w:p>
          <w:p>
            <w:pPr>
              <w:spacing w:before="0" w:after="0"/>
            </w:pPr>
            <w:r>
              <w:rPr>
                <w:rFonts w:ascii="Arial" w:cs="Arial" w:eastAsia="Arial" w:hAnsi="Arial"/>
                <w:sz w:val="20"/>
                <w:szCs w:val="20"/>
              </w:rPr>
              <w:t xml:space="preserve">The application is optimised for the colourist workflow: the display is mostly static (parked on a frame), with brief periods of motion during scrubbing or navigation. Lossless mode covers the majority of actual editing time. Motion periods tolerate a brief quality reduction that the user rarely notices because they are not making colour decisions during scrubbing.</w:t>
            </w:r>
          </w:p>
        </w:tc>
      </w:tr>
    </w:tbl>
    <w:p>
      <w:pPr>
        <w:spacing w:before="160" w:after="0"/>
      </w:pPr>
    </w:p>
    <w:p>
      <w:pPr>
        <w:pStyle w:val="Heading2"/>
        <w:spacing w:before="300" w:after="120"/>
      </w:pPr>
      <w:r>
        <w:rPr>
          <w:rFonts w:ascii="Arial" w:cs="Arial" w:eastAsia="Arial" w:hAnsi="Arial"/>
          <w:b/>
          <w:bCs/>
          <w:color w:val="1A56A0"/>
          <w:sz w:val="26"/>
          <w:szCs w:val="26"/>
        </w:rPr>
        <w:t xml:space="preserve">3.4  Connection Modes</w:t>
      </w:r>
    </w:p>
    <w:p>
      <w:pPr>
        <w:spacing w:before="80" w:after="80"/>
      </w:pPr>
      <w:r>
        <w:rPr>
          <w:rFonts w:ascii="Arial" w:cs="Arial" w:eastAsia="Arial" w:hAnsi="Arial"/>
          <w:sz w:val="22"/>
          <w:szCs w:val="22"/>
        </w:rPr>
        <w:t xml:space="preserve">Turbo Remote uses four named Connection Modes — manually selected by the client operator based on their known network environment. There is no automatic switching; the operator selects their mode before beginning work, and the host encodes accordingly. The default on first launch is Studio mode.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2"/>
              <w:bottom w:val="single" w:color="CCCCCC" w:sz="1"/>
              <w:right w:val="single" w:color="CCCCCC" w:sz="1"/>
            </w:tcBorders>
            <w:shd w:fill="E8F4FD" w:val="clear"/>
            <w:tcMar>
              <w:top w:type="dxa" w:w="120"/>
              <w:left w:type="dxa" w:w="200"/>
              <w:bottom w:type="dxa" w:w="120"/>
              <w:right w:type="dxa" w:w="200"/>
            </w:tcMar>
          </w:tcPr>
          <w:p>
            <w:pPr>
              <w:spacing w:before="0" w:after="40"/>
            </w:pPr>
            <w:r>
              <w:rPr>
                <w:rFonts w:ascii="Arial" w:cs="Arial" w:eastAsia="Arial" w:hAnsi="Arial"/>
                <w:b/>
                <w:bCs/>
                <w:color w:val="1A56A0"/>
                <w:sz w:val="20"/>
                <w:szCs w:val="20"/>
              </w:rPr>
              <w:t xml:space="preserve">Design Rationale</w:t>
            </w:r>
          </w:p>
          <w:p>
            <w:pPr>
              <w:spacing w:before="0" w:after="0"/>
            </w:pPr>
            <w:r>
              <w:rPr>
                <w:rFonts w:ascii="Arial" w:cs="Arial" w:eastAsia="Arial" w:hAnsi="Arial"/>
                <w:sz w:val="20"/>
                <w:szCs w:val="20"/>
              </w:rPr>
              <w:t xml:space="preserve">Mode selection belongs with the client operator — they are on-site and know their connection. Manual selection ensures quality behaviour is predictable and never silently changes mid-grading-decision. The host adapts to whatever mode the client requests and displays it as read-only status.</w:t>
            </w:r>
          </w:p>
        </w:tc>
      </w:tr>
    </w:tbl>
    <w:p>
      <w:pPr>
        <w:spacing w:before="120" w:after="0"/>
      </w:pPr>
    </w:p>
    <w:p>
      <w:pPr>
        <w:pStyle w:val="Heading3"/>
        <w:spacing w:before="200" w:after="100"/>
      </w:pPr>
      <w:r>
        <w:rPr>
          <w:rFonts w:ascii="Arial" w:cs="Arial" w:eastAsia="Arial" w:hAnsi="Arial"/>
          <w:b/>
          <w:bCs/>
          <w:color w:val="2E74B5"/>
          <w:sz w:val="24"/>
          <w:szCs w:val="24"/>
        </w:rPr>
        <w:t xml:space="preserve">Mode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860"/>
        <w:gridCol w:w="1500"/>
        <w:gridCol w:w="1500"/>
        <w:gridCol w:w="1400"/>
      </w:tblGrid>
      <w:tr>
        <w:tc>
          <w:tcPr>
            <w:tcW w:type="dxa" w:w="17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Icon</w:t>
            </w:r>
          </w:p>
        </w:tc>
        <w:tc>
          <w:tcPr>
            <w:tcW w:type="dxa" w:w="1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Target Connection</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Max Bitrate</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Chroma</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Grading Safe?</w:t>
            </w:r>
          </w:p>
        </w:tc>
      </w:tr>
      <w:tr>
        <w:tc>
          <w:tcPr>
            <w:tcW w:type="dxa" w:w="1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Studio</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LAN / Ethernet / same network</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Uncapped</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4:4:4 always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Always 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Broadband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Good WAN / venue WiFi (100+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r>
      <w:tr>
        <w:tc>
          <w:tcPr>
            <w:tcW w:type="dxa" w:w="1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Mobile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4G single carrier (20-80 Mbps)</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30 Mbps</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4:4:4 static, 4:2:2 motion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9"/>
                <w:szCs w:val="19"/>
              </w:rPr>
              <w:t xml:space="preserve">Static only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 Bandwidth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Poor / congested (&lt; 10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4:2:0, 720p 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r>
    </w:tbl>
    <w:p>
      <w:pPr>
        <w:spacing w:before="160" w:after="0"/>
      </w:pPr>
    </w:p>
    <w:p>
      <w:pPr>
        <w:pStyle w:val="Heading3"/>
        <w:spacing w:before="200" w:after="100"/>
      </w:pPr>
      <w:r>
        <w:rPr>
          <w:rFonts w:ascii="Arial" w:cs="Arial" w:eastAsia="Arial" w:hAnsi="Arial"/>
          <w:b/>
          <w:bCs/>
          <w:color w:val="2E74B5"/>
          <w:sz w:val="24"/>
          <w:szCs w:val="24"/>
        </w:rPr>
        <w:t xml:space="preserve">Studio Mode</w:t>
      </w:r>
    </w:p>
    <w:p>
      <w:pPr>
        <w:spacing w:before="80" w:after="80"/>
      </w:pPr>
      <w:r>
        <w:rPr>
          <w:rFonts w:ascii="Arial" w:cs="Arial" w:eastAsia="Arial" w:hAnsi="Arial"/>
          <w:sz w:val="22"/>
          <w:szCs w:val="22"/>
        </w:rPr>
        <w:t xml:space="preserve">For use on the same local network — home studio, office, or event venue with direct Ethernet access.</w:t>
      </w:r>
    </w:p>
    <w:p>
      <w:pPr>
        <w:pStyle w:val="ListParagraph"/>
        <w:numPr>
          <w:ilvl w:val="0"/>
          <w:numId w:val="2"/>
        </w:numPr>
        <w:spacing w:before="60" w:after="60"/>
      </w:pPr>
      <w:r>
        <w:rPr>
          <w:rFonts w:ascii="Arial" w:cs="Arial" w:eastAsia="Arial" w:hAnsi="Arial"/>
          <w:b w:val="false"/>
          <w:bCs w:val="false"/>
          <w:sz w:val="22"/>
          <w:szCs w:val="22"/>
        </w:rPr>
        <w:t xml:space="preserve">Lossless H.265 (4:4:4) always engaged — no quality fallback under any circumstance</w:t>
      </w:r>
    </w:p>
    <w:p>
      <w:pPr>
        <w:pStyle w:val="ListParagraph"/>
        <w:numPr>
          <w:ilvl w:val="0"/>
          <w:numId w:val="2"/>
        </w:numPr>
        <w:spacing w:before="60" w:after="60"/>
      </w:pPr>
      <w:r>
        <w:rPr>
          <w:rFonts w:ascii="Arial" w:cs="Arial" w:eastAsia="Arial" w:hAnsi="Arial"/>
          <w:b w:val="false"/>
          <w:bCs w:val="false"/>
          <w:sz w:val="22"/>
          <w:szCs w:val="22"/>
        </w:rPr>
        <w:t xml:space="preserve">Frame delta threshold relaxed to 5% — more frames qualify for lossless encoding</w:t>
      </w:r>
    </w:p>
    <w:p>
      <w:pPr>
        <w:pStyle w:val="ListParagraph"/>
        <w:numPr>
          <w:ilvl w:val="0"/>
          <w:numId w:val="2"/>
        </w:numPr>
        <w:spacing w:before="60" w:after="60"/>
      </w:pPr>
      <w:r>
        <w:rPr>
          <w:rFonts w:ascii="Arial" w:cs="Arial" w:eastAsia="Arial" w:hAnsi="Arial"/>
          <w:b w:val="false"/>
          <w:bCs w:val="false"/>
          <w:sz w:val="22"/>
          <w:szCs w:val="22"/>
        </w:rPr>
        <w:t xml:space="preserve">If packet loss exceeds 0.5%, client is warned rather than the session silently downgrading</w:t>
      </w:r>
    </w:p>
    <w:p>
      <w:pPr>
        <w:pStyle w:val="ListParagraph"/>
        <w:numPr>
          <w:ilvl w:val="0"/>
          <w:numId w:val="2"/>
        </w:numPr>
        <w:spacing w:before="60" w:after="60"/>
      </w:pPr>
      <w:r>
        <w:rPr>
          <w:rFonts w:ascii="Arial" w:cs="Arial" w:eastAsia="Arial" w:hAnsi="Arial"/>
          <w:b w:val="false"/>
          <w:bCs w:val="false"/>
          <w:sz w:val="22"/>
          <w:szCs w:val="22"/>
        </w:rPr>
        <w:t xml:space="preserve">No bitrate cap — encoder produces as many bits as lossless requires</w:t>
      </w:r>
    </w:p>
    <w:p>
      <w:pPr>
        <w:spacing w:before="120" w:after="0"/>
      </w:pPr>
    </w:p>
    <w:p>
      <w:pPr>
        <w:pStyle w:val="Heading3"/>
        <w:spacing w:before="200" w:after="100"/>
      </w:pPr>
      <w:r>
        <w:rPr>
          <w:rFonts w:ascii="Arial" w:cs="Arial" w:eastAsia="Arial" w:hAnsi="Arial"/>
          <w:b/>
          <w:bCs/>
          <w:color w:val="2E74B5"/>
          <w:sz w:val="24"/>
          <w:szCs w:val="24"/>
        </w:rPr>
        <w:t xml:space="preserve">Broadband Mode</w:t>
      </w:r>
    </w:p>
    <w:p>
      <w:pPr>
        <w:spacing w:before="80" w:after="80"/>
      </w:pPr>
      <w:r>
        <w:rPr>
          <w:rFonts w:ascii="Arial" w:cs="Arial" w:eastAsia="Arial" w:hAnsi="Arial"/>
          <w:sz w:val="22"/>
          <w:szCs w:val="22"/>
        </w:rPr>
        <w:t xml:space="preserve">For reliable WAN connections — home fibre to a remote site, hotel broadband, fast venue WiFi.</w:t>
      </w:r>
    </w:p>
    <w:p>
      <w:pPr>
        <w:pStyle w:val="ListParagraph"/>
        <w:numPr>
          <w:ilvl w:val="0"/>
          <w:numId w:val="2"/>
        </w:numPr>
        <w:spacing w:before="60" w:after="60"/>
      </w:pPr>
      <w:r>
        <w:rPr>
          <w:rFonts w:ascii="Arial" w:cs="Arial" w:eastAsia="Arial" w:hAnsi="Arial"/>
          <w:b w:val="false"/>
          <w:bCs w:val="false"/>
          <w:sz w:val="22"/>
          <w:szCs w:val="22"/>
        </w:rPr>
        <w:t xml:space="preserve">Lossless on static frames (&lt; 2% delta) where bandwidth headroom permits</w:t>
      </w:r>
    </w:p>
    <w:p>
      <w:pPr>
        <w:pStyle w:val="ListParagraph"/>
        <w:numPr>
          <w:ilvl w:val="0"/>
          <w:numId w:val="2"/>
        </w:numPr>
        <w:spacing w:before="60" w:after="60"/>
      </w:pPr>
      <w:r>
        <w:rPr>
          <w:rFonts w:ascii="Arial" w:cs="Arial" w:eastAsia="Arial" w:hAnsi="Arial"/>
          <w:b w:val="false"/>
          <w:bCs w:val="false"/>
          <w:sz w:val="22"/>
          <w:szCs w:val="22"/>
        </w:rPr>
        <w:t xml:space="preserve">High Quality (CRF 14, 4:4:4) on motion — never drops to 4:2:0</w:t>
      </w:r>
    </w:p>
    <w:p>
      <w:pPr>
        <w:pStyle w:val="ListParagraph"/>
        <w:numPr>
          <w:ilvl w:val="0"/>
          <w:numId w:val="2"/>
        </w:numPr>
        <w:spacing w:before="60" w:after="60"/>
      </w:pPr>
      <w:r>
        <w:rPr>
          <w:rFonts w:ascii="Arial" w:cs="Arial" w:eastAsia="Arial" w:hAnsi="Arial"/>
          <w:b w:val="false"/>
          <w:bCs w:val="false"/>
          <w:sz w:val="22"/>
          <w:szCs w:val="22"/>
        </w:rPr>
        <w:t xml:space="preserve">Hard cap at 80 Mbps — avoids saturating shared upload connections</w:t>
      </w:r>
    </w:p>
    <w:p>
      <w:pPr>
        <w:pStyle w:val="ListParagraph"/>
        <w:numPr>
          <w:ilvl w:val="0"/>
          <w:numId w:val="2"/>
        </w:numPr>
        <w:spacing w:before="60" w:after="60"/>
      </w:pPr>
      <w:r>
        <w:rPr>
          <w:rFonts w:ascii="Arial" w:cs="Arial" w:eastAsia="Arial" w:hAnsi="Arial"/>
          <w:b w:val="false"/>
          <w:bCs w:val="false"/>
          <w:sz w:val="22"/>
          <w:szCs w:val="22"/>
        </w:rPr>
        <w:t xml:space="preserve">Suitable for all colour-critical decisions; HUD shows Lossless or HI-Q only</w:t>
      </w:r>
    </w:p>
    <w:p>
      <w:pPr>
        <w:spacing w:before="120" w:after="0"/>
      </w:pPr>
    </w:p>
    <w:p>
      <w:pPr>
        <w:pStyle w:val="Heading3"/>
        <w:spacing w:before="200" w:after="100"/>
      </w:pPr>
      <w:r>
        <w:rPr>
          <w:rFonts w:ascii="Arial" w:cs="Arial" w:eastAsia="Arial" w:hAnsi="Arial"/>
          <w:b/>
          <w:bCs/>
          <w:color w:val="2E74B5"/>
          <w:sz w:val="24"/>
          <w:szCs w:val="24"/>
        </w:rPr>
        <w:t xml:space="preserve">Mobile Mode</w:t>
      </w:r>
    </w:p>
    <w:p>
      <w:pPr>
        <w:spacing w:before="80" w:after="80"/>
      </w:pPr>
      <w:r>
        <w:rPr>
          <w:rFonts w:ascii="Arial" w:cs="Arial" w:eastAsia="Arial" w:hAnsi="Arial"/>
          <w:sz w:val="22"/>
          <w:szCs w:val="22"/>
        </w:rPr>
        <w:t xml:space="preserve">Tuned for single 4G connections (20-80 Mbps) and inconsistent venue WiFi.</w:t>
      </w:r>
    </w:p>
    <w:p>
      <w:pPr>
        <w:pStyle w:val="ListParagraph"/>
        <w:numPr>
          <w:ilvl w:val="0"/>
          <w:numId w:val="2"/>
        </w:numPr>
        <w:spacing w:before="60" w:after="60"/>
      </w:pPr>
      <w:r>
        <w:rPr>
          <w:rFonts w:ascii="Arial" w:cs="Arial" w:eastAsia="Arial" w:hAnsi="Arial"/>
          <w:b w:val="false"/>
          <w:bCs w:val="false"/>
          <w:sz w:val="22"/>
          <w:szCs w:val="22"/>
        </w:rPr>
        <w:t xml:space="preserve">Static frames: High Quality (CRF 16, 4:4:4) — colour accurate when display is still</w:t>
      </w:r>
    </w:p>
    <w:p>
      <w:pPr>
        <w:pStyle w:val="ListParagraph"/>
        <w:numPr>
          <w:ilvl w:val="0"/>
          <w:numId w:val="2"/>
        </w:numPr>
        <w:spacing w:before="60" w:after="60"/>
      </w:pPr>
      <w:r>
        <w:rPr>
          <w:rFonts w:ascii="Arial" w:cs="Arial" w:eastAsia="Arial" w:hAnsi="Arial"/>
          <w:b w:val="false"/>
          <w:bCs w:val="false"/>
          <w:sz w:val="22"/>
          <w:szCs w:val="22"/>
        </w:rPr>
        <w:t xml:space="preserve">Motion frames: Quality (CRF 22, 4:2:2) — acceptable for navigation and editorial</w:t>
      </w:r>
    </w:p>
    <w:p>
      <w:pPr>
        <w:pStyle w:val="ListParagraph"/>
        <w:numPr>
          <w:ilvl w:val="0"/>
          <w:numId w:val="2"/>
        </w:numPr>
        <w:spacing w:before="60" w:after="60"/>
      </w:pPr>
      <w:r>
        <w:rPr>
          <w:rFonts w:ascii="Arial" w:cs="Arial" w:eastAsia="Arial" w:hAnsi="Arial"/>
          <w:b w:val="false"/>
          <w:bCs w:val="false"/>
          <w:sz w:val="22"/>
          <w:szCs w:val="22"/>
        </w:rPr>
        <w:t xml:space="preserve">Hard cap at 30 Mbps to manage metered SIM data usage</w:t>
      </w:r>
    </w:p>
    <w:p>
      <w:pPr>
        <w:pStyle w:val="ListParagraph"/>
        <w:numPr>
          <w:ilvl w:val="0"/>
          <w:numId w:val="2"/>
        </w:numPr>
        <w:spacing w:before="60" w:after="60"/>
      </w:pPr>
      <w:r>
        <w:rPr>
          <w:rFonts w:ascii="Arial" w:cs="Arial" w:eastAsia="Arial" w:hAnsi="Arial"/>
          <w:b w:val="false"/>
          <w:bCs w:val="false"/>
          <w:sz w:val="22"/>
          <w:szCs w:val="22"/>
        </w:rPr>
        <w:t xml:space="preserve">HUD advisory shown during motion: Motion — pause before colour decisions</w:t>
      </w:r>
    </w:p>
    <w:p>
      <w:pPr>
        <w:spacing w:before="120" w:after="0"/>
      </w:pPr>
    </w:p>
    <w:p>
      <w:pPr>
        <w:pStyle w:val="Heading3"/>
        <w:spacing w:before="200" w:after="100"/>
      </w:pPr>
      <w:r>
        <w:rPr>
          <w:rFonts w:ascii="Arial" w:cs="Arial" w:eastAsia="Arial" w:hAnsi="Arial"/>
          <w:b/>
          <w:bCs/>
          <w:color w:val="2E74B5"/>
          <w:sz w:val="24"/>
          <w:szCs w:val="24"/>
        </w:rPr>
        <w:t xml:space="preserve">Low Bandwidth Mode</w:t>
      </w:r>
    </w:p>
    <w:p>
      <w:pPr>
        <w:spacing w:before="80" w:after="80"/>
      </w:pPr>
      <w:r>
        <w:rPr>
          <w:rFonts w:ascii="Arial" w:cs="Arial" w:eastAsia="Arial" w:hAnsi="Arial"/>
          <w:sz w:val="22"/>
          <w:szCs w:val="22"/>
        </w:rPr>
        <w:t xml:space="preserve">Survival mode for congested or very poor connections. Keeps the session alive for non-colour tasks.</w:t>
      </w:r>
    </w:p>
    <w:p>
      <w:pPr>
        <w:pStyle w:val="ListParagraph"/>
        <w:numPr>
          <w:ilvl w:val="0"/>
          <w:numId w:val="2"/>
        </w:numPr>
        <w:spacing w:before="60" w:after="60"/>
      </w:pPr>
      <w:r>
        <w:rPr>
          <w:rFonts w:ascii="Arial" w:cs="Arial" w:eastAsia="Arial" w:hAnsi="Arial"/>
          <w:b w:val="false"/>
          <w:bCs w:val="false"/>
          <w:sz w:val="22"/>
          <w:szCs w:val="22"/>
        </w:rPr>
        <w:t xml:space="preserve">Resolution capped at 720p (downscaled from native source resolution)</w:t>
      </w:r>
    </w:p>
    <w:p>
      <w:pPr>
        <w:pStyle w:val="ListParagraph"/>
        <w:numPr>
          <w:ilvl w:val="0"/>
          <w:numId w:val="2"/>
        </w:numPr>
        <w:spacing w:before="60" w:after="60"/>
      </w:pPr>
      <w:r>
        <w:rPr>
          <w:rFonts w:ascii="Arial" w:cs="Arial" w:eastAsia="Arial" w:hAnsi="Arial"/>
          <w:b w:val="false"/>
          <w:bCs w:val="false"/>
          <w:sz w:val="22"/>
          <w:szCs w:val="22"/>
        </w:rPr>
        <w:t xml:space="preserve">4:2:0 chroma subsampling — visible colour artefacts expected</w:t>
      </w:r>
    </w:p>
    <w:p>
      <w:pPr>
        <w:pStyle w:val="ListParagraph"/>
        <w:numPr>
          <w:ilvl w:val="0"/>
          <w:numId w:val="2"/>
        </w:numPr>
        <w:spacing w:before="60" w:after="60"/>
      </w:pPr>
      <w:r>
        <w:rPr>
          <w:rFonts w:ascii="Arial" w:cs="Arial" w:eastAsia="Arial" w:hAnsi="Arial"/>
          <w:b w:val="false"/>
          <w:bCs w:val="false"/>
          <w:sz w:val="22"/>
          <w:szCs w:val="22"/>
        </w:rPr>
        <w:t xml:space="preserve">CRF 28 — compression artefacts accepted in exchange for connectivity</w:t>
      </w:r>
    </w:p>
    <w:p>
      <w:pPr>
        <w:pStyle w:val="ListParagraph"/>
        <w:numPr>
          <w:ilvl w:val="0"/>
          <w:numId w:val="2"/>
        </w:numPr>
        <w:spacing w:before="60" w:after="60"/>
      </w:pPr>
      <w:r>
        <w:rPr>
          <w:rFonts w:ascii="Arial" w:cs="Arial" w:eastAsia="Arial" w:hAnsi="Arial"/>
          <w:b w:val="false"/>
          <w:bCs w:val="false"/>
          <w:sz w:val="22"/>
          <w:szCs w:val="22"/>
        </w:rPr>
        <w:t xml:space="preserve">Hard cap at 10 Mbps</w:t>
      </w:r>
    </w:p>
    <w:p>
      <w:pPr>
        <w:pStyle w:val="ListParagraph"/>
        <w:numPr>
          <w:ilvl w:val="0"/>
          <w:numId w:val="2"/>
        </w:numPr>
        <w:spacing w:before="60" w:after="60"/>
      </w:pPr>
      <w:r>
        <w:rPr>
          <w:rFonts w:ascii="Arial" w:cs="Arial" w:eastAsia="Arial" w:hAnsi="Arial"/>
          <w:b w:val="false"/>
          <w:bCs w:val="false"/>
          <w:sz w:val="22"/>
          <w:szCs w:val="22"/>
        </w:rPr>
        <w:t xml:space="preserve">Persistent red HUD banner: Low Bandwidth Mode — not suitable for colour decisions</w:t>
      </w:r>
    </w:p>
    <w:p>
      <w:pPr>
        <w:pStyle w:val="ListParagraph"/>
        <w:numPr>
          <w:ilvl w:val="0"/>
          <w:numId w:val="2"/>
        </w:numPr>
        <w:spacing w:before="60" w:after="60"/>
      </w:pPr>
      <w:r>
        <w:rPr>
          <w:rFonts w:ascii="Arial" w:cs="Arial" w:eastAsia="Arial" w:hAnsi="Arial"/>
          <w:b w:val="false"/>
          <w:bCs w:val="false"/>
          <w:sz w:val="22"/>
          <w:szCs w:val="22"/>
        </w:rPr>
        <w:t xml:space="preserve">Use cases: file management, Finder navigation, Lightroom library browsing, admin tasks</w:t>
      </w:r>
    </w:p>
    <w:p>
      <w:pPr>
        <w:spacing w:before="120" w:after="0"/>
      </w:pPr>
    </w:p>
    <w:p>
      <w:pPr>
        <w:pStyle w:val="Heading3"/>
        <w:spacing w:before="200" w:after="100"/>
      </w:pPr>
      <w:r>
        <w:rPr>
          <w:rFonts w:ascii="Arial" w:cs="Arial" w:eastAsia="Arial" w:hAnsi="Arial"/>
          <w:b/>
          <w:bCs/>
          <w:color w:val="2E74B5"/>
          <w:sz w:val="24"/>
          <w:szCs w:val="24"/>
        </w:rPr>
        <w:t xml:space="preserve">Mode Selection &amp; Persistence</w:t>
      </w:r>
    </w:p>
    <w:p>
      <w:pPr>
        <w:pStyle w:val="ListParagraph"/>
        <w:numPr>
          <w:ilvl w:val="0"/>
          <w:numId w:val="2"/>
        </w:numPr>
        <w:spacing w:before="60" w:after="60"/>
      </w:pPr>
      <w:r>
        <w:rPr>
          <w:rFonts w:ascii="Arial" w:cs="Arial" w:eastAsia="Arial" w:hAnsi="Arial"/>
          <w:b w:val="false"/>
          <w:bCs w:val="false"/>
          <w:sz w:val="22"/>
          <w:szCs w:val="22"/>
        </w:rPr>
        <w:t xml:space="preserve">Mode is selected exclusively from the client app — host has no control over mode</w:t>
      </w:r>
    </w:p>
    <w:p>
      <w:pPr>
        <w:pStyle w:val="ListParagraph"/>
        <w:numPr>
          <w:ilvl w:val="0"/>
          <w:numId w:val="2"/>
        </w:numPr>
        <w:spacing w:before="60" w:after="60"/>
      </w:pPr>
      <w:r>
        <w:rPr>
          <w:rFonts w:ascii="Arial" w:cs="Arial" w:eastAsia="Arial" w:hAnsi="Arial"/>
          <w:b w:val="false"/>
          <w:bCs w:val="false"/>
          <w:sz w:val="22"/>
          <w:szCs w:val="22"/>
        </w:rPr>
        <w:t xml:space="preserve">Client HUD contains a persistent four-segment mode picker: Studio / Broadband / Mobile / Low BW</w:t>
      </w:r>
    </w:p>
    <w:p>
      <w:pPr>
        <w:pStyle w:val="ListParagraph"/>
        <w:numPr>
          <w:ilvl w:val="0"/>
          <w:numId w:val="2"/>
        </w:numPr>
        <w:spacing w:before="60" w:after="60"/>
      </w:pPr>
      <w:r>
        <w:rPr>
          <w:rFonts w:ascii="Arial" w:cs="Arial" w:eastAsia="Arial" w:hAnsi="Arial"/>
          <w:b w:val="false"/>
          <w:bCs w:val="false"/>
          <w:sz w:val="22"/>
          <w:szCs w:val="22"/>
        </w:rPr>
        <w:t xml:space="preserve">Keyboard shortcuts on client: Command+1 (Studio), Command+2 (Broadband), Command+3 (Mobile), Command+4 (Low BW)</w:t>
      </w:r>
    </w:p>
    <w:p>
      <w:pPr>
        <w:pStyle w:val="ListParagraph"/>
        <w:numPr>
          <w:ilvl w:val="0"/>
          <w:numId w:val="2"/>
        </w:numPr>
        <w:spacing w:before="60" w:after="60"/>
      </w:pPr>
      <w:r>
        <w:rPr>
          <w:rFonts w:ascii="Arial" w:cs="Arial" w:eastAsia="Arial" w:hAnsi="Arial"/>
          <w:b w:val="false"/>
          <w:bCs w:val="false"/>
          <w:sz w:val="22"/>
          <w:szCs w:val="22"/>
        </w:rPr>
        <w:t xml:space="preserve">Mode changes take effect on the next encoded frame — no reconnection required</w:t>
      </w:r>
    </w:p>
    <w:p>
      <w:pPr>
        <w:pStyle w:val="ListParagraph"/>
        <w:numPr>
          <w:ilvl w:val="0"/>
          <w:numId w:val="2"/>
        </w:numPr>
        <w:spacing w:before="60" w:after="60"/>
      </w:pPr>
      <w:r>
        <w:rPr>
          <w:rFonts w:ascii="Arial" w:cs="Arial" w:eastAsia="Arial" w:hAnsi="Arial"/>
          <w:b w:val="false"/>
          <w:bCs w:val="false"/>
          <w:sz w:val="22"/>
          <w:szCs w:val="22"/>
        </w:rPr>
        <w:t xml:space="preserve">Host menu bar popover shows active mode as read-only status</w:t>
      </w:r>
    </w:p>
    <w:p>
      <w:pPr>
        <w:pStyle w:val="ListParagraph"/>
        <w:numPr>
          <w:ilvl w:val="0"/>
          <w:numId w:val="2"/>
        </w:numPr>
        <w:spacing w:before="60" w:after="60"/>
      </w:pPr>
      <w:r>
        <w:rPr>
          <w:rFonts w:ascii="Arial" w:cs="Arial" w:eastAsia="Arial" w:hAnsi="Arial"/>
          <w:b w:val="false"/>
          <w:bCs w:val="false"/>
          <w:sz w:val="22"/>
          <w:szCs w:val="22"/>
        </w:rPr>
        <w:t xml:space="preserve">Mode remembered per saved host connection — reconnecting restores last used mode</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4.  Technical Specification</w:t>
      </w:r>
    </w:p>
    <w:p>
      <w:pPr>
        <w:pStyle w:val="Heading2"/>
        <w:spacing w:before="300" w:after="120"/>
      </w:pPr>
      <w:r>
        <w:rPr>
          <w:rFonts w:ascii="Arial" w:cs="Arial" w:eastAsia="Arial" w:hAnsi="Arial"/>
          <w:b/>
          <w:bCs/>
          <w:color w:val="1A56A0"/>
          <w:sz w:val="26"/>
          <w:szCs w:val="26"/>
        </w:rPr>
        <w:t xml:space="preserve">4.1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OS</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 14.0 (Sonoma) or later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 13.0 (Ventura) or later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Hardware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Silicon recommended (M1 or later). Intel Mac supported with reduced performance.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Apple Silicon or Intel Mac with Metal support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 Capture API</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ScreenCaptureKit (requires macOS 12.3+; host must be Sonoma for full HDR support)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H.265/HEVC via Apple VideoToolbox (hardware-accelerated on Apple Silicon)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Rendering</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 with EDR (Extended Dynamic Range) support on compatible displays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UDP port 7420 (configurable). QUIC over UDP. Direct IP or mDNS discovery on LAN.</w:t>
            </w:r>
          </w:p>
        </w:tc>
      </w:tr>
    </w:tbl>
    <w:p>
      <w:pPr>
        <w:spacing w:before="160" w:after="0"/>
      </w:pPr>
    </w:p>
    <w:p>
      <w:pPr>
        <w:pStyle w:val="Heading2"/>
        <w:spacing w:before="300" w:after="120"/>
      </w:pPr>
      <w:r>
        <w:rPr>
          <w:rFonts w:ascii="Arial" w:cs="Arial" w:eastAsia="Arial" w:hAnsi="Arial"/>
          <w:b/>
          <w:bCs/>
          <w:color w:val="1A56A0"/>
          <w:sz w:val="26"/>
          <w:szCs w:val="26"/>
        </w:rPr>
        <w:t xml:space="preserve">4.2  Codec Configuration</w:t>
      </w:r>
    </w:p>
    <w:p>
      <w:pPr>
        <w:pStyle w:val="Heading3"/>
        <w:spacing w:before="200" w:after="100"/>
      </w:pPr>
      <w:r>
        <w:rPr>
          <w:rFonts w:ascii="Arial" w:cs="Arial" w:eastAsia="Arial" w:hAnsi="Arial"/>
          <w:b/>
          <w:bCs/>
          <w:color w:val="2E74B5"/>
          <w:sz w:val="24"/>
          <w:szCs w:val="24"/>
        </w:rPr>
        <w:t xml:space="preserve">Lossless Profile</w:t>
      </w:r>
    </w:p>
    <w:p>
      <w:pPr>
        <w:spacing w:before="80" w:after="80"/>
      </w:pPr>
      <w:r>
        <w:rPr>
          <w:rFonts w:ascii="Arial" w:cs="Arial" w:eastAsia="Arial" w:hAnsi="Arial"/>
          <w:sz w:val="22"/>
          <w:szCs w:val="22"/>
        </w:rPr>
        <w:t xml:space="preserve">Used when frame delta &lt; 2% changed pixels and network bandwidth estimate &gt; 10 Mbps.</w:t>
      </w:r>
    </w:p>
    <w:p>
      <w:pPr>
        <w:pStyle w:val="ListParagraph"/>
        <w:numPr>
          <w:ilvl w:val="0"/>
          <w:numId w:val="2"/>
        </w:numPr>
        <w:spacing w:before="60" w:after="60"/>
      </w:pPr>
      <w:r>
        <w:rPr>
          <w:rFonts w:ascii="Arial" w:cs="Arial" w:eastAsia="Arial" w:hAnsi="Arial"/>
          <w:b w:val="false"/>
          <w:bCs w:val="false"/>
          <w:sz w:val="22"/>
          <w:szCs w:val="22"/>
        </w:rPr>
        <w:t xml:space="preserve">VideoToolbox key: kVTCompressionPropertyKey_Quality = 1.0 with lossless hint</w:t>
      </w:r>
    </w:p>
    <w:p>
      <w:pPr>
        <w:pStyle w:val="ListParagraph"/>
        <w:numPr>
          <w:ilvl w:val="0"/>
          <w:numId w:val="2"/>
        </w:numPr>
        <w:spacing w:before="60" w:after="60"/>
      </w:pPr>
      <w:r>
        <w:rPr>
          <w:rFonts w:ascii="Arial" w:cs="Arial" w:eastAsia="Arial" w:hAnsi="Arial"/>
          <w:b w:val="false"/>
          <w:bCs w:val="false"/>
          <w:sz w:val="22"/>
          <w:szCs w:val="22"/>
        </w:rPr>
        <w:t xml:space="preserve">Pixel format: kCVPixelFormatType_32BGRA (full RGB, no subsampling)</w:t>
      </w:r>
    </w:p>
    <w:p>
      <w:pPr>
        <w:pStyle w:val="ListParagraph"/>
        <w:numPr>
          <w:ilvl w:val="0"/>
          <w:numId w:val="2"/>
        </w:numPr>
        <w:spacing w:before="60" w:after="60"/>
      </w:pPr>
      <w:r>
        <w:rPr>
          <w:rFonts w:ascii="Arial" w:cs="Arial" w:eastAsia="Arial" w:hAnsi="Arial"/>
          <w:b w:val="false"/>
          <w:bCs w:val="false"/>
          <w:sz w:val="22"/>
          <w:szCs w:val="22"/>
        </w:rPr>
        <w:t xml:space="preserve">Profile: HEVC Main 4:4:4 Profile (HEVCMain444ProfileLevel where available; fallback to software x265 --lossless)</w:t>
      </w:r>
    </w:p>
    <w:p>
      <w:pPr>
        <w:pStyle w:val="ListParagraph"/>
        <w:numPr>
          <w:ilvl w:val="0"/>
          <w:numId w:val="2"/>
        </w:numPr>
        <w:spacing w:before="60" w:after="60"/>
      </w:pPr>
      <w:r>
        <w:rPr>
          <w:rFonts w:ascii="Arial" w:cs="Arial" w:eastAsia="Arial" w:hAnsi="Arial"/>
          <w:b w:val="false"/>
          <w:bCs w:val="false"/>
          <w:sz w:val="22"/>
          <w:szCs w:val="22"/>
        </w:rPr>
        <w:t xml:space="preserve">Keyframe interval: Every 2 seconds or on scene change detection</w:t>
      </w:r>
    </w:p>
    <w:p>
      <w:pPr>
        <w:pStyle w:val="ListParagraph"/>
        <w:numPr>
          <w:ilvl w:val="0"/>
          <w:numId w:val="2"/>
        </w:numPr>
        <w:spacing w:before="60" w:after="60"/>
      </w:pPr>
      <w:r>
        <w:rPr>
          <w:rFonts w:ascii="Arial" w:cs="Arial" w:eastAsia="Arial" w:hAnsi="Arial"/>
          <w:b w:val="false"/>
          <w:bCs w:val="false"/>
          <w:sz w:val="22"/>
          <w:szCs w:val="22"/>
        </w:rPr>
        <w:t xml:space="preserve">Rate control: Unconstrained — encoder produces as many bits as needed for lossless output</w:t>
      </w:r>
    </w:p>
    <w:p>
      <w:pPr>
        <w:spacing w:before="120" w:after="0"/>
      </w:pPr>
    </w:p>
    <w:p>
      <w:pPr>
        <w:pStyle w:val="Heading3"/>
        <w:spacing w:before="200" w:after="100"/>
      </w:pPr>
      <w:r>
        <w:rPr>
          <w:rFonts w:ascii="Arial" w:cs="Arial" w:eastAsia="Arial" w:hAnsi="Arial"/>
          <w:b/>
          <w:bCs/>
          <w:color w:val="2E74B5"/>
          <w:sz w:val="24"/>
          <w:szCs w:val="24"/>
        </w:rPr>
        <w:t xml:space="preserve">High Quality Profile</w:t>
      </w:r>
    </w:p>
    <w:p>
      <w:pPr>
        <w:spacing w:before="80" w:after="80"/>
      </w:pPr>
      <w:r>
        <w:rPr>
          <w:rFonts w:ascii="Arial" w:cs="Arial" w:eastAsia="Arial" w:hAnsi="Arial"/>
          <w:sz w:val="22"/>
          <w:szCs w:val="22"/>
        </w:rPr>
        <w:t xml:space="preserve">Used when frame delta is 2–15% and bandwidth &gt; 25 Mbps.</w:t>
      </w:r>
    </w:p>
    <w:p>
      <w:pPr>
        <w:pStyle w:val="ListParagraph"/>
        <w:numPr>
          <w:ilvl w:val="0"/>
          <w:numId w:val="2"/>
        </w:numPr>
        <w:spacing w:before="60" w:after="60"/>
      </w:pPr>
      <w:r>
        <w:rPr>
          <w:rFonts w:ascii="Arial" w:cs="Arial" w:eastAsia="Arial" w:hAnsi="Arial"/>
          <w:b w:val="false"/>
          <w:bCs w:val="false"/>
          <w:sz w:val="22"/>
          <w:szCs w:val="22"/>
        </w:rPr>
        <w:t xml:space="preserve">CRF equivalent: 12–16 (configurable)</w:t>
      </w:r>
    </w:p>
    <w:p>
      <w:pPr>
        <w:pStyle w:val="ListParagraph"/>
        <w:numPr>
          <w:ilvl w:val="0"/>
          <w:numId w:val="2"/>
        </w:numPr>
        <w:spacing w:before="60" w:after="60"/>
      </w:pPr>
      <w:r>
        <w:rPr>
          <w:rFonts w:ascii="Arial" w:cs="Arial" w:eastAsia="Arial" w:hAnsi="Arial"/>
          <w:b w:val="false"/>
          <w:bCs w:val="false"/>
          <w:sz w:val="22"/>
          <w:szCs w:val="22"/>
        </w:rPr>
        <w:t xml:space="preserve">Pixel format: 4:4:4 chroma sampling preserved</w:t>
      </w:r>
    </w:p>
    <w:p>
      <w:pPr>
        <w:pStyle w:val="ListParagraph"/>
        <w:numPr>
          <w:ilvl w:val="0"/>
          <w:numId w:val="2"/>
        </w:numPr>
        <w:spacing w:before="60" w:after="60"/>
      </w:pPr>
      <w:r>
        <w:rPr>
          <w:rFonts w:ascii="Arial" w:cs="Arial" w:eastAsia="Arial" w:hAnsi="Arial"/>
          <w:b w:val="false"/>
          <w:bCs w:val="false"/>
          <w:sz w:val="22"/>
          <w:szCs w:val="22"/>
        </w:rPr>
        <w:t xml:space="preserve">Perceptually indistinguishable from lossless on all consumer and prosumer displays</w:t>
      </w:r>
    </w:p>
    <w:p>
      <w:pPr>
        <w:pStyle w:val="ListParagraph"/>
        <w:numPr>
          <w:ilvl w:val="0"/>
          <w:numId w:val="2"/>
        </w:numPr>
        <w:spacing w:before="60" w:after="60"/>
      </w:pPr>
      <w:r>
        <w:rPr>
          <w:rFonts w:ascii="Arial" w:cs="Arial" w:eastAsia="Arial" w:hAnsi="Arial"/>
          <w:b w:val="false"/>
          <w:bCs w:val="false"/>
          <w:sz w:val="22"/>
          <w:szCs w:val="22"/>
        </w:rPr>
        <w:t xml:space="preserve">Rate control: CBR with 15% headroom buffer to handle burst frames</w:t>
      </w:r>
    </w:p>
    <w:p>
      <w:pPr>
        <w:spacing w:before="120" w:after="0"/>
      </w:pPr>
    </w:p>
    <w:p>
      <w:pPr>
        <w:pStyle w:val="Heading3"/>
        <w:spacing w:before="200" w:after="100"/>
      </w:pPr>
      <w:r>
        <w:rPr>
          <w:rFonts w:ascii="Arial" w:cs="Arial" w:eastAsia="Arial" w:hAnsi="Arial"/>
          <w:b/>
          <w:bCs/>
          <w:color w:val="2E74B5"/>
          <w:sz w:val="24"/>
          <w:szCs w:val="24"/>
        </w:rPr>
        <w:t xml:space="preserve">Quality Profile</w:t>
      </w:r>
    </w:p>
    <w:p>
      <w:pPr>
        <w:spacing w:before="80" w:after="80"/>
      </w:pPr>
      <w:r>
        <w:rPr>
          <w:rFonts w:ascii="Arial" w:cs="Arial" w:eastAsia="Arial" w:hAnsi="Arial"/>
          <w:sz w:val="22"/>
          <w:szCs w:val="22"/>
        </w:rPr>
        <w:t xml:space="preserve">Used during moderate motion (scrubbing, navigation) or reduced bandwidth.</w:t>
      </w:r>
    </w:p>
    <w:p>
      <w:pPr>
        <w:pStyle w:val="ListParagraph"/>
        <w:numPr>
          <w:ilvl w:val="0"/>
          <w:numId w:val="2"/>
        </w:numPr>
        <w:spacing w:before="60" w:after="60"/>
      </w:pPr>
      <w:r>
        <w:rPr>
          <w:rFonts w:ascii="Arial" w:cs="Arial" w:eastAsia="Arial" w:hAnsi="Arial"/>
          <w:b w:val="false"/>
          <w:bCs w:val="false"/>
          <w:sz w:val="22"/>
          <w:szCs w:val="22"/>
        </w:rPr>
        <w:t xml:space="preserve">CRF equivalent: 18–22</w:t>
      </w:r>
    </w:p>
    <w:p>
      <w:pPr>
        <w:pStyle w:val="ListParagraph"/>
        <w:numPr>
          <w:ilvl w:val="0"/>
          <w:numId w:val="2"/>
        </w:numPr>
        <w:spacing w:before="60" w:after="60"/>
      </w:pPr>
      <w:r>
        <w:rPr>
          <w:rFonts w:ascii="Arial" w:cs="Arial" w:eastAsia="Arial" w:hAnsi="Arial"/>
          <w:b w:val="false"/>
          <w:bCs w:val="false"/>
          <w:sz w:val="22"/>
          <w:szCs w:val="22"/>
        </w:rPr>
        <w:t xml:space="preserve">4:4:4 maintained where bandwidth permits; falls back to 4:2:2 under congestion</w:t>
      </w:r>
    </w:p>
    <w:p>
      <w:pPr>
        <w:pStyle w:val="ListParagraph"/>
        <w:numPr>
          <w:ilvl w:val="0"/>
          <w:numId w:val="2"/>
        </w:numPr>
        <w:spacing w:before="60" w:after="60"/>
      </w:pPr>
      <w:r>
        <w:rPr>
          <w:rFonts w:ascii="Arial" w:cs="Arial" w:eastAsia="Arial" w:hAnsi="Arial"/>
          <w:b w:val="false"/>
          <w:bCs w:val="false"/>
          <w:sz w:val="22"/>
          <w:szCs w:val="22"/>
        </w:rPr>
        <w:t xml:space="preserve">User is notified via HUD indicator when quality drops below High Quality threshold</w:t>
      </w:r>
    </w:p>
    <w:p>
      <w:pPr>
        <w:spacing w:before="120" w:after="0"/>
      </w:pPr>
    </w:p>
    <w:p>
      <w:pPr>
        <w:pStyle w:val="Heading3"/>
        <w:spacing w:before="200" w:after="100"/>
      </w:pPr>
      <w:r>
        <w:rPr>
          <w:rFonts w:ascii="Arial" w:cs="Arial" w:eastAsia="Arial" w:hAnsi="Arial"/>
          <w:b/>
          <w:bCs/>
          <w:color w:val="2E74B5"/>
          <w:sz w:val="24"/>
          <w:szCs w:val="24"/>
        </w:rPr>
        <w:t xml:space="preserve">Fallback Profile</w:t>
      </w:r>
    </w:p>
    <w:p>
      <w:pPr>
        <w:spacing w:before="80" w:after="80"/>
      </w:pPr>
      <w:r>
        <w:rPr>
          <w:rFonts w:ascii="Arial" w:cs="Arial" w:eastAsia="Arial" w:hAnsi="Arial"/>
          <w:sz w:val="22"/>
          <w:szCs w:val="22"/>
        </w:rPr>
        <w:t xml:space="preserve">Emergency fallback on severe network congestion (&lt; 10 Mbps available).</w:t>
      </w:r>
    </w:p>
    <w:p>
      <w:pPr>
        <w:pStyle w:val="ListParagraph"/>
        <w:numPr>
          <w:ilvl w:val="0"/>
          <w:numId w:val="2"/>
        </w:numPr>
        <w:spacing w:before="60" w:after="60"/>
      </w:pPr>
      <w:r>
        <w:rPr>
          <w:rFonts w:ascii="Arial" w:cs="Arial" w:eastAsia="Arial" w:hAnsi="Arial"/>
          <w:b w:val="false"/>
          <w:bCs w:val="false"/>
          <w:sz w:val="22"/>
          <w:szCs w:val="22"/>
        </w:rPr>
        <w:t xml:space="preserve">Resolution scaled to 50% of source</w:t>
      </w:r>
    </w:p>
    <w:p>
      <w:pPr>
        <w:pStyle w:val="ListParagraph"/>
        <w:numPr>
          <w:ilvl w:val="0"/>
          <w:numId w:val="2"/>
        </w:numPr>
        <w:spacing w:before="60" w:after="60"/>
      </w:pPr>
      <w:r>
        <w:rPr>
          <w:rFonts w:ascii="Arial" w:cs="Arial" w:eastAsia="Arial" w:hAnsi="Arial"/>
          <w:b w:val="false"/>
          <w:bCs w:val="false"/>
          <w:sz w:val="22"/>
          <w:szCs w:val="22"/>
        </w:rPr>
        <w:t xml:space="preserve">4:2:0 chroma (standard video subsampling)</w:t>
      </w:r>
    </w:p>
    <w:p>
      <w:pPr>
        <w:pStyle w:val="ListParagraph"/>
        <w:numPr>
          <w:ilvl w:val="0"/>
          <w:numId w:val="2"/>
        </w:numPr>
        <w:spacing w:before="60" w:after="60"/>
      </w:pPr>
      <w:r>
        <w:rPr>
          <w:rFonts w:ascii="Arial" w:cs="Arial" w:eastAsia="Arial" w:hAnsi="Arial"/>
          <w:b w:val="false"/>
          <w:bCs w:val="false"/>
          <w:sz w:val="22"/>
          <w:szCs w:val="22"/>
        </w:rPr>
        <w:t xml:space="preserve">Prominent warning indicator displayed on client — user knows not to make colour decisions</w:t>
      </w:r>
    </w:p>
    <w:p>
      <w:pPr>
        <w:pStyle w:val="ListParagraph"/>
        <w:numPr>
          <w:ilvl w:val="0"/>
          <w:numId w:val="2"/>
        </w:numPr>
        <w:spacing w:before="60" w:after="60"/>
      </w:pPr>
      <w:r>
        <w:rPr>
          <w:rFonts w:ascii="Arial" w:cs="Arial" w:eastAsia="Arial" w:hAnsi="Arial"/>
          <w:b w:val="false"/>
          <w:bCs w:val="false"/>
          <w:sz w:val="22"/>
          <w:szCs w:val="22"/>
        </w:rPr>
        <w:t xml:space="preserve">Automatic recovery to High Quality or Lossless as bandwidth improves</w:t>
      </w:r>
    </w:p>
    <w:p>
      <w:pPr>
        <w:spacing w:before="160" w:after="0"/>
      </w:pPr>
    </w:p>
    <w:p>
      <w:pPr>
        <w:pStyle w:val="Heading2"/>
        <w:spacing w:before="300" w:after="120"/>
      </w:pPr>
      <w:r>
        <w:rPr>
          <w:rFonts w:ascii="Arial" w:cs="Arial" w:eastAsia="Arial" w:hAnsi="Arial"/>
          <w:b/>
          <w:bCs/>
          <w:color w:val="1A56A0"/>
          <w:sz w:val="26"/>
          <w:szCs w:val="26"/>
        </w:rPr>
        <w:t xml:space="preserve">4.3  Transport Layer</w:t>
      </w:r>
    </w:p>
    <w:p>
      <w:pPr>
        <w:pStyle w:val="Heading3"/>
        <w:spacing w:before="200" w:after="100"/>
      </w:pPr>
      <w:r>
        <w:rPr>
          <w:rFonts w:ascii="Arial" w:cs="Arial" w:eastAsia="Arial" w:hAnsi="Arial"/>
          <w:b/>
          <w:bCs/>
          <w:color w:val="2E74B5"/>
          <w:sz w:val="24"/>
          <w:szCs w:val="24"/>
        </w:rPr>
        <w:t xml:space="preserve">Protocol</w:t>
      </w:r>
    </w:p>
    <w:p>
      <w:pPr>
        <w:spacing w:before="80" w:after="80"/>
      </w:pPr>
      <w:r>
        <w:rPr>
          <w:rFonts w:ascii="Arial" w:cs="Arial" w:eastAsia="Arial" w:hAnsi="Arial"/>
          <w:sz w:val="22"/>
          <w:szCs w:val="22"/>
        </w:rPr>
        <w:t xml:space="preserve">Turbo Remote uses QUIC (RFC 9000) over UDP as its transport protocol. QUIC provides:</w:t>
      </w:r>
    </w:p>
    <w:p>
      <w:pPr>
        <w:pStyle w:val="ListParagraph"/>
        <w:numPr>
          <w:ilvl w:val="0"/>
          <w:numId w:val="2"/>
        </w:numPr>
        <w:spacing w:before="60" w:after="60"/>
      </w:pPr>
      <w:r>
        <w:rPr>
          <w:rFonts w:ascii="Arial" w:cs="Arial" w:eastAsia="Arial" w:hAnsi="Arial"/>
          <w:b w:val="false"/>
          <w:bCs w:val="false"/>
          <w:sz w:val="22"/>
          <w:szCs w:val="22"/>
        </w:rPr>
        <w:t xml:space="preserve">Built-in encryption (TLS 1.3) — no separate TLS wrapping needed</w:t>
      </w:r>
    </w:p>
    <w:p>
      <w:pPr>
        <w:pStyle w:val="ListParagraph"/>
        <w:numPr>
          <w:ilvl w:val="0"/>
          <w:numId w:val="2"/>
        </w:numPr>
        <w:spacing w:before="60" w:after="60"/>
      </w:pPr>
      <w:r>
        <w:rPr>
          <w:rFonts w:ascii="Arial" w:cs="Arial" w:eastAsia="Arial" w:hAnsi="Arial"/>
          <w:b w:val="false"/>
          <w:bCs w:val="false"/>
          <w:sz w:val="22"/>
          <w:szCs w:val="22"/>
        </w:rPr>
        <w:t xml:space="preserve">0-RTT reconnection — essential for mobile connections that drop momentarily</w:t>
      </w:r>
    </w:p>
    <w:p>
      <w:pPr>
        <w:pStyle w:val="ListParagraph"/>
        <w:numPr>
          <w:ilvl w:val="0"/>
          <w:numId w:val="2"/>
        </w:numPr>
        <w:spacing w:before="60" w:after="60"/>
      </w:pPr>
      <w:r>
        <w:rPr>
          <w:rFonts w:ascii="Arial" w:cs="Arial" w:eastAsia="Arial" w:hAnsi="Arial"/>
          <w:b w:val="false"/>
          <w:bCs w:val="false"/>
          <w:sz w:val="22"/>
          <w:szCs w:val="22"/>
        </w:rPr>
        <w:t xml:space="preserve">Stream multiplexing — control channel and video stream are separate QUIC streams</w:t>
      </w:r>
    </w:p>
    <w:p>
      <w:pPr>
        <w:pStyle w:val="ListParagraph"/>
        <w:numPr>
          <w:ilvl w:val="0"/>
          <w:numId w:val="2"/>
        </w:numPr>
        <w:spacing w:before="60" w:after="60"/>
      </w:pPr>
      <w:r>
        <w:rPr>
          <w:rFonts w:ascii="Arial" w:cs="Arial" w:eastAsia="Arial" w:hAnsi="Arial"/>
          <w:b w:val="false"/>
          <w:bCs w:val="false"/>
          <w:sz w:val="22"/>
          <w:szCs w:val="22"/>
        </w:rPr>
        <w:t xml:space="preserve">Connection migration — if the client IP changes (e.g. switching from WiFi to 4G), the session continues</w:t>
      </w:r>
    </w:p>
    <w:p>
      <w:pPr>
        <w:spacing w:before="120" w:after="0"/>
      </w:pPr>
    </w:p>
    <w:p>
      <w:pPr>
        <w:pStyle w:val="Heading3"/>
        <w:spacing w:before="200" w:after="100"/>
      </w:pPr>
      <w:r>
        <w:rPr>
          <w:rFonts w:ascii="Arial" w:cs="Arial" w:eastAsia="Arial" w:hAnsi="Arial"/>
          <w:b/>
          <w:bCs/>
          <w:color w:val="2E74B5"/>
          <w:sz w:val="24"/>
          <w:szCs w:val="24"/>
        </w:rPr>
        <w:t xml:space="preserve">Forward Error Correction</w:t>
      </w:r>
    </w:p>
    <w:p>
      <w:pPr>
        <w:spacing w:before="80" w:after="80"/>
      </w:pPr>
      <w:r>
        <w:rPr>
          <w:rFonts w:ascii="Arial" w:cs="Arial" w:eastAsia="Arial" w:hAnsi="Arial"/>
          <w:sz w:val="22"/>
          <w:szCs w:val="22"/>
        </w:rPr>
        <w:t xml:space="preserve">A lightweight FEC scheme is applied at the packet layer using Reed-Solomon codes:</w:t>
      </w:r>
    </w:p>
    <w:p>
      <w:pPr>
        <w:pStyle w:val="ListParagraph"/>
        <w:numPr>
          <w:ilvl w:val="0"/>
          <w:numId w:val="2"/>
        </w:numPr>
        <w:spacing w:before="60" w:after="60"/>
      </w:pPr>
      <w:r>
        <w:rPr>
          <w:rFonts w:ascii="Arial" w:cs="Arial" w:eastAsia="Arial" w:hAnsi="Arial"/>
          <w:b w:val="false"/>
          <w:bCs w:val="false"/>
          <w:sz w:val="22"/>
          <w:szCs w:val="22"/>
        </w:rPr>
        <w:t xml:space="preserve">Every group of 8 data packets generates 2 FEC repair packets (configurable ratio)</w:t>
      </w:r>
    </w:p>
    <w:p>
      <w:pPr>
        <w:pStyle w:val="ListParagraph"/>
        <w:numPr>
          <w:ilvl w:val="0"/>
          <w:numId w:val="2"/>
        </w:numPr>
        <w:spacing w:before="60" w:after="60"/>
      </w:pPr>
      <w:r>
        <w:rPr>
          <w:rFonts w:ascii="Arial" w:cs="Arial" w:eastAsia="Arial" w:hAnsi="Arial"/>
          <w:b w:val="false"/>
          <w:bCs w:val="false"/>
          <w:sz w:val="22"/>
          <w:szCs w:val="22"/>
        </w:rPr>
        <w:t xml:space="preserve">FEC packets allow recovery of any single lost packet in a group without retransmission</w:t>
      </w:r>
    </w:p>
    <w:p>
      <w:pPr>
        <w:pStyle w:val="ListParagraph"/>
        <w:numPr>
          <w:ilvl w:val="0"/>
          <w:numId w:val="2"/>
        </w:numPr>
        <w:spacing w:before="60" w:after="60"/>
      </w:pPr>
      <w:r>
        <w:rPr>
          <w:rFonts w:ascii="Arial" w:cs="Arial" w:eastAsia="Arial" w:hAnsi="Arial"/>
          <w:b w:val="false"/>
          <w:bCs w:val="false"/>
          <w:sz w:val="22"/>
          <w:szCs w:val="22"/>
        </w:rPr>
        <w:t xml:space="preserve">Retransmission requested only for multi-packet loss that FEC cannot recover</w:t>
      </w:r>
    </w:p>
    <w:p>
      <w:pPr>
        <w:pStyle w:val="ListParagraph"/>
        <w:numPr>
          <w:ilvl w:val="0"/>
          <w:numId w:val="2"/>
        </w:numPr>
        <w:spacing w:before="60" w:after="60"/>
      </w:pPr>
      <w:r>
        <w:rPr>
          <w:rFonts w:ascii="Arial" w:cs="Arial" w:eastAsia="Arial" w:hAnsi="Arial"/>
          <w:b w:val="false"/>
          <w:bCs w:val="false"/>
          <w:sz w:val="22"/>
          <w:szCs w:val="22"/>
        </w:rPr>
        <w:t xml:space="preserve">FEC overhead: ~25% additional bandwidth, justified by latency saving vs retransmit</w:t>
      </w:r>
    </w:p>
    <w:p>
      <w:pPr>
        <w:spacing w:before="120" w:after="0"/>
      </w:pPr>
    </w:p>
    <w:p>
      <w:pPr>
        <w:pStyle w:val="Heading3"/>
        <w:spacing w:before="200" w:after="100"/>
      </w:pPr>
      <w:r>
        <w:rPr>
          <w:rFonts w:ascii="Arial" w:cs="Arial" w:eastAsia="Arial" w:hAnsi="Arial"/>
          <w:b/>
          <w:bCs/>
          <w:color w:val="2E74B5"/>
          <w:sz w:val="24"/>
          <w:szCs w:val="24"/>
        </w:rPr>
        <w:t xml:space="preserve">Bandwidth Estimation</w:t>
      </w:r>
    </w:p>
    <w:p>
      <w:pPr>
        <w:spacing w:before="80" w:after="80"/>
      </w:pPr>
      <w:r>
        <w:rPr>
          <w:rFonts w:ascii="Arial" w:cs="Arial" w:eastAsia="Arial" w:hAnsi="Arial"/>
          <w:sz w:val="22"/>
          <w:szCs w:val="22"/>
        </w:rPr>
        <w:t xml:space="preserve">The transport layer continuously measures available bandwidth using a variant of BBR congestion control:</w:t>
      </w:r>
    </w:p>
    <w:p>
      <w:pPr>
        <w:pStyle w:val="ListParagraph"/>
        <w:numPr>
          <w:ilvl w:val="0"/>
          <w:numId w:val="2"/>
        </w:numPr>
        <w:spacing w:before="60" w:after="60"/>
      </w:pPr>
      <w:r>
        <w:rPr>
          <w:rFonts w:ascii="Arial" w:cs="Arial" w:eastAsia="Arial" w:hAnsi="Arial"/>
          <w:b w:val="false"/>
          <w:bCs w:val="false"/>
          <w:sz w:val="22"/>
          <w:szCs w:val="22"/>
        </w:rPr>
        <w:t xml:space="preserve">Probe bandwidth every 10 seconds with brief burst test</w:t>
      </w:r>
    </w:p>
    <w:p>
      <w:pPr>
        <w:pStyle w:val="ListParagraph"/>
        <w:numPr>
          <w:ilvl w:val="0"/>
          <w:numId w:val="2"/>
        </w:numPr>
        <w:spacing w:before="60" w:after="60"/>
      </w:pPr>
      <w:r>
        <w:rPr>
          <w:rFonts w:ascii="Arial" w:cs="Arial" w:eastAsia="Arial" w:hAnsi="Arial"/>
          <w:b w:val="false"/>
          <w:bCs w:val="false"/>
          <w:sz w:val="22"/>
          <w:szCs w:val="22"/>
        </w:rPr>
        <w:t xml:space="preserve">Rolling average over last 30 seconds feeds encoding profile selector</w:t>
      </w:r>
    </w:p>
    <w:p>
      <w:pPr>
        <w:pStyle w:val="ListParagraph"/>
        <w:numPr>
          <w:ilvl w:val="0"/>
          <w:numId w:val="2"/>
        </w:numPr>
        <w:spacing w:before="60" w:after="60"/>
      </w:pPr>
      <w:r>
        <w:rPr>
          <w:rFonts w:ascii="Arial" w:cs="Arial" w:eastAsia="Arial" w:hAnsi="Arial"/>
          <w:b w:val="false"/>
          <w:bCs w:val="false"/>
          <w:sz w:val="22"/>
          <w:szCs w:val="22"/>
        </w:rPr>
        <w:t xml:space="preserve">Sudden bandwidth drop triggers immediate profile downgrade and user notification</w:t>
      </w:r>
    </w:p>
    <w:p>
      <w:pPr>
        <w:spacing w:before="160" w:after="0"/>
      </w:pPr>
    </w:p>
    <w:p>
      <w:pPr>
        <w:pStyle w:val="Heading2"/>
        <w:spacing w:before="300" w:after="120"/>
      </w:pPr>
      <w:r>
        <w:rPr>
          <w:rFonts w:ascii="Arial" w:cs="Arial" w:eastAsia="Arial" w:hAnsi="Arial"/>
          <w:b/>
          <w:bCs/>
          <w:color w:val="1A56A0"/>
          <w:sz w:val="26"/>
          <w:szCs w:val="26"/>
        </w:rPr>
        <w:t xml:space="preserve">4.4  Colour Management</w:t>
      </w:r>
    </w:p>
    <w:p>
      <w:pPr>
        <w:spacing w:before="80" w:after="80"/>
      </w:pPr>
      <w:r>
        <w:rPr>
          <w:rFonts w:ascii="Arial" w:cs="Arial" w:eastAsia="Arial" w:hAnsi="Arial"/>
          <w:sz w:val="22"/>
          <w:szCs w:val="22"/>
        </w:rPr>
        <w:t xml:space="preserve">Colour accuracy is the primary product differentiator. The entire pipeline is colour-managed end-to-end: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Colour Handling</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 Capture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ScreenCaptureKit captures in display native colour space (P3, sRGB, or Rec. 2020)</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Colour space metadata embedded in H.265 SEI/VUI headers — never discarded</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Compressed bitstream carries full colour metadata unchanged</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Decoding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VideoToolbox preserves colour space tags through decode pipeline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Rendering</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 shader applies colour space transform from source to client display profile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CGColorSpace of client display queried at startup and on display change events</w:t>
            </w:r>
          </w:p>
        </w:tc>
      </w:tr>
    </w:tbl>
    <w:p>
      <w:pPr>
        <w:spacing w:before="120" w:after="0"/>
      </w:pPr>
    </w:p>
    <w:p>
      <w:pPr>
        <w:spacing w:before="80" w:after="80"/>
      </w:pPr>
      <w:r>
        <w:rPr>
          <w:rFonts w:ascii="Arial" w:cs="Arial" w:eastAsia="Arial" w:hAnsi="Arial"/>
          <w:sz w:val="22"/>
          <w:szCs w:val="22"/>
        </w:rPr>
        <w:t xml:space="preserve">This ensures a Mac Studio connected to a Pro Display XDR (P3) transmitting to a MacBook Pro (Liquid Retina XDR, P3) maintains pixel-accurate colour throughout. If client display has narrower gamut, a gamut-aware transform is applied with user notification.</w:t>
      </w:r>
    </w:p>
    <w:p>
      <w:pPr>
        <w:spacing w:before="160" w:after="0"/>
      </w:pPr>
    </w:p>
    <w:p>
      <w:pPr>
        <w:pStyle w:val="Heading2"/>
        <w:spacing w:before="300" w:after="120"/>
      </w:pPr>
      <w:r>
        <w:rPr>
          <w:rFonts w:ascii="Arial" w:cs="Arial" w:eastAsia="Arial" w:hAnsi="Arial"/>
          <w:b/>
          <w:bCs/>
          <w:color w:val="1A56A0"/>
          <w:sz w:val="26"/>
          <w:szCs w:val="26"/>
        </w:rPr>
        <w:t xml:space="preserve">4.5  Latency Budget</w:t>
      </w:r>
    </w:p>
    <w:p>
      <w:pPr>
        <w:spacing w:before="80" w:after="80"/>
      </w:pPr>
      <w:r>
        <w:rPr>
          <w:rFonts w:ascii="Arial" w:cs="Arial" w:eastAsia="Arial" w:hAnsi="Arial"/>
          <w:sz w:val="22"/>
          <w:szCs w:val="22"/>
        </w:rPr>
        <w:t xml:space="preserve">Target glass-to-glass latency for a LAN or good WAN connection: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 Latency</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 capture (ScreenCaptureKit)</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~8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delta analysis (GPU)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encode (hardware)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~10–15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Packetisation &amp; FEC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transit (LAN)</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transit (4G WAN)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20–60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 reassembly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~2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decode (hardware)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~8–12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 render</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~4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~37–46 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(4G WAN)</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~56–100 ms</w:t>
            </w:r>
          </w:p>
        </w:tc>
      </w:tr>
    </w:tbl>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5.  User Interface &amp; Experience</w:t>
      </w:r>
    </w:p>
    <w:p>
      <w:pPr>
        <w:pStyle w:val="Heading2"/>
        <w:spacing w:before="300" w:after="120"/>
      </w:pPr>
      <w:r>
        <w:rPr>
          <w:rFonts w:ascii="Arial" w:cs="Arial" w:eastAsia="Arial" w:hAnsi="Arial"/>
          <w:b/>
          <w:bCs/>
          <w:color w:val="1A56A0"/>
          <w:sz w:val="26"/>
          <w:szCs w:val="26"/>
        </w:rPr>
        <w:t xml:space="preserve">5.1  Design Philosophy</w:t>
      </w:r>
    </w:p>
    <w:p>
      <w:pPr>
        <w:spacing w:before="80" w:after="80"/>
      </w:pPr>
      <w:r>
        <w:rPr>
          <w:rFonts w:ascii="Arial" w:cs="Arial" w:eastAsia="Arial" w:hAnsi="Arial"/>
          <w:sz w:val="22"/>
          <w:szCs w:val="22"/>
        </w:rPr>
        <w:t xml:space="preserve">The UI surface should be minimal — the content is the display stream itself. Controls and status indicators live in a HUD overlay that auto-hides, modelled on the approach used by Lunar and other macOS utility apps.</w:t>
      </w:r>
    </w:p>
    <w:p>
      <w:pPr>
        <w:spacing w:before="160" w:after="0"/>
      </w:pPr>
    </w:p>
    <w:p>
      <w:pPr>
        <w:pStyle w:val="Heading2"/>
        <w:spacing w:before="300" w:after="120"/>
      </w:pPr>
      <w:r>
        <w:rPr>
          <w:rFonts w:ascii="Arial" w:cs="Arial" w:eastAsia="Arial" w:hAnsi="Arial"/>
          <w:b/>
          <w:bCs/>
          <w:color w:val="1A56A0"/>
          <w:sz w:val="26"/>
          <w:szCs w:val="26"/>
        </w:rPr>
        <w:t xml:space="preserve">5.2  Host Application UI</w:t>
      </w:r>
    </w:p>
    <w:p>
      <w:pPr>
        <w:pStyle w:val="Heading3"/>
        <w:spacing w:before="200" w:after="100"/>
      </w:pPr>
      <w:r>
        <w:rPr>
          <w:rFonts w:ascii="Arial" w:cs="Arial" w:eastAsia="Arial" w:hAnsi="Arial"/>
          <w:b/>
          <w:bCs/>
          <w:color w:val="2E74B5"/>
          <w:sz w:val="24"/>
          <w:szCs w:val="24"/>
        </w:rPr>
        <w:t xml:space="preserve">Menu Bar App</w:t>
      </w:r>
    </w:p>
    <w:p>
      <w:pPr>
        <w:spacing w:before="80" w:after="80"/>
      </w:pPr>
      <w:r>
        <w:rPr>
          <w:rFonts w:ascii="Arial" w:cs="Arial" w:eastAsia="Arial" w:hAnsi="Arial"/>
          <w:sz w:val="22"/>
          <w:szCs w:val="22"/>
        </w:rPr>
        <w:t xml:space="preserve">The host runs as a menu bar application with no Dock presence during normal operation. Menu bar icon indicates current state:</w:t>
      </w:r>
    </w:p>
    <w:p>
      <w:pPr>
        <w:pStyle w:val="ListParagraph"/>
        <w:numPr>
          <w:ilvl w:val="0"/>
          <w:numId w:val="2"/>
        </w:numPr>
        <w:spacing w:before="60" w:after="60"/>
      </w:pPr>
      <w:r>
        <w:rPr>
          <w:rFonts w:ascii="Arial" w:cs="Arial" w:eastAsia="Arial" w:hAnsi="Arial"/>
          <w:b w:val="false"/>
          <w:bCs w:val="false"/>
          <w:sz w:val="22"/>
          <w:szCs w:val="22"/>
        </w:rPr>
        <w:t xml:space="preserve">Grey: Idle / not streaming</w:t>
      </w:r>
    </w:p>
    <w:p>
      <w:pPr>
        <w:pStyle w:val="ListParagraph"/>
        <w:numPr>
          <w:ilvl w:val="0"/>
          <w:numId w:val="2"/>
        </w:numPr>
        <w:spacing w:before="60" w:after="60"/>
      </w:pPr>
      <w:r>
        <w:rPr>
          <w:rFonts w:ascii="Arial" w:cs="Arial" w:eastAsia="Arial" w:hAnsi="Arial"/>
          <w:b w:val="false"/>
          <w:bCs w:val="false"/>
          <w:sz w:val="22"/>
          <w:szCs w:val="22"/>
        </w:rPr>
        <w:t xml:space="preserve">Blue pulse: Client connected, streaming active</w:t>
      </w:r>
    </w:p>
    <w:p>
      <w:pPr>
        <w:pStyle w:val="ListParagraph"/>
        <w:numPr>
          <w:ilvl w:val="0"/>
          <w:numId w:val="2"/>
        </w:numPr>
        <w:spacing w:before="60" w:after="60"/>
      </w:pPr>
      <w:r>
        <w:rPr>
          <w:rFonts w:ascii="Arial" w:cs="Arial" w:eastAsia="Arial" w:hAnsi="Arial"/>
          <w:b w:val="false"/>
          <w:bCs w:val="false"/>
          <w:sz w:val="22"/>
          <w:szCs w:val="22"/>
        </w:rPr>
        <w:t xml:space="preserve">Orange: Client connected, bandwidth warning</w:t>
      </w:r>
    </w:p>
    <w:p>
      <w:pPr>
        <w:pStyle w:val="ListParagraph"/>
        <w:numPr>
          <w:ilvl w:val="0"/>
          <w:numId w:val="2"/>
        </w:numPr>
        <w:spacing w:before="60" w:after="60"/>
      </w:pPr>
      <w:r>
        <w:rPr>
          <w:rFonts w:ascii="Arial" w:cs="Arial" w:eastAsia="Arial" w:hAnsi="Arial"/>
          <w:b w:val="false"/>
          <w:bCs w:val="false"/>
          <w:sz w:val="22"/>
          <w:szCs w:val="22"/>
        </w:rPr>
        <w:t xml:space="preserve">Red: Connection error</w:t>
      </w:r>
    </w:p>
    <w:p>
      <w:pPr>
        <w:spacing w:before="120" w:after="0"/>
      </w:pPr>
    </w:p>
    <w:p>
      <w:pPr>
        <w:pStyle w:val="Heading3"/>
        <w:spacing w:before="200" w:after="100"/>
      </w:pPr>
      <w:r>
        <w:rPr>
          <w:rFonts w:ascii="Arial" w:cs="Arial" w:eastAsia="Arial" w:hAnsi="Arial"/>
          <w:b/>
          <w:bCs/>
          <w:color w:val="2E74B5"/>
          <w:sz w:val="24"/>
          <w:szCs w:val="24"/>
        </w:rPr>
        <w:t xml:space="preserve">Host Menu Bar Popover</w:t>
      </w:r>
    </w:p>
    <w:p>
      <w:pPr>
        <w:spacing w:before="80" w:after="80"/>
      </w:pPr>
      <w:r>
        <w:rPr>
          <w:rFonts w:ascii="Arial" w:cs="Arial" w:eastAsia="Arial" w:hAnsi="Arial"/>
          <w:sz w:val="22"/>
          <w:szCs w:val="22"/>
        </w:rPr>
        <w:t xml:space="preserve">Clicking the menu bar icon reveals a compact popover showing:</w:t>
      </w:r>
    </w:p>
    <w:p>
      <w:pPr>
        <w:pStyle w:val="ListParagraph"/>
        <w:numPr>
          <w:ilvl w:val="0"/>
          <w:numId w:val="2"/>
        </w:numPr>
        <w:spacing w:before="60" w:after="60"/>
      </w:pPr>
      <w:r>
        <w:rPr>
          <w:rFonts w:ascii="Arial" w:cs="Arial" w:eastAsia="Arial" w:hAnsi="Arial"/>
          <w:b w:val="false"/>
          <w:bCs w:val="false"/>
          <w:sz w:val="22"/>
          <w:szCs w:val="22"/>
        </w:rPr>
        <w:t xml:space="preserve">Connection status and client IP/hostname</w:t>
      </w:r>
    </w:p>
    <w:p>
      <w:pPr>
        <w:pStyle w:val="ListParagraph"/>
        <w:numPr>
          <w:ilvl w:val="0"/>
          <w:numId w:val="2"/>
        </w:numPr>
        <w:spacing w:before="60" w:after="60"/>
      </w:pPr>
      <w:r>
        <w:rPr>
          <w:rFonts w:ascii="Arial" w:cs="Arial" w:eastAsia="Arial" w:hAnsi="Arial"/>
          <w:b w:val="false"/>
          <w:bCs w:val="false"/>
          <w:sz w:val="22"/>
          <w:szCs w:val="22"/>
        </w:rPr>
        <w:t xml:space="preserve">Current encoding mode (Lossless / High Quality / Quality / Fallback) with colour indicator</w:t>
      </w:r>
    </w:p>
    <w:p>
      <w:pPr>
        <w:pStyle w:val="ListParagraph"/>
        <w:numPr>
          <w:ilvl w:val="0"/>
          <w:numId w:val="2"/>
        </w:numPr>
        <w:spacing w:before="60" w:after="60"/>
      </w:pPr>
      <w:r>
        <w:rPr>
          <w:rFonts w:ascii="Arial" w:cs="Arial" w:eastAsia="Arial" w:hAnsi="Arial"/>
          <w:b w:val="false"/>
          <w:bCs w:val="false"/>
          <w:sz w:val="22"/>
          <w:szCs w:val="22"/>
        </w:rPr>
        <w:t xml:space="preserve">Real-time bandwidth usage (Mbps sent)</w:t>
      </w:r>
    </w:p>
    <w:p>
      <w:pPr>
        <w:pStyle w:val="ListParagraph"/>
        <w:numPr>
          <w:ilvl w:val="0"/>
          <w:numId w:val="2"/>
        </w:numPr>
        <w:spacing w:before="60" w:after="60"/>
      </w:pPr>
      <w:r>
        <w:rPr>
          <w:rFonts w:ascii="Arial" w:cs="Arial" w:eastAsia="Arial" w:hAnsi="Arial"/>
          <w:b w:val="false"/>
          <w:bCs w:val="false"/>
          <w:sz w:val="22"/>
          <w:szCs w:val="22"/>
        </w:rPr>
        <w:t xml:space="preserve">Round-trip latency to client</w:t>
      </w:r>
    </w:p>
    <w:p>
      <w:pPr>
        <w:pStyle w:val="ListParagraph"/>
        <w:numPr>
          <w:ilvl w:val="0"/>
          <w:numId w:val="2"/>
        </w:numPr>
        <w:spacing w:before="60" w:after="60"/>
      </w:pPr>
      <w:r>
        <w:rPr>
          <w:rFonts w:ascii="Arial" w:cs="Arial" w:eastAsia="Arial" w:hAnsi="Arial"/>
          <w:b w:val="false"/>
          <w:bCs w:val="false"/>
          <w:sz w:val="22"/>
          <w:szCs w:val="22"/>
        </w:rPr>
        <w:t xml:space="preserve">Client display profile detected</w:t>
      </w:r>
    </w:p>
    <w:p>
      <w:pPr>
        <w:pStyle w:val="ListParagraph"/>
        <w:numPr>
          <w:ilvl w:val="0"/>
          <w:numId w:val="2"/>
        </w:numPr>
        <w:spacing w:before="60" w:after="60"/>
      </w:pPr>
      <w:r>
        <w:rPr>
          <w:rFonts w:ascii="Arial" w:cs="Arial" w:eastAsia="Arial" w:hAnsi="Arial"/>
          <w:b w:val="false"/>
          <w:bCs w:val="false"/>
          <w:sz w:val="22"/>
          <w:szCs w:val="22"/>
        </w:rPr>
        <w:t xml:space="preserve">Share / Stop Sharing button</w:t>
      </w:r>
    </w:p>
    <w:p>
      <w:pPr>
        <w:pStyle w:val="ListParagraph"/>
        <w:numPr>
          <w:ilvl w:val="0"/>
          <w:numId w:val="2"/>
        </w:numPr>
        <w:spacing w:before="60" w:after="60"/>
      </w:pPr>
      <w:r>
        <w:rPr>
          <w:rFonts w:ascii="Arial" w:cs="Arial" w:eastAsia="Arial" w:hAnsi="Arial"/>
          <w:b w:val="false"/>
          <w:bCs w:val="false"/>
          <w:sz w:val="22"/>
          <w:szCs w:val="22"/>
        </w:rPr>
        <w:t xml:space="preserve">Settings access</w:t>
      </w:r>
    </w:p>
    <w:p>
      <w:pPr>
        <w:spacing w:before="160" w:after="0"/>
      </w:pPr>
    </w:p>
    <w:p>
      <w:pPr>
        <w:pStyle w:val="Heading2"/>
        <w:spacing w:before="300" w:after="120"/>
      </w:pPr>
      <w:r>
        <w:rPr>
          <w:rFonts w:ascii="Arial" w:cs="Arial" w:eastAsia="Arial" w:hAnsi="Arial"/>
          <w:b/>
          <w:bCs/>
          <w:color w:val="1A56A0"/>
          <w:sz w:val="26"/>
          <w:szCs w:val="26"/>
        </w:rPr>
        <w:t xml:space="preserve">5.3  Client Application UI</w:t>
      </w:r>
    </w:p>
    <w:p>
      <w:pPr>
        <w:pStyle w:val="Heading3"/>
        <w:spacing w:before="200" w:after="100"/>
      </w:pPr>
      <w:r>
        <w:rPr>
          <w:rFonts w:ascii="Arial" w:cs="Arial" w:eastAsia="Arial" w:hAnsi="Arial"/>
          <w:b/>
          <w:bCs/>
          <w:color w:val="2E74B5"/>
          <w:sz w:val="24"/>
          <w:szCs w:val="24"/>
        </w:rPr>
        <w:t xml:space="preserve">Connection Screen</w:t>
      </w:r>
    </w:p>
    <w:p>
      <w:pPr>
        <w:spacing w:before="80" w:after="80"/>
      </w:pPr>
      <w:r>
        <w:rPr>
          <w:rFonts w:ascii="Arial" w:cs="Arial" w:eastAsia="Arial" w:hAnsi="Arial"/>
          <w:sz w:val="22"/>
          <w:szCs w:val="22"/>
        </w:rPr>
        <w:t xml:space="preserve">On launch the client presents a simple connection screen:</w:t>
      </w:r>
    </w:p>
    <w:p>
      <w:pPr>
        <w:pStyle w:val="ListParagraph"/>
        <w:numPr>
          <w:ilvl w:val="0"/>
          <w:numId w:val="2"/>
        </w:numPr>
        <w:spacing w:before="60" w:after="60"/>
      </w:pPr>
      <w:r>
        <w:rPr>
          <w:rFonts w:ascii="Arial" w:cs="Arial" w:eastAsia="Arial" w:hAnsi="Arial"/>
          <w:b w:val="false"/>
          <w:bCs w:val="false"/>
          <w:sz w:val="22"/>
          <w:szCs w:val="22"/>
        </w:rPr>
        <w:t xml:space="preserve">Host IP address field (auto-populated if mDNS host detected on LAN)</w:t>
      </w:r>
    </w:p>
    <w:p>
      <w:pPr>
        <w:pStyle w:val="ListParagraph"/>
        <w:numPr>
          <w:ilvl w:val="0"/>
          <w:numId w:val="2"/>
        </w:numPr>
        <w:spacing w:before="60" w:after="60"/>
      </w:pPr>
      <w:r>
        <w:rPr>
          <w:rFonts w:ascii="Arial" w:cs="Arial" w:eastAsia="Arial" w:hAnsi="Arial"/>
          <w:b w:val="false"/>
          <w:bCs w:val="false"/>
          <w:sz w:val="22"/>
          <w:szCs w:val="22"/>
        </w:rPr>
        <w:t xml:space="preserve">Connection key / passphrase field</w:t>
      </w:r>
    </w:p>
    <w:p>
      <w:pPr>
        <w:pStyle w:val="ListParagraph"/>
        <w:numPr>
          <w:ilvl w:val="0"/>
          <w:numId w:val="2"/>
        </w:numPr>
        <w:spacing w:before="60" w:after="60"/>
      </w:pPr>
      <w:r>
        <w:rPr>
          <w:rFonts w:ascii="Arial" w:cs="Arial" w:eastAsia="Arial" w:hAnsi="Arial"/>
          <w:b w:val="false"/>
          <w:bCs w:val="false"/>
          <w:sz w:val="22"/>
          <w:szCs w:val="22"/>
        </w:rPr>
        <w:t xml:space="preserve">Connect button</w:t>
      </w:r>
    </w:p>
    <w:p>
      <w:pPr>
        <w:pStyle w:val="ListParagraph"/>
        <w:numPr>
          <w:ilvl w:val="0"/>
          <w:numId w:val="2"/>
        </w:numPr>
        <w:spacing w:before="60" w:after="60"/>
      </w:pPr>
      <w:r>
        <w:rPr>
          <w:rFonts w:ascii="Arial" w:cs="Arial" w:eastAsia="Arial" w:hAnsi="Arial"/>
          <w:b w:val="false"/>
          <w:bCs w:val="false"/>
          <w:sz w:val="22"/>
          <w:szCs w:val="22"/>
        </w:rPr>
        <w:t xml:space="preserve">Recent connections list (stored in Keychain)</w:t>
      </w:r>
    </w:p>
    <w:p>
      <w:pPr>
        <w:spacing w:before="120" w:after="0"/>
      </w:pPr>
    </w:p>
    <w:p>
      <w:pPr>
        <w:pStyle w:val="Heading3"/>
        <w:spacing w:before="200" w:after="100"/>
      </w:pPr>
      <w:r>
        <w:rPr>
          <w:rFonts w:ascii="Arial" w:cs="Arial" w:eastAsia="Arial" w:hAnsi="Arial"/>
          <w:b/>
          <w:bCs/>
          <w:color w:val="2E74B5"/>
          <w:sz w:val="24"/>
          <w:szCs w:val="24"/>
        </w:rPr>
        <w:t xml:space="preserve">Viewing Window</w:t>
      </w:r>
    </w:p>
    <w:p>
      <w:pPr>
        <w:spacing w:before="80" w:after="80"/>
      </w:pPr>
      <w:r>
        <w:rPr>
          <w:rFonts w:ascii="Arial" w:cs="Arial" w:eastAsia="Arial" w:hAnsi="Arial"/>
          <w:sz w:val="22"/>
          <w:szCs w:val="22"/>
        </w:rPr>
        <w:t xml:space="preserve">Once connected, the client displays the host screen in a native macOS window:</w:t>
      </w:r>
    </w:p>
    <w:p>
      <w:pPr>
        <w:pStyle w:val="ListParagraph"/>
        <w:numPr>
          <w:ilvl w:val="0"/>
          <w:numId w:val="2"/>
        </w:numPr>
        <w:spacing w:before="60" w:after="60"/>
      </w:pPr>
      <w:r>
        <w:rPr>
          <w:rFonts w:ascii="Arial" w:cs="Arial" w:eastAsia="Arial" w:hAnsi="Arial"/>
          <w:b w:val="false"/>
          <w:bCs w:val="false"/>
          <w:sz w:val="22"/>
          <w:szCs w:val="22"/>
        </w:rPr>
        <w:t xml:space="preserve">Resizable window — content scales to fill, maintaining aspect ratio</w:t>
      </w:r>
    </w:p>
    <w:p>
      <w:pPr>
        <w:pStyle w:val="ListParagraph"/>
        <w:numPr>
          <w:ilvl w:val="0"/>
          <w:numId w:val="2"/>
        </w:numPr>
        <w:spacing w:before="60" w:after="60"/>
      </w:pPr>
      <w:r>
        <w:rPr>
          <w:rFonts w:ascii="Arial" w:cs="Arial" w:eastAsia="Arial" w:hAnsi="Arial"/>
          <w:b w:val="false"/>
          <w:bCs w:val="false"/>
          <w:sz w:val="22"/>
          <w:szCs w:val="22"/>
        </w:rPr>
        <w:t xml:space="preserve">Full-screen mode supported (Command+Shift+F)</w:t>
      </w:r>
    </w:p>
    <w:p>
      <w:pPr>
        <w:pStyle w:val="ListParagraph"/>
        <w:numPr>
          <w:ilvl w:val="0"/>
          <w:numId w:val="2"/>
        </w:numPr>
        <w:spacing w:before="60" w:after="60"/>
      </w:pPr>
      <w:r>
        <w:rPr>
          <w:rFonts w:ascii="Arial" w:cs="Arial" w:eastAsia="Arial" w:hAnsi="Arial"/>
          <w:b w:val="false"/>
          <w:bCs w:val="false"/>
          <w:sz w:val="22"/>
          <w:szCs w:val="22"/>
        </w:rPr>
        <w:t xml:space="preserve">HUD overlay (auto-hides after 3 seconds of mouse inactivity):</w:t>
      </w:r>
    </w:p>
    <w:p>
      <w:pPr>
        <w:pStyle w:val="ListParagraph"/>
        <w:numPr>
          <w:ilvl w:val="0"/>
          <w:numId w:val="4"/>
        </w:numPr>
        <w:spacing w:before="40" w:after="40"/>
      </w:pPr>
      <w:r>
        <w:rPr>
          <w:rFonts w:ascii="Arial" w:cs="Arial" w:eastAsia="Arial" w:hAnsi="Arial"/>
          <w:sz w:val="20"/>
          <w:szCs w:val="20"/>
        </w:rPr>
        <w:t xml:space="preserve">Top-left: Connection quality indicator (Lossless / HQ / Quality / Fallback badge)</w:t>
      </w:r>
    </w:p>
    <w:p>
      <w:pPr>
        <w:pStyle w:val="ListParagraph"/>
        <w:numPr>
          <w:ilvl w:val="0"/>
          <w:numId w:val="4"/>
        </w:numPr>
        <w:spacing w:before="40" w:after="40"/>
      </w:pPr>
      <w:r>
        <w:rPr>
          <w:rFonts w:ascii="Arial" w:cs="Arial" w:eastAsia="Arial" w:hAnsi="Arial"/>
          <w:sz w:val="20"/>
          <w:szCs w:val="20"/>
        </w:rPr>
        <w:t xml:space="preserve">Top-right: Latency and bandwidth readout</w:t>
      </w:r>
    </w:p>
    <w:p>
      <w:pPr>
        <w:pStyle w:val="ListParagraph"/>
        <w:numPr>
          <w:ilvl w:val="0"/>
          <w:numId w:val="4"/>
        </w:numPr>
        <w:spacing w:before="40" w:after="40"/>
      </w:pPr>
      <w:r>
        <w:rPr>
          <w:rFonts w:ascii="Arial" w:cs="Arial" w:eastAsia="Arial" w:hAnsi="Arial"/>
          <w:sz w:val="20"/>
          <w:szCs w:val="20"/>
        </w:rPr>
        <w:t xml:space="preserve">Bottom bar: Disconnect, Settings, PiP mode toggle</w:t>
      </w:r>
    </w:p>
    <w:p>
      <w:pPr>
        <w:spacing w:before="120" w:after="0"/>
      </w:pPr>
    </w:p>
    <w:p>
      <w:pPr>
        <w:pStyle w:val="Heading3"/>
        <w:spacing w:before="200" w:after="100"/>
      </w:pPr>
      <w:r>
        <w:rPr>
          <w:rFonts w:ascii="Arial" w:cs="Arial" w:eastAsia="Arial" w:hAnsi="Arial"/>
          <w:b/>
          <w:bCs/>
          <w:color w:val="2E74B5"/>
          <w:sz w:val="24"/>
          <w:szCs w:val="24"/>
        </w:rPr>
        <w:t xml:space="preserve">Quality Indicator States</w:t>
      </w:r>
    </w:p>
    <w:p>
      <w:pPr>
        <w:spacing w:before="80" w:after="80"/>
      </w:pPr>
      <w:r>
        <w:rPr>
          <w:rFonts w:ascii="Arial" w:cs="Arial" w:eastAsia="Arial" w:hAnsi="Arial"/>
          <w:sz w:val="22"/>
          <w:szCs w:val="22"/>
        </w:rPr>
        <w:t xml:space="preserve">The HUD badge reflects the actual encoding quality of the current frame. The active mode name is shown alongside the badge in smaller 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Safe for Grading?</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LOSSLESS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Bit-perfect frames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Visually lossless (4:4:4)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Amber</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Motion / moderate compression</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 caution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BW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Bandwidth mode 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wait</w:t>
            </w:r>
          </w:p>
        </w:tc>
      </w:tr>
    </w:tbl>
    <w:p>
      <w:pPr>
        <w:spacing w:before="120" w:after="0"/>
      </w:pPr>
    </w:p>
    <w:p>
      <w:pPr>
        <w:pStyle w:val="Heading3"/>
        <w:spacing w:before="200" w:after="100"/>
      </w:pPr>
      <w:r>
        <w:rPr>
          <w:rFonts w:ascii="Arial" w:cs="Arial" w:eastAsia="Arial" w:hAnsi="Arial"/>
          <w:b/>
          <w:bCs/>
          <w:color w:val="2E74B5"/>
          <w:sz w:val="24"/>
          <w:szCs w:val="24"/>
        </w:rPr>
        <w:t xml:space="preserve">Mode Switcher</w:t>
      </w:r>
    </w:p>
    <w:p>
      <w:pPr>
        <w:spacing w:before="80" w:after="80"/>
      </w:pPr>
      <w:r>
        <w:rPr>
          <w:rFonts w:ascii="Arial" w:cs="Arial" w:eastAsia="Arial" w:hAnsi="Arial"/>
          <w:sz w:val="22"/>
          <w:szCs w:val="22"/>
        </w:rPr>
        <w:t xml:space="preserve">The bottom bar of the client HUD contains a persistent four-segment mode picker: Studio / Broadband / Mobile / Low BW. This bar does not auto-hide. Selecting a segment switches mode immediately without interrupting the stream. Keyboard shortcuts Command+1 through Command+4 provide fast switching without touching the mouse.</w:t>
      </w:r>
    </w:p>
    <w:p>
      <w:pPr>
        <w:spacing w:before="120" w:after="0"/>
      </w:pPr>
    </w:p>
    <w:p>
      <w:pPr>
        <w:pStyle w:val="Heading3"/>
        <w:spacing w:before="200" w:after="100"/>
      </w:pPr>
      <w:r>
        <w:rPr>
          <w:rFonts w:ascii="Arial" w:cs="Arial" w:eastAsia="Arial" w:hAnsi="Arial"/>
          <w:b/>
          <w:bCs/>
          <w:color w:val="2E74B5"/>
          <w:sz w:val="24"/>
          <w:szCs w:val="24"/>
        </w:rPr>
        <w:t xml:space="preserve">Remote Input</w:t>
      </w:r>
    </w:p>
    <w:p>
      <w:pPr>
        <w:spacing w:before="80" w:after="80"/>
      </w:pPr>
      <w:r>
        <w:rPr>
          <w:rFonts w:ascii="Arial" w:cs="Arial" w:eastAsia="Arial" w:hAnsi="Arial"/>
          <w:sz w:val="22"/>
          <w:szCs w:val="22"/>
        </w:rPr>
        <w:t xml:space="preserve">Full keyboard and mouse control of the host Mac Studio is enabled by default when connected. The client MacBook's input events are captured and forwarded to the host in real time:</w:t>
      </w:r>
    </w:p>
    <w:p>
      <w:pPr>
        <w:pStyle w:val="ListParagraph"/>
        <w:numPr>
          <w:ilvl w:val="0"/>
          <w:numId w:val="2"/>
        </w:numPr>
        <w:spacing w:before="60" w:after="60"/>
      </w:pPr>
      <w:r>
        <w:rPr>
          <w:rFonts w:ascii="Arial" w:cs="Arial" w:eastAsia="Arial" w:hAnsi="Arial"/>
          <w:b w:val="false"/>
          <w:bCs w:val="false"/>
          <w:sz w:val="22"/>
          <w:szCs w:val="22"/>
        </w:rPr>
        <w:t xml:space="preserve">All keyboard input forwarded — including modifier keys, media keys, and function keys</w:t>
      </w:r>
    </w:p>
    <w:p>
      <w:pPr>
        <w:pStyle w:val="ListParagraph"/>
        <w:numPr>
          <w:ilvl w:val="0"/>
          <w:numId w:val="2"/>
        </w:numPr>
        <w:spacing w:before="60" w:after="60"/>
      </w:pPr>
      <w:r>
        <w:rPr>
          <w:rFonts w:ascii="Arial" w:cs="Arial" w:eastAsia="Arial" w:hAnsi="Arial"/>
          <w:b w:val="false"/>
          <w:bCs w:val="false"/>
          <w:sz w:val="22"/>
          <w:szCs w:val="22"/>
        </w:rPr>
        <w:t xml:space="preserve">Mouse movement, clicks, scroll wheel, and trackpad gestures all forwarded</w:t>
      </w:r>
    </w:p>
    <w:p>
      <w:pPr>
        <w:pStyle w:val="ListParagraph"/>
        <w:numPr>
          <w:ilvl w:val="0"/>
          <w:numId w:val="2"/>
        </w:numPr>
        <w:spacing w:before="60" w:after="60"/>
      </w:pPr>
      <w:r>
        <w:rPr>
          <w:rFonts w:ascii="Arial" w:cs="Arial" w:eastAsia="Arial" w:hAnsi="Arial"/>
          <w:b w:val="false"/>
          <w:bCs w:val="false"/>
          <w:sz w:val="22"/>
          <w:szCs w:val="22"/>
        </w:rPr>
        <w:t xml:space="preserve">Input forwarding can be temporarily suspended via Command+Option+I (useful for local tasks on the client)</w:t>
      </w:r>
    </w:p>
    <w:p>
      <w:pPr>
        <w:pStyle w:val="ListParagraph"/>
        <w:numPr>
          <w:ilvl w:val="0"/>
          <w:numId w:val="2"/>
        </w:numPr>
        <w:spacing w:before="60" w:after="60"/>
      </w:pPr>
      <w:r>
        <w:rPr>
          <w:rFonts w:ascii="Arial" w:cs="Arial" w:eastAsia="Arial" w:hAnsi="Arial"/>
          <w:b w:val="false"/>
          <w:bCs w:val="false"/>
          <w:sz w:val="22"/>
          <w:szCs w:val="22"/>
        </w:rPr>
        <w:t xml:space="preserve">Visual indicator on HUD when input forwarding is active vs suspended</w:t>
      </w:r>
    </w:p>
    <w:p>
      <w:pPr>
        <w:pStyle w:val="ListParagraph"/>
        <w:numPr>
          <w:ilvl w:val="0"/>
          <w:numId w:val="2"/>
        </w:numPr>
        <w:spacing w:before="60" w:after="60"/>
      </w:pPr>
      <w:r>
        <w:rPr>
          <w:rFonts w:ascii="Arial" w:cs="Arial" w:eastAsia="Arial" w:hAnsi="Arial"/>
          <w:b w:val="false"/>
          <w:bCs w:val="false"/>
          <w:sz w:val="22"/>
          <w:szCs w:val="22"/>
        </w:rPr>
        <w:t xml:space="preserve">Host shows a discreet status indicator when remotely controlled</w:t>
      </w:r>
    </w:p>
    <w:p>
      <w:pPr>
        <w:spacing w:before="120" w:after="0"/>
      </w:pPr>
    </w:p>
    <w:p>
      <w:pPr>
        <w:pStyle w:val="Heading3"/>
        <w:spacing w:before="200" w:after="100"/>
      </w:pPr>
      <w:r>
        <w:rPr>
          <w:rFonts w:ascii="Arial" w:cs="Arial" w:eastAsia="Arial" w:hAnsi="Arial"/>
          <w:b/>
          <w:bCs/>
          <w:color w:val="2E74B5"/>
          <w:sz w:val="24"/>
          <w:szCs w:val="24"/>
        </w:rPr>
        <w:t xml:space="preserve">Audio Monitoring</w:t>
      </w:r>
    </w:p>
    <w:p>
      <w:pPr>
        <w:spacing w:before="80" w:after="80"/>
      </w:pPr>
      <w:r>
        <w:rPr>
          <w:rFonts w:ascii="Arial" w:cs="Arial" w:eastAsia="Arial" w:hAnsi="Arial"/>
          <w:sz w:val="22"/>
          <w:szCs w:val="22"/>
        </w:rPr>
        <w:t xml:space="preserve">System audio from the Mac Studio is transmitted to the client for video playback monitoring:</w:t>
      </w:r>
    </w:p>
    <w:p>
      <w:pPr>
        <w:pStyle w:val="ListParagraph"/>
        <w:numPr>
          <w:ilvl w:val="0"/>
          <w:numId w:val="2"/>
        </w:numPr>
        <w:spacing w:before="60" w:after="60"/>
      </w:pPr>
      <w:r>
        <w:rPr>
          <w:rFonts w:ascii="Arial" w:cs="Arial" w:eastAsia="Arial" w:hAnsi="Arial"/>
          <w:b w:val="false"/>
          <w:bCs w:val="false"/>
          <w:sz w:val="22"/>
          <w:szCs w:val="22"/>
        </w:rPr>
        <w:t xml:space="preserve">Host audio captured via CoreAudio HAL tap — captures all system output including DaVinci Resolve, Premiere Pro, QuickTime</w:t>
      </w:r>
    </w:p>
    <w:p>
      <w:pPr>
        <w:pStyle w:val="ListParagraph"/>
        <w:numPr>
          <w:ilvl w:val="0"/>
          <w:numId w:val="2"/>
        </w:numPr>
        <w:spacing w:before="60" w:after="60"/>
      </w:pPr>
      <w:r>
        <w:rPr>
          <w:rFonts w:ascii="Arial" w:cs="Arial" w:eastAsia="Arial" w:hAnsi="Arial"/>
          <w:b w:val="false"/>
          <w:bCs w:val="false"/>
          <w:sz w:val="22"/>
          <w:szCs w:val="22"/>
        </w:rPr>
        <w:t xml:space="preserve">Encoded with AAC 256kbps or Opus 192kbps (configurable) on a dedicated QUIC audio stream</w:t>
      </w:r>
    </w:p>
    <w:p>
      <w:pPr>
        <w:pStyle w:val="ListParagraph"/>
        <w:numPr>
          <w:ilvl w:val="0"/>
          <w:numId w:val="2"/>
        </w:numPr>
        <w:spacing w:before="60" w:after="60"/>
      </w:pPr>
      <w:r>
        <w:rPr>
          <w:rFonts w:ascii="Arial" w:cs="Arial" w:eastAsia="Arial" w:hAnsi="Arial"/>
          <w:b w:val="false"/>
          <w:bCs w:val="false"/>
          <w:sz w:val="22"/>
          <w:szCs w:val="22"/>
        </w:rPr>
        <w:t xml:space="preserve">Client plays back via AVAudioEngine through MacBook speaker or connected headphones/audio interface</w:t>
      </w:r>
    </w:p>
    <w:p>
      <w:pPr>
        <w:pStyle w:val="ListParagraph"/>
        <w:numPr>
          <w:ilvl w:val="0"/>
          <w:numId w:val="2"/>
        </w:numPr>
        <w:spacing w:before="60" w:after="60"/>
      </w:pPr>
      <w:r>
        <w:rPr>
          <w:rFonts w:ascii="Arial" w:cs="Arial" w:eastAsia="Arial" w:hAnsi="Arial"/>
          <w:b w:val="false"/>
          <w:bCs w:val="false"/>
          <w:sz w:val="22"/>
          <w:szCs w:val="22"/>
        </w:rPr>
        <w:t xml:space="preserve">Audio latency matched to video stream latency — lip sync maintained within 40ms</w:t>
      </w:r>
    </w:p>
    <w:p>
      <w:pPr>
        <w:pStyle w:val="ListParagraph"/>
        <w:numPr>
          <w:ilvl w:val="0"/>
          <w:numId w:val="2"/>
        </w:numPr>
        <w:spacing w:before="60" w:after="60"/>
      </w:pPr>
      <w:r>
        <w:rPr>
          <w:rFonts w:ascii="Arial" w:cs="Arial" w:eastAsia="Arial" w:hAnsi="Arial"/>
          <w:b w:val="false"/>
          <w:bCs w:val="false"/>
          <w:sz w:val="22"/>
          <w:szCs w:val="22"/>
        </w:rPr>
        <w:t xml:space="preserve">Client audio output device selectable in settings — defaults to system default output</w:t>
      </w:r>
    </w:p>
    <w:p>
      <w:pPr>
        <w:pStyle w:val="ListParagraph"/>
        <w:numPr>
          <w:ilvl w:val="0"/>
          <w:numId w:val="2"/>
        </w:numPr>
        <w:spacing w:before="60" w:after="60"/>
      </w:pPr>
      <w:r>
        <w:rPr>
          <w:rFonts w:ascii="Arial" w:cs="Arial" w:eastAsia="Arial" w:hAnsi="Arial"/>
          <w:b w:val="false"/>
          <w:bCs w:val="false"/>
          <w:sz w:val="22"/>
          <w:szCs w:val="22"/>
        </w:rPr>
        <w:t xml:space="preserve">Audio can be independently muted on client without affecting host or stream quality</w:t>
      </w:r>
    </w:p>
    <w:p>
      <w:pPr>
        <w:spacing w:before="160" w:after="0"/>
      </w:pPr>
    </w:p>
    <w:p>
      <w:pPr>
        <w:pStyle w:val="Heading2"/>
        <w:spacing w:before="300" w:after="120"/>
      </w:pPr>
      <w:r>
        <w:rPr>
          <w:rFonts w:ascii="Arial" w:cs="Arial" w:eastAsia="Arial" w:hAnsi="Arial"/>
          <w:b/>
          <w:bCs/>
          <w:color w:val="1A56A0"/>
          <w:sz w:val="26"/>
          <w:szCs w:val="26"/>
        </w:rPr>
        <w:t xml:space="preserve">5.4  Settings</w:t>
      </w:r>
    </w:p>
    <w:p>
      <w:pPr>
        <w:pStyle w:val="Heading3"/>
        <w:spacing w:before="200" w:after="100"/>
      </w:pPr>
      <w:r>
        <w:rPr>
          <w:rFonts w:ascii="Arial" w:cs="Arial" w:eastAsia="Arial" w:hAnsi="Arial"/>
          <w:b/>
          <w:bCs/>
          <w:color w:val="2E74B5"/>
          <w:sz w:val="24"/>
          <w:szCs w:val="24"/>
        </w:rPr>
        <w:t xml:space="preserve">Host Settings</w:t>
      </w:r>
    </w:p>
    <w:p>
      <w:pPr>
        <w:pStyle w:val="ListParagraph"/>
        <w:numPr>
          <w:ilvl w:val="0"/>
          <w:numId w:val="2"/>
        </w:numPr>
        <w:spacing w:before="60" w:after="60"/>
      </w:pPr>
      <w:r>
        <w:rPr>
          <w:rFonts w:ascii="Arial" w:cs="Arial" w:eastAsia="Arial" w:hAnsi="Arial"/>
          <w:b w:val="false"/>
          <w:bCs w:val="false"/>
          <w:sz w:val="22"/>
          <w:szCs w:val="22"/>
        </w:rPr>
        <w:t xml:space="preserve">Display to share (if multiple displays connected)</w:t>
      </w:r>
    </w:p>
    <w:p>
      <w:pPr>
        <w:pStyle w:val="ListParagraph"/>
        <w:numPr>
          <w:ilvl w:val="0"/>
          <w:numId w:val="2"/>
        </w:numPr>
        <w:spacing w:before="60" w:after="60"/>
      </w:pPr>
      <w:r>
        <w:rPr>
          <w:rFonts w:ascii="Arial" w:cs="Arial" w:eastAsia="Arial" w:hAnsi="Arial"/>
          <w:b w:val="false"/>
          <w:bCs w:val="false"/>
          <w:sz w:val="22"/>
          <w:szCs w:val="22"/>
        </w:rPr>
        <w:t xml:space="preserve">Maximum bandwidth cap (hard ceiling for all modes — default: uncapped)</w:t>
      </w:r>
    </w:p>
    <w:p>
      <w:pPr>
        <w:pStyle w:val="ListParagraph"/>
        <w:numPr>
          <w:ilvl w:val="0"/>
          <w:numId w:val="2"/>
        </w:numPr>
        <w:spacing w:before="60" w:after="60"/>
      </w:pPr>
      <w:r>
        <w:rPr>
          <w:rFonts w:ascii="Arial" w:cs="Arial" w:eastAsia="Arial" w:hAnsi="Arial"/>
          <w:b w:val="false"/>
          <w:bCs w:val="false"/>
          <w:sz w:val="22"/>
          <w:szCs w:val="22"/>
        </w:rPr>
        <w:t xml:space="preserve">Lossless threshold (default: 2% delta — adjustable 0.5-10%; applies in Studio and Broadband modes)</w:t>
      </w:r>
    </w:p>
    <w:p>
      <w:pPr>
        <w:pStyle w:val="ListParagraph"/>
        <w:numPr>
          <w:ilvl w:val="0"/>
          <w:numId w:val="2"/>
        </w:numPr>
        <w:spacing w:before="60" w:after="60"/>
      </w:pPr>
      <w:r>
        <w:rPr>
          <w:rFonts w:ascii="Arial" w:cs="Arial" w:eastAsia="Arial" w:hAnsi="Arial"/>
          <w:b w:val="false"/>
          <w:bCs w:val="false"/>
          <w:sz w:val="22"/>
          <w:szCs w:val="22"/>
        </w:rPr>
        <w:t xml:space="preserve">Connection port (default: 7420)</w:t>
      </w:r>
    </w:p>
    <w:p>
      <w:pPr>
        <w:pStyle w:val="ListParagraph"/>
        <w:numPr>
          <w:ilvl w:val="0"/>
          <w:numId w:val="2"/>
        </w:numPr>
        <w:spacing w:before="60" w:after="60"/>
      </w:pPr>
      <w:r>
        <w:rPr>
          <w:rFonts w:ascii="Arial" w:cs="Arial" w:eastAsia="Arial" w:hAnsi="Arial"/>
          <w:b w:val="false"/>
          <w:bCs w:val="false"/>
          <w:sz w:val="22"/>
          <w:szCs w:val="22"/>
        </w:rPr>
        <w:t xml:space="preserve">Passphrase / connection key management</w:t>
      </w:r>
    </w:p>
    <w:p>
      <w:pPr>
        <w:pStyle w:val="ListParagraph"/>
        <w:numPr>
          <w:ilvl w:val="0"/>
          <w:numId w:val="2"/>
        </w:numPr>
        <w:spacing w:before="60" w:after="60"/>
      </w:pPr>
      <w:r>
        <w:rPr>
          <w:rFonts w:ascii="Arial" w:cs="Arial" w:eastAsia="Arial" w:hAnsi="Arial"/>
          <w:b w:val="false"/>
          <w:bCs w:val="false"/>
          <w:sz w:val="22"/>
          <w:szCs w:val="22"/>
        </w:rPr>
        <w:t xml:space="preserve">Auto-start on login</w:t>
      </w:r>
    </w:p>
    <w:p>
      <w:pPr>
        <w:pStyle w:val="ListParagraph"/>
        <w:numPr>
          <w:ilvl w:val="0"/>
          <w:numId w:val="2"/>
        </w:numPr>
        <w:spacing w:before="60" w:after="60"/>
      </w:pPr>
      <w:r>
        <w:rPr>
          <w:rFonts w:ascii="Arial" w:cs="Arial" w:eastAsia="Arial" w:hAnsi="Arial"/>
          <w:b w:val="false"/>
          <w:bCs w:val="false"/>
          <w:sz w:val="22"/>
          <w:szCs w:val="22"/>
        </w:rPr>
        <w:t xml:space="preserve">Audio capture device (default: system audio output tap)</w:t>
      </w:r>
    </w:p>
    <w:p>
      <w:pPr>
        <w:pStyle w:val="ListParagraph"/>
        <w:numPr>
          <w:ilvl w:val="0"/>
          <w:numId w:val="2"/>
        </w:numPr>
        <w:spacing w:before="60" w:after="60"/>
      </w:pPr>
      <w:r>
        <w:rPr>
          <w:rFonts w:ascii="Arial" w:cs="Arial" w:eastAsia="Arial" w:hAnsi="Arial"/>
          <w:b w:val="false"/>
          <w:bCs w:val="false"/>
          <w:sz w:val="22"/>
          <w:szCs w:val="22"/>
        </w:rPr>
        <w:t xml:space="preserve">Permit remote keyboard and mouse control (default: enabled)</w:t>
      </w:r>
    </w:p>
    <w:p>
      <w:pPr>
        <w:pStyle w:val="ListParagraph"/>
        <w:numPr>
          <w:ilvl w:val="0"/>
          <w:numId w:val="2"/>
        </w:numPr>
        <w:spacing w:before="60" w:after="60"/>
      </w:pPr>
      <w:r>
        <w:rPr>
          <w:rFonts w:ascii="Arial" w:cs="Arial" w:eastAsia="Arial" w:hAnsi="Arial"/>
          <w:b w:val="false"/>
          <w:bCs w:val="false"/>
          <w:sz w:val="22"/>
          <w:szCs w:val="22"/>
        </w:rPr>
        <w:t xml:space="preserve">Show host status indicator when remotely controlled (default: enabled)</w:t>
      </w:r>
    </w:p>
    <w:p>
      <w:pPr>
        <w:spacing w:before="120" w:after="0"/>
      </w:pPr>
    </w:p>
    <w:p>
      <w:pPr>
        <w:pStyle w:val="Heading3"/>
        <w:spacing w:before="200" w:after="100"/>
      </w:pPr>
      <w:r>
        <w:rPr>
          <w:rFonts w:ascii="Arial" w:cs="Arial" w:eastAsia="Arial" w:hAnsi="Arial"/>
          <w:b/>
          <w:bCs/>
          <w:color w:val="2E74B5"/>
          <w:sz w:val="24"/>
          <w:szCs w:val="24"/>
        </w:rPr>
        <w:t xml:space="preserve">Client Settings</w:t>
      </w:r>
    </w:p>
    <w:p>
      <w:pPr>
        <w:pStyle w:val="ListParagraph"/>
        <w:numPr>
          <w:ilvl w:val="0"/>
          <w:numId w:val="2"/>
        </w:numPr>
        <w:spacing w:before="60" w:after="60"/>
      </w:pPr>
      <w:r>
        <w:rPr>
          <w:rFonts w:ascii="Arial" w:cs="Arial" w:eastAsia="Arial" w:hAnsi="Arial"/>
          <w:b w:val="false"/>
          <w:bCs w:val="false"/>
          <w:sz w:val="22"/>
          <w:szCs w:val="22"/>
        </w:rPr>
        <w:t xml:space="preserve">Preferred window size and position (saved per host)</w:t>
      </w:r>
    </w:p>
    <w:p>
      <w:pPr>
        <w:pStyle w:val="ListParagraph"/>
        <w:numPr>
          <w:ilvl w:val="0"/>
          <w:numId w:val="2"/>
        </w:numPr>
        <w:spacing w:before="60" w:after="60"/>
      </w:pPr>
      <w:r>
        <w:rPr>
          <w:rFonts w:ascii="Arial" w:cs="Arial" w:eastAsia="Arial" w:hAnsi="Arial"/>
          <w:b w:val="false"/>
          <w:bCs w:val="false"/>
          <w:sz w:val="22"/>
          <w:szCs w:val="22"/>
        </w:rPr>
        <w:t xml:space="preserve">Show/hide HUD quality overlay (mode picker always visible regardless)</w:t>
      </w:r>
    </w:p>
    <w:p>
      <w:pPr>
        <w:pStyle w:val="ListParagraph"/>
        <w:numPr>
          <w:ilvl w:val="0"/>
          <w:numId w:val="2"/>
        </w:numPr>
        <w:spacing w:before="60" w:after="60"/>
      </w:pPr>
      <w:r>
        <w:rPr>
          <w:rFonts w:ascii="Arial" w:cs="Arial" w:eastAsia="Arial" w:hAnsi="Arial"/>
          <w:b w:val="false"/>
          <w:bCs w:val="false"/>
          <w:sz w:val="22"/>
          <w:szCs w:val="22"/>
        </w:rPr>
        <w:t xml:space="preserve">Default mode per saved host connection</w:t>
      </w:r>
    </w:p>
    <w:p>
      <w:pPr>
        <w:pStyle w:val="ListParagraph"/>
        <w:numPr>
          <w:ilvl w:val="0"/>
          <w:numId w:val="2"/>
        </w:numPr>
        <w:spacing w:before="60" w:after="60"/>
      </w:pPr>
      <w:r>
        <w:rPr>
          <w:rFonts w:ascii="Arial" w:cs="Arial" w:eastAsia="Arial" w:hAnsi="Arial"/>
          <w:b w:val="false"/>
          <w:bCs w:val="false"/>
          <w:sz w:val="22"/>
          <w:szCs w:val="22"/>
        </w:rPr>
        <w:t xml:space="preserve">Mode switcher keyboard shortcuts (Command+1-4, customisable)</w:t>
      </w:r>
    </w:p>
    <w:p>
      <w:pPr>
        <w:pStyle w:val="ListParagraph"/>
        <w:numPr>
          <w:ilvl w:val="0"/>
          <w:numId w:val="2"/>
        </w:numPr>
        <w:spacing w:before="60" w:after="60"/>
      </w:pPr>
      <w:r>
        <w:rPr>
          <w:rFonts w:ascii="Arial" w:cs="Arial" w:eastAsia="Arial" w:hAnsi="Arial"/>
          <w:b w:val="false"/>
          <w:bCs w:val="false"/>
          <w:sz w:val="22"/>
          <w:szCs w:val="22"/>
        </w:rPr>
        <w:t xml:space="preserve">Colour space override (force display as P3 / sRGB / native)</w:t>
      </w:r>
    </w:p>
    <w:p>
      <w:pPr>
        <w:pStyle w:val="ListParagraph"/>
        <w:numPr>
          <w:ilvl w:val="0"/>
          <w:numId w:val="2"/>
        </w:numPr>
        <w:spacing w:before="60" w:after="60"/>
      </w:pPr>
      <w:r>
        <w:rPr>
          <w:rFonts w:ascii="Arial" w:cs="Arial" w:eastAsia="Arial" w:hAnsi="Arial"/>
          <w:b w:val="false"/>
          <w:bCs w:val="false"/>
          <w:sz w:val="22"/>
          <w:szCs w:val="22"/>
        </w:rPr>
        <w:t xml:space="preserve">FEC aggressiveness (default: balanced; increase for lossy connections)</w:t>
      </w:r>
    </w:p>
    <w:p>
      <w:pPr>
        <w:pStyle w:val="ListParagraph"/>
        <w:numPr>
          <w:ilvl w:val="0"/>
          <w:numId w:val="2"/>
        </w:numPr>
        <w:spacing w:before="60" w:after="60"/>
      </w:pPr>
      <w:r>
        <w:rPr>
          <w:rFonts w:ascii="Arial" w:cs="Arial" w:eastAsia="Arial" w:hAnsi="Arial"/>
          <w:b w:val="false"/>
          <w:bCs w:val="false"/>
          <w:sz w:val="22"/>
          <w:szCs w:val="22"/>
        </w:rPr>
        <w:t xml:space="preserve">Motion advisory banner (show/hide the pause prompt in Mobile mode)</w:t>
      </w:r>
    </w:p>
    <w:p>
      <w:pPr>
        <w:pStyle w:val="ListParagraph"/>
        <w:numPr>
          <w:ilvl w:val="0"/>
          <w:numId w:val="2"/>
        </w:numPr>
        <w:spacing w:before="60" w:after="60"/>
      </w:pPr>
      <w:r>
        <w:rPr>
          <w:rFonts w:ascii="Arial" w:cs="Arial" w:eastAsia="Arial" w:hAnsi="Arial"/>
          <w:b w:val="false"/>
          <w:bCs w:val="false"/>
          <w:sz w:val="22"/>
          <w:szCs w:val="22"/>
        </w:rPr>
        <w:t xml:space="preserve">Audio output device selection</w:t>
      </w:r>
    </w:p>
    <w:p>
      <w:pPr>
        <w:pStyle w:val="ListParagraph"/>
        <w:numPr>
          <w:ilvl w:val="0"/>
          <w:numId w:val="2"/>
        </w:numPr>
        <w:spacing w:before="60" w:after="60"/>
      </w:pPr>
      <w:r>
        <w:rPr>
          <w:rFonts w:ascii="Arial" w:cs="Arial" w:eastAsia="Arial" w:hAnsi="Arial"/>
          <w:b w:val="false"/>
          <w:bCs w:val="false"/>
          <w:sz w:val="22"/>
          <w:szCs w:val="22"/>
        </w:rPr>
        <w:t xml:space="preserve">Audio volume / mute independent of host</w:t>
      </w:r>
    </w:p>
    <w:p>
      <w:pPr>
        <w:pStyle w:val="ListParagraph"/>
        <w:numPr>
          <w:ilvl w:val="0"/>
          <w:numId w:val="2"/>
        </w:numPr>
        <w:spacing w:before="60" w:after="60"/>
      </w:pPr>
      <w:r>
        <w:rPr>
          <w:rFonts w:ascii="Arial" w:cs="Arial" w:eastAsia="Arial" w:hAnsi="Arial"/>
          <w:b w:val="false"/>
          <w:bCs w:val="false"/>
          <w:sz w:val="22"/>
          <w:szCs w:val="22"/>
        </w:rPr>
        <w:t xml:space="preserve">Input forwarding toggle default (on/off at session start)</w:t>
      </w:r>
    </w:p>
    <w:p>
      <w:pPr>
        <w:pStyle w:val="ListParagraph"/>
        <w:numPr>
          <w:ilvl w:val="0"/>
          <w:numId w:val="2"/>
        </w:numPr>
        <w:spacing w:before="60" w:after="60"/>
      </w:pPr>
      <w:r>
        <w:rPr>
          <w:rFonts w:ascii="Arial" w:cs="Arial" w:eastAsia="Arial" w:hAnsi="Arial"/>
          <w:b w:val="false"/>
          <w:bCs w:val="false"/>
          <w:sz w:val="22"/>
          <w:szCs w:val="22"/>
        </w:rPr>
        <w:t xml:space="preserve">Keyboard shortcut to suspend/resume input forwarding (default: Command+Option+I)</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6.  Security</w:t>
      </w:r>
    </w:p>
    <w:p>
      <w:pPr>
        <w:pStyle w:val="Heading2"/>
        <w:spacing w:before="300" w:after="120"/>
      </w:pPr>
      <w:r>
        <w:rPr>
          <w:rFonts w:ascii="Arial" w:cs="Arial" w:eastAsia="Arial" w:hAnsi="Arial"/>
          <w:b/>
          <w:bCs/>
          <w:color w:val="1A56A0"/>
          <w:sz w:val="26"/>
          <w:szCs w:val="26"/>
        </w:rPr>
        <w:t xml:space="preserve">6.1  Authentication</w:t>
      </w:r>
    </w:p>
    <w:p>
      <w:pPr>
        <w:spacing w:before="80" w:after="80"/>
      </w:pPr>
      <w:r>
        <w:rPr>
          <w:rFonts w:ascii="Arial" w:cs="Arial" w:eastAsia="Arial" w:hAnsi="Arial"/>
          <w:sz w:val="22"/>
          <w:szCs w:val="22"/>
        </w:rPr>
        <w:t xml:space="preserve">Connection authentication uses a shared passphrase system:</w:t>
      </w:r>
    </w:p>
    <w:p>
      <w:pPr>
        <w:pStyle w:val="ListParagraph"/>
        <w:numPr>
          <w:ilvl w:val="0"/>
          <w:numId w:val="2"/>
        </w:numPr>
        <w:spacing w:before="60" w:after="60"/>
      </w:pPr>
      <w:r>
        <w:rPr>
          <w:rFonts w:ascii="Arial" w:cs="Arial" w:eastAsia="Arial" w:hAnsi="Arial"/>
          <w:b w:val="false"/>
          <w:bCs w:val="false"/>
          <w:sz w:val="22"/>
          <w:szCs w:val="22"/>
        </w:rPr>
        <w:t xml:space="preserve">Host generates a random 128-bit key on first launch, displayed as a human-readable phrase</w:t>
      </w:r>
    </w:p>
    <w:p>
      <w:pPr>
        <w:pStyle w:val="ListParagraph"/>
        <w:numPr>
          <w:ilvl w:val="0"/>
          <w:numId w:val="2"/>
        </w:numPr>
        <w:spacing w:before="60" w:after="60"/>
      </w:pPr>
      <w:r>
        <w:rPr>
          <w:rFonts w:ascii="Arial" w:cs="Arial" w:eastAsia="Arial" w:hAnsi="Arial"/>
          <w:b w:val="false"/>
          <w:bCs w:val="false"/>
          <w:sz w:val="22"/>
          <w:szCs w:val="22"/>
        </w:rPr>
        <w:t xml:space="preserve">Client enters the passphrase to connect — no account or cloud service required</w:t>
      </w:r>
    </w:p>
    <w:p>
      <w:pPr>
        <w:pStyle w:val="ListParagraph"/>
        <w:numPr>
          <w:ilvl w:val="0"/>
          <w:numId w:val="2"/>
        </w:numPr>
        <w:spacing w:before="60" w:after="60"/>
      </w:pPr>
      <w:r>
        <w:rPr>
          <w:rFonts w:ascii="Arial" w:cs="Arial" w:eastAsia="Arial" w:hAnsi="Arial"/>
          <w:b w:val="false"/>
          <w:bCs w:val="false"/>
          <w:sz w:val="22"/>
          <w:szCs w:val="22"/>
        </w:rPr>
        <w:t xml:space="preserve">Passphrase stored in macOS Keychain on both ends</w:t>
      </w:r>
    </w:p>
    <w:p>
      <w:pPr>
        <w:pStyle w:val="ListParagraph"/>
        <w:numPr>
          <w:ilvl w:val="0"/>
          <w:numId w:val="2"/>
        </w:numPr>
        <w:spacing w:before="60" w:after="60"/>
      </w:pPr>
      <w:r>
        <w:rPr>
          <w:rFonts w:ascii="Arial" w:cs="Arial" w:eastAsia="Arial" w:hAnsi="Arial"/>
          <w:b w:val="false"/>
          <w:bCs w:val="false"/>
          <w:sz w:val="22"/>
          <w:szCs w:val="22"/>
        </w:rPr>
        <w:t xml:space="preserve">Optional QR code display on host for fast mobile-to-Mac key transfer</w:t>
      </w:r>
    </w:p>
    <w:p>
      <w:pPr>
        <w:spacing w:before="120" w:after="0"/>
      </w:pPr>
    </w:p>
    <w:p>
      <w:pPr>
        <w:pStyle w:val="Heading2"/>
        <w:spacing w:before="300" w:after="120"/>
      </w:pPr>
      <w:r>
        <w:rPr>
          <w:rFonts w:ascii="Arial" w:cs="Arial" w:eastAsia="Arial" w:hAnsi="Arial"/>
          <w:b/>
          <w:bCs/>
          <w:color w:val="1A56A0"/>
          <w:sz w:val="26"/>
          <w:szCs w:val="26"/>
        </w:rPr>
        <w:t xml:space="preserve">6.2  Encryption</w:t>
      </w:r>
    </w:p>
    <w:p>
      <w:pPr>
        <w:pStyle w:val="ListParagraph"/>
        <w:numPr>
          <w:ilvl w:val="0"/>
          <w:numId w:val="2"/>
        </w:numPr>
        <w:spacing w:before="60" w:after="60"/>
      </w:pPr>
      <w:r>
        <w:rPr>
          <w:rFonts w:ascii="Arial" w:cs="Arial" w:eastAsia="Arial" w:hAnsi="Arial"/>
          <w:b w:val="false"/>
          <w:bCs w:val="false"/>
          <w:sz w:val="22"/>
          <w:szCs w:val="22"/>
        </w:rPr>
        <w:t xml:space="preserve">QUIC provides TLS 1.3 encryption for all data in transit</w:t>
      </w:r>
    </w:p>
    <w:p>
      <w:pPr>
        <w:pStyle w:val="ListParagraph"/>
        <w:numPr>
          <w:ilvl w:val="0"/>
          <w:numId w:val="2"/>
        </w:numPr>
        <w:spacing w:before="60" w:after="60"/>
      </w:pPr>
      <w:r>
        <w:rPr>
          <w:rFonts w:ascii="Arial" w:cs="Arial" w:eastAsia="Arial" w:hAnsi="Arial"/>
          <w:b w:val="false"/>
          <w:bCs w:val="false"/>
          <w:sz w:val="22"/>
          <w:szCs w:val="22"/>
        </w:rPr>
        <w:t xml:space="preserve">Certificate pinning used for point-to-point trust — no CA chain required</w:t>
      </w:r>
    </w:p>
    <w:p>
      <w:pPr>
        <w:pStyle w:val="ListParagraph"/>
        <w:numPr>
          <w:ilvl w:val="0"/>
          <w:numId w:val="2"/>
        </w:numPr>
        <w:spacing w:before="60" w:after="60"/>
      </w:pPr>
      <w:r>
        <w:rPr>
          <w:rFonts w:ascii="Arial" w:cs="Arial" w:eastAsia="Arial" w:hAnsi="Arial"/>
          <w:b w:val="false"/>
          <w:bCs w:val="false"/>
          <w:sz w:val="22"/>
          <w:szCs w:val="22"/>
        </w:rPr>
        <w:t xml:space="preserve">Forward secrecy: new session keys generated per connection</w:t>
      </w:r>
    </w:p>
    <w:p>
      <w:pPr>
        <w:spacing w:before="120" w:after="0"/>
      </w:pPr>
    </w:p>
    <w:p>
      <w:pPr>
        <w:pStyle w:val="Heading2"/>
        <w:spacing w:before="300" w:after="120"/>
      </w:pPr>
      <w:r>
        <w:rPr>
          <w:rFonts w:ascii="Arial" w:cs="Arial" w:eastAsia="Arial" w:hAnsi="Arial"/>
          <w:b/>
          <w:bCs/>
          <w:color w:val="1A56A0"/>
          <w:sz w:val="26"/>
          <w:szCs w:val="26"/>
        </w:rPr>
        <w:t xml:space="preserve">6.3  Privacy</w:t>
      </w:r>
    </w:p>
    <w:p>
      <w:pPr>
        <w:pStyle w:val="ListParagraph"/>
        <w:numPr>
          <w:ilvl w:val="0"/>
          <w:numId w:val="2"/>
        </w:numPr>
        <w:spacing w:before="60" w:after="60"/>
      </w:pPr>
      <w:r>
        <w:rPr>
          <w:rFonts w:ascii="Arial" w:cs="Arial" w:eastAsia="Arial" w:hAnsi="Arial"/>
          <w:b w:val="false"/>
          <w:bCs w:val="false"/>
          <w:sz w:val="22"/>
          <w:szCs w:val="22"/>
        </w:rPr>
        <w:t xml:space="preserve">No telemetry, analytics, or usage data transmitted to any server</w:t>
      </w:r>
    </w:p>
    <w:p>
      <w:pPr>
        <w:pStyle w:val="ListParagraph"/>
        <w:numPr>
          <w:ilvl w:val="0"/>
          <w:numId w:val="2"/>
        </w:numPr>
        <w:spacing w:before="60" w:after="60"/>
      </w:pPr>
      <w:r>
        <w:rPr>
          <w:rFonts w:ascii="Arial" w:cs="Arial" w:eastAsia="Arial" w:hAnsi="Arial"/>
          <w:b w:val="false"/>
          <w:bCs w:val="false"/>
          <w:sz w:val="22"/>
          <w:szCs w:val="22"/>
        </w:rPr>
        <w:t xml:space="preserve">No Anthropic, third-party, or cloud infrastructure involved in the video path</w:t>
      </w:r>
    </w:p>
    <w:p>
      <w:pPr>
        <w:pStyle w:val="ListParagraph"/>
        <w:numPr>
          <w:ilvl w:val="0"/>
          <w:numId w:val="2"/>
        </w:numPr>
        <w:spacing w:before="60" w:after="60"/>
      </w:pPr>
      <w:r>
        <w:rPr>
          <w:rFonts w:ascii="Arial" w:cs="Arial" w:eastAsia="Arial" w:hAnsi="Arial"/>
          <w:b w:val="false"/>
          <w:bCs w:val="false"/>
          <w:sz w:val="22"/>
          <w:szCs w:val="22"/>
        </w:rPr>
        <w:t xml:space="preserve">Screen capture permission managed via macOS Privacy &amp; Security settings (Screen Recording entitlement)</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7.  Adaptive Network Behaviour</w:t>
      </w:r>
    </w:p>
    <w:p>
      <w:pPr>
        <w:pStyle w:val="Heading2"/>
        <w:spacing w:before="300" w:after="120"/>
      </w:pPr>
      <w:r>
        <w:rPr>
          <w:rFonts w:ascii="Arial" w:cs="Arial" w:eastAsia="Arial" w:hAnsi="Arial"/>
          <w:b/>
          <w:bCs/>
          <w:color w:val="1A56A0"/>
          <w:sz w:val="26"/>
          <w:szCs w:val="26"/>
        </w:rPr>
        <w:t xml:space="preserve">7.1  Connection Types &amp; Recommended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Connection Type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Recommended Mode / Behaviour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LAN (Ethernet/WiFi)</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Studio mode — full lossless, sub-50ms latency, no quality compromise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broadband (100+ Mbps)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Broadband mode — lossless on static, HQ on motion, capped at 80 Mbps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Venue WiFi (variable)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mode — adapts dynamically; or Broadband mode if connection is reliable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4G (20–80 Mbps)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mode — 4:4:4 when static, 4:2:2 on motion, 30 Mbps cap</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Bonded 4G (100–250 Mbps)</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Broadband mode — bonding brings effective bandwidth into broadband range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 / congested (&lt; 10 Mbps)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Bandwidth mode — 720p, 4:2:0, session stays alive for non-colour tasks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 first connection</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mode — probes and selects best available profile automatically</w:t>
            </w:r>
          </w:p>
        </w:tc>
      </w:tr>
    </w:tbl>
    <w:p>
      <w:pPr>
        <w:spacing w:before="160" w:after="0"/>
      </w:pPr>
    </w:p>
    <w:p>
      <w:pPr>
        <w:pStyle w:val="Heading2"/>
        <w:spacing w:before="300" w:after="120"/>
      </w:pPr>
      <w:r>
        <w:rPr>
          <w:rFonts w:ascii="Arial" w:cs="Arial" w:eastAsia="Arial" w:hAnsi="Arial"/>
          <w:b/>
          <w:bCs/>
          <w:color w:val="1A56A0"/>
          <w:sz w:val="26"/>
          <w:szCs w:val="26"/>
        </w:rPr>
        <w:t xml:space="preserve">7.2  Connection Resilience</w:t>
      </w:r>
    </w:p>
    <w:p>
      <w:pPr>
        <w:pStyle w:val="ListParagraph"/>
        <w:numPr>
          <w:ilvl w:val="0"/>
          <w:numId w:val="2"/>
        </w:numPr>
        <w:spacing w:before="60" w:after="60"/>
      </w:pPr>
      <w:r>
        <w:rPr>
          <w:rFonts w:ascii="Arial" w:cs="Arial" w:eastAsia="Arial" w:hAnsi="Arial"/>
          <w:b w:val="false"/>
          <w:bCs w:val="false"/>
          <w:sz w:val="22"/>
          <w:szCs w:val="22"/>
        </w:rPr>
        <w:t xml:space="preserve">QUIC connection migration handles IP address changes transparently (WiFi to 4G handoff)</w:t>
      </w:r>
    </w:p>
    <w:p>
      <w:pPr>
        <w:pStyle w:val="ListParagraph"/>
        <w:numPr>
          <w:ilvl w:val="0"/>
          <w:numId w:val="2"/>
        </w:numPr>
        <w:spacing w:before="60" w:after="60"/>
      </w:pPr>
      <w:r>
        <w:rPr>
          <w:rFonts w:ascii="Arial" w:cs="Arial" w:eastAsia="Arial" w:hAnsi="Arial"/>
          <w:b w:val="false"/>
          <w:bCs w:val="false"/>
          <w:sz w:val="22"/>
          <w:szCs w:val="22"/>
        </w:rPr>
        <w:t xml:space="preserve">Automatic reconnection with exponential backoff on connection drop</w:t>
      </w:r>
    </w:p>
    <w:p>
      <w:pPr>
        <w:pStyle w:val="ListParagraph"/>
        <w:numPr>
          <w:ilvl w:val="0"/>
          <w:numId w:val="2"/>
        </w:numPr>
        <w:spacing w:before="60" w:after="60"/>
      </w:pPr>
      <w:r>
        <w:rPr>
          <w:rFonts w:ascii="Arial" w:cs="Arial" w:eastAsia="Arial" w:hAnsi="Arial"/>
          <w:b w:val="false"/>
          <w:bCs w:val="false"/>
          <w:sz w:val="22"/>
          <w:szCs w:val="22"/>
        </w:rPr>
        <w:t xml:space="preserve">Host buffers last 2 seconds of encoded frames for rapid client reconnection</w:t>
      </w:r>
    </w:p>
    <w:p>
      <w:pPr>
        <w:pStyle w:val="ListParagraph"/>
        <w:numPr>
          <w:ilvl w:val="0"/>
          <w:numId w:val="2"/>
        </w:numPr>
        <w:spacing w:before="60" w:after="60"/>
      </w:pPr>
      <w:r>
        <w:rPr>
          <w:rFonts w:ascii="Arial" w:cs="Arial" w:eastAsia="Arial" w:hAnsi="Arial"/>
          <w:b w:val="false"/>
          <w:bCs w:val="false"/>
          <w:sz w:val="22"/>
          <w:szCs w:val="22"/>
        </w:rPr>
        <w:t xml:space="preserve">Session resumes mid-stream without full re-negotiation on brief dropouts (&lt; 5 seconds)</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8.  Development Plan</w:t>
      </w:r>
    </w:p>
    <w:p>
      <w:pPr>
        <w:pStyle w:val="Heading2"/>
        <w:spacing w:before="300" w:after="120"/>
      </w:pPr>
      <w:r>
        <w:rPr>
          <w:rFonts w:ascii="Arial" w:cs="Arial" w:eastAsia="Arial" w:hAnsi="Arial"/>
          <w:b/>
          <w:bCs/>
          <w:color w:val="1A56A0"/>
          <w:sz w:val="26"/>
          <w:szCs w:val="26"/>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 Choice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 5.10+ with Swift Concurrency (async/await)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ScreenCaptureKit (SCStream API)</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Encoding/Decoding</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VideoToolbox (VTCompressionSession, VTDecompressionSession)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GPU / Colour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 + MetalPerformanceShaders for delta detection and colour transforms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Network.framework (NWConnection with QUIC parameters)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FEC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OpenFEC library (C, wrapped in Swift) or custom RS implementation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UI (Host)</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SwiftUI menu bar app with NSPopover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UI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SwiftUI fullscreen window with Metal MTKView for rendering</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Distribution</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download .dmg + Mac App Store (separate build without ScreenCapture restriction)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Developer ID + Hardened Runtime + Notarisation</w:t>
            </w:r>
          </w:p>
        </w:tc>
      </w:tr>
    </w:tbl>
    <w:p>
      <w:pPr>
        <w:spacing w:before="160" w:after="0"/>
      </w:pPr>
    </w:p>
    <w:p>
      <w:pPr>
        <w:pStyle w:val="Heading2"/>
        <w:spacing w:before="300" w:after="120"/>
      </w:pPr>
      <w:r>
        <w:rPr>
          <w:rFonts w:ascii="Arial" w:cs="Arial" w:eastAsia="Arial" w:hAnsi="Arial"/>
          <w:b/>
          <w:bCs/>
          <w:color w:val="1A56A0"/>
          <w:sz w:val="26"/>
          <w:szCs w:val="26"/>
        </w:rPr>
        <w:t xml:space="preserve">8.2  Development Phases</w:t>
      </w:r>
    </w:p>
    <w:p>
      <w:pPr>
        <w:pStyle w:val="Heading3"/>
        <w:spacing w:before="200" w:after="100"/>
      </w:pPr>
      <w:r>
        <w:rPr>
          <w:rFonts w:ascii="Arial" w:cs="Arial" w:eastAsia="Arial" w:hAnsi="Arial"/>
          <w:b/>
          <w:bCs/>
          <w:color w:val="2E74B5"/>
          <w:sz w:val="24"/>
          <w:szCs w:val="24"/>
        </w:rPr>
        <w:t xml:space="preserve">Phase 1 — Core Pipeline (Weeks 1–3)</w:t>
      </w:r>
    </w:p>
    <w:p>
      <w:pPr>
        <w:pStyle w:val="ListParagraph"/>
        <w:numPr>
          <w:ilvl w:val="0"/>
          <w:numId w:val="2"/>
        </w:numPr>
        <w:spacing w:before="60" w:after="60"/>
      </w:pPr>
      <w:r>
        <w:rPr>
          <w:rFonts w:ascii="Arial" w:cs="Arial" w:eastAsia="Arial" w:hAnsi="Arial"/>
          <w:b w:val="false"/>
          <w:bCs w:val="false"/>
          <w:sz w:val="22"/>
          <w:szCs w:val="22"/>
        </w:rPr>
        <w:t xml:space="preserve">ScreenCaptureKit screen capture to CVPixelBuffer</w:t>
      </w:r>
    </w:p>
    <w:p>
      <w:pPr>
        <w:pStyle w:val="ListParagraph"/>
        <w:numPr>
          <w:ilvl w:val="0"/>
          <w:numId w:val="2"/>
        </w:numPr>
        <w:spacing w:before="60" w:after="60"/>
      </w:pPr>
      <w:r>
        <w:rPr>
          <w:rFonts w:ascii="Arial" w:cs="Arial" w:eastAsia="Arial" w:hAnsi="Arial"/>
          <w:b w:val="false"/>
          <w:bCs w:val="false"/>
          <w:sz w:val="22"/>
          <w:szCs w:val="22"/>
        </w:rPr>
        <w:t xml:space="preserve">VideoToolbox H.265 encode (lossless profile)</w:t>
      </w:r>
    </w:p>
    <w:p>
      <w:pPr>
        <w:pStyle w:val="ListParagraph"/>
        <w:numPr>
          <w:ilvl w:val="0"/>
          <w:numId w:val="2"/>
        </w:numPr>
        <w:spacing w:before="60" w:after="60"/>
      </w:pPr>
      <w:r>
        <w:rPr>
          <w:rFonts w:ascii="Arial" w:cs="Arial" w:eastAsia="Arial" w:hAnsi="Arial"/>
          <w:b w:val="false"/>
          <w:bCs w:val="false"/>
          <w:sz w:val="22"/>
          <w:szCs w:val="22"/>
        </w:rPr>
        <w:t xml:space="preserve">Raw TCP socket transport (no QUIC yet — simplify early testing)</w:t>
      </w:r>
    </w:p>
    <w:p>
      <w:pPr>
        <w:pStyle w:val="ListParagraph"/>
        <w:numPr>
          <w:ilvl w:val="0"/>
          <w:numId w:val="2"/>
        </w:numPr>
        <w:spacing w:before="60" w:after="60"/>
      </w:pPr>
      <w:r>
        <w:rPr>
          <w:rFonts w:ascii="Arial" w:cs="Arial" w:eastAsia="Arial" w:hAnsi="Arial"/>
          <w:b w:val="false"/>
          <w:bCs w:val="false"/>
          <w:sz w:val="22"/>
          <w:szCs w:val="22"/>
        </w:rPr>
        <w:t xml:space="preserve">VideoToolbox decode + Metal render on client</w:t>
      </w:r>
    </w:p>
    <w:p>
      <w:pPr>
        <w:pStyle w:val="ListParagraph"/>
        <w:numPr>
          <w:ilvl w:val="0"/>
          <w:numId w:val="2"/>
        </w:numPr>
        <w:spacing w:before="60" w:after="60"/>
      </w:pPr>
      <w:r>
        <w:rPr>
          <w:rFonts w:ascii="Arial" w:cs="Arial" w:eastAsia="Arial" w:hAnsi="Arial"/>
          <w:b w:val="false"/>
          <w:bCs w:val="false"/>
          <w:sz w:val="22"/>
          <w:szCs w:val="22"/>
        </w:rPr>
        <w:t xml:space="preserve">Basic SwiftUI connection screen on client</w:t>
      </w:r>
    </w:p>
    <w:p>
      <w:pPr>
        <w:pStyle w:val="ListParagraph"/>
        <w:numPr>
          <w:ilvl w:val="0"/>
          <w:numId w:val="2"/>
        </w:numPr>
        <w:spacing w:before="60" w:after="60"/>
      </w:pPr>
      <w:r>
        <w:rPr>
          <w:rFonts w:ascii="Arial" w:cs="Arial" w:eastAsia="Arial" w:hAnsi="Arial"/>
          <w:b w:val="false"/>
          <w:bCs w:val="false"/>
          <w:sz w:val="22"/>
          <w:szCs w:val="22"/>
        </w:rPr>
        <w:t xml:space="preserve">Milestone: Lossless screen share working on LAN, no adaptive logic</w:t>
      </w:r>
    </w:p>
    <w:p>
      <w:pPr>
        <w:spacing w:before="120" w:after="0"/>
      </w:pPr>
    </w:p>
    <w:p>
      <w:pPr>
        <w:pStyle w:val="Heading3"/>
        <w:spacing w:before="200" w:after="100"/>
      </w:pPr>
      <w:r>
        <w:rPr>
          <w:rFonts w:ascii="Arial" w:cs="Arial" w:eastAsia="Arial" w:hAnsi="Arial"/>
          <w:b/>
          <w:bCs/>
          <w:color w:val="2E74B5"/>
          <w:sz w:val="24"/>
          <w:szCs w:val="24"/>
        </w:rPr>
        <w:t xml:space="preserve">Phase 2 — Adaptive Engine (Weeks 4–6)</w:t>
      </w:r>
    </w:p>
    <w:p>
      <w:pPr>
        <w:pStyle w:val="ListParagraph"/>
        <w:numPr>
          <w:ilvl w:val="0"/>
          <w:numId w:val="2"/>
        </w:numPr>
        <w:spacing w:before="60" w:after="60"/>
      </w:pPr>
      <w:r>
        <w:rPr>
          <w:rFonts w:ascii="Arial" w:cs="Arial" w:eastAsia="Arial" w:hAnsi="Arial"/>
          <w:b w:val="false"/>
          <w:bCs w:val="false"/>
          <w:sz w:val="22"/>
          <w:szCs w:val="22"/>
        </w:rPr>
        <w:t xml:space="preserve">GPU-based frame delta analysis (Metal compute shader)</w:t>
      </w:r>
    </w:p>
    <w:p>
      <w:pPr>
        <w:pStyle w:val="ListParagraph"/>
        <w:numPr>
          <w:ilvl w:val="0"/>
          <w:numId w:val="2"/>
        </w:numPr>
        <w:spacing w:before="60" w:after="60"/>
      </w:pPr>
      <w:r>
        <w:rPr>
          <w:rFonts w:ascii="Arial" w:cs="Arial" w:eastAsia="Arial" w:hAnsi="Arial"/>
          <w:b w:val="false"/>
          <w:bCs w:val="false"/>
          <w:sz w:val="22"/>
          <w:szCs w:val="22"/>
        </w:rPr>
        <w:t xml:space="preserve">Encoding profile selector with thresholds</w:t>
      </w:r>
    </w:p>
    <w:p>
      <w:pPr>
        <w:pStyle w:val="ListParagraph"/>
        <w:numPr>
          <w:ilvl w:val="0"/>
          <w:numId w:val="2"/>
        </w:numPr>
        <w:spacing w:before="60" w:after="60"/>
      </w:pPr>
      <w:r>
        <w:rPr>
          <w:rFonts w:ascii="Arial" w:cs="Arial" w:eastAsia="Arial" w:hAnsi="Arial"/>
          <w:b w:val="false"/>
          <w:bCs w:val="false"/>
          <w:sz w:val="22"/>
          <w:szCs w:val="22"/>
        </w:rPr>
        <w:t xml:space="preserve">Bandwidth estimator (simple throughput measurement)</w:t>
      </w:r>
    </w:p>
    <w:p>
      <w:pPr>
        <w:pStyle w:val="ListParagraph"/>
        <w:numPr>
          <w:ilvl w:val="0"/>
          <w:numId w:val="2"/>
        </w:numPr>
        <w:spacing w:before="60" w:after="60"/>
      </w:pPr>
      <w:r>
        <w:rPr>
          <w:rFonts w:ascii="Arial" w:cs="Arial" w:eastAsia="Arial" w:hAnsi="Arial"/>
          <w:b w:val="false"/>
          <w:bCs w:val="false"/>
          <w:sz w:val="22"/>
          <w:szCs w:val="22"/>
        </w:rPr>
        <w:t xml:space="preserve">Dynamic profile switching with hysteresis (prevent thrashing)</w:t>
      </w:r>
    </w:p>
    <w:p>
      <w:pPr>
        <w:pStyle w:val="ListParagraph"/>
        <w:numPr>
          <w:ilvl w:val="0"/>
          <w:numId w:val="2"/>
        </w:numPr>
        <w:spacing w:before="60" w:after="60"/>
      </w:pPr>
      <w:r>
        <w:rPr>
          <w:rFonts w:ascii="Arial" w:cs="Arial" w:eastAsia="Arial" w:hAnsi="Arial"/>
          <w:b w:val="false"/>
          <w:bCs w:val="false"/>
          <w:sz w:val="22"/>
          <w:szCs w:val="22"/>
        </w:rPr>
        <w:t xml:space="preserve">HUD overlay on client with quality indicator</w:t>
      </w:r>
    </w:p>
    <w:p>
      <w:pPr>
        <w:pStyle w:val="ListParagraph"/>
        <w:numPr>
          <w:ilvl w:val="0"/>
          <w:numId w:val="2"/>
        </w:numPr>
        <w:spacing w:before="60" w:after="60"/>
      </w:pPr>
      <w:r>
        <w:rPr>
          <w:rFonts w:ascii="Arial" w:cs="Arial" w:eastAsia="Arial" w:hAnsi="Arial"/>
          <w:b w:val="false"/>
          <w:bCs w:val="false"/>
          <w:sz w:val="22"/>
          <w:szCs w:val="22"/>
        </w:rPr>
        <w:t xml:space="preserve">Milestone: Adaptive encoding working, quality indicator accurate</w:t>
      </w:r>
    </w:p>
    <w:p>
      <w:pPr>
        <w:spacing w:before="120" w:after="0"/>
      </w:pPr>
    </w:p>
    <w:p>
      <w:pPr>
        <w:pStyle w:val="Heading3"/>
        <w:spacing w:before="200" w:after="100"/>
      </w:pPr>
      <w:r>
        <w:rPr>
          <w:rFonts w:ascii="Arial" w:cs="Arial" w:eastAsia="Arial" w:hAnsi="Arial"/>
          <w:b/>
          <w:bCs/>
          <w:color w:val="2E74B5"/>
          <w:sz w:val="24"/>
          <w:szCs w:val="24"/>
        </w:rPr>
        <w:t xml:space="preserve">Phase 3 — Transport &amp; Resilience (Weeks 7–9)</w:t>
      </w:r>
    </w:p>
    <w:p>
      <w:pPr>
        <w:pStyle w:val="ListParagraph"/>
        <w:numPr>
          <w:ilvl w:val="0"/>
          <w:numId w:val="2"/>
        </w:numPr>
        <w:spacing w:before="60" w:after="60"/>
      </w:pPr>
      <w:r>
        <w:rPr>
          <w:rFonts w:ascii="Arial" w:cs="Arial" w:eastAsia="Arial" w:hAnsi="Arial"/>
          <w:b w:val="false"/>
          <w:bCs w:val="false"/>
          <w:sz w:val="22"/>
          <w:szCs w:val="22"/>
        </w:rPr>
        <w:t xml:space="preserve">QUIC transport replacing raw TCP (Network.framework)</w:t>
      </w:r>
    </w:p>
    <w:p>
      <w:pPr>
        <w:pStyle w:val="ListParagraph"/>
        <w:numPr>
          <w:ilvl w:val="0"/>
          <w:numId w:val="2"/>
        </w:numPr>
        <w:spacing w:before="60" w:after="60"/>
      </w:pPr>
      <w:r>
        <w:rPr>
          <w:rFonts w:ascii="Arial" w:cs="Arial" w:eastAsia="Arial" w:hAnsi="Arial"/>
          <w:b w:val="false"/>
          <w:bCs w:val="false"/>
          <w:sz w:val="22"/>
          <w:szCs w:val="22"/>
        </w:rPr>
        <w:t xml:space="preserve">FEC implementation and tuning</w:t>
      </w:r>
    </w:p>
    <w:p>
      <w:pPr>
        <w:pStyle w:val="ListParagraph"/>
        <w:numPr>
          <w:ilvl w:val="0"/>
          <w:numId w:val="2"/>
        </w:numPr>
        <w:spacing w:before="60" w:after="60"/>
      </w:pPr>
      <w:r>
        <w:rPr>
          <w:rFonts w:ascii="Arial" w:cs="Arial" w:eastAsia="Arial" w:hAnsi="Arial"/>
          <w:b w:val="false"/>
          <w:bCs w:val="false"/>
          <w:sz w:val="22"/>
          <w:szCs w:val="22"/>
        </w:rPr>
        <w:t xml:space="preserve">Connection migration and reconnection logic</w:t>
      </w:r>
    </w:p>
    <w:p>
      <w:pPr>
        <w:pStyle w:val="ListParagraph"/>
        <w:numPr>
          <w:ilvl w:val="0"/>
          <w:numId w:val="2"/>
        </w:numPr>
        <w:spacing w:before="60" w:after="60"/>
      </w:pPr>
      <w:r>
        <w:rPr>
          <w:rFonts w:ascii="Arial" w:cs="Arial" w:eastAsia="Arial" w:hAnsi="Arial"/>
          <w:b w:val="false"/>
          <w:bCs w:val="false"/>
          <w:sz w:val="22"/>
          <w:szCs w:val="22"/>
        </w:rPr>
        <w:t xml:space="preserve">mDNS host discovery on LAN</w:t>
      </w:r>
    </w:p>
    <w:p>
      <w:pPr>
        <w:pStyle w:val="ListParagraph"/>
        <w:numPr>
          <w:ilvl w:val="0"/>
          <w:numId w:val="2"/>
        </w:numPr>
        <w:spacing w:before="60" w:after="60"/>
      </w:pPr>
      <w:r>
        <w:rPr>
          <w:rFonts w:ascii="Arial" w:cs="Arial" w:eastAsia="Arial" w:hAnsi="Arial"/>
          <w:b w:val="false"/>
          <w:bCs w:val="false"/>
          <w:sz w:val="22"/>
          <w:szCs w:val="22"/>
        </w:rPr>
        <w:t xml:space="preserve">Passphrase authentication and QUIC certificate pinning</w:t>
      </w:r>
    </w:p>
    <w:p>
      <w:pPr>
        <w:pStyle w:val="ListParagraph"/>
        <w:numPr>
          <w:ilvl w:val="0"/>
          <w:numId w:val="2"/>
        </w:numPr>
        <w:spacing w:before="60" w:after="60"/>
      </w:pPr>
      <w:r>
        <w:rPr>
          <w:rFonts w:ascii="Arial" w:cs="Arial" w:eastAsia="Arial" w:hAnsi="Arial"/>
          <w:b w:val="false"/>
          <w:bCs w:val="false"/>
          <w:sz w:val="22"/>
          <w:szCs w:val="22"/>
        </w:rPr>
        <w:t xml:space="preserve">Milestone: Robust transport layer, suitable for field use</w:t>
      </w:r>
    </w:p>
    <w:p>
      <w:pPr>
        <w:spacing w:before="120" w:after="0"/>
      </w:pPr>
    </w:p>
    <w:p>
      <w:pPr>
        <w:pStyle w:val="Heading3"/>
        <w:spacing w:before="200" w:after="100"/>
      </w:pPr>
      <w:r>
        <w:rPr>
          <w:rFonts w:ascii="Arial" w:cs="Arial" w:eastAsia="Arial" w:hAnsi="Arial"/>
          <w:b/>
          <w:bCs/>
          <w:color w:val="2E74B5"/>
          <w:sz w:val="24"/>
          <w:szCs w:val="24"/>
        </w:rPr>
        <w:t xml:space="preserve">Phase 4 — Colour Pipeline &amp; Polish (Weeks 10–12)</w:t>
      </w:r>
    </w:p>
    <w:p>
      <w:pPr>
        <w:pStyle w:val="ListParagraph"/>
        <w:numPr>
          <w:ilvl w:val="0"/>
          <w:numId w:val="2"/>
        </w:numPr>
        <w:spacing w:before="60" w:after="60"/>
      </w:pPr>
      <w:r>
        <w:rPr>
          <w:rFonts w:ascii="Arial" w:cs="Arial" w:eastAsia="Arial" w:hAnsi="Arial"/>
          <w:b w:val="false"/>
          <w:bCs w:val="false"/>
          <w:sz w:val="22"/>
          <w:szCs w:val="22"/>
        </w:rPr>
        <w:t xml:space="preserve">Full colour space metadata propagation</w:t>
      </w:r>
    </w:p>
    <w:p>
      <w:pPr>
        <w:pStyle w:val="ListParagraph"/>
        <w:numPr>
          <w:ilvl w:val="0"/>
          <w:numId w:val="2"/>
        </w:numPr>
        <w:spacing w:before="60" w:after="60"/>
      </w:pPr>
      <w:r>
        <w:rPr>
          <w:rFonts w:ascii="Arial" w:cs="Arial" w:eastAsia="Arial" w:hAnsi="Arial"/>
          <w:b w:val="false"/>
          <w:bCs w:val="false"/>
          <w:sz w:val="22"/>
          <w:szCs w:val="22"/>
        </w:rPr>
        <w:t xml:space="preserve">Metal colour transform shaders for P3 and Rec. 2020</w:t>
      </w:r>
    </w:p>
    <w:p>
      <w:pPr>
        <w:pStyle w:val="ListParagraph"/>
        <w:numPr>
          <w:ilvl w:val="0"/>
          <w:numId w:val="2"/>
        </w:numPr>
        <w:spacing w:before="60" w:after="60"/>
      </w:pPr>
      <w:r>
        <w:rPr>
          <w:rFonts w:ascii="Arial" w:cs="Arial" w:eastAsia="Arial" w:hAnsi="Arial"/>
          <w:b w:val="false"/>
          <w:bCs w:val="false"/>
          <w:sz w:val="22"/>
          <w:szCs w:val="22"/>
        </w:rPr>
        <w:t xml:space="preserve">HDR / EDR support on compatible displays</w:t>
      </w:r>
    </w:p>
    <w:p>
      <w:pPr>
        <w:pStyle w:val="ListParagraph"/>
        <w:numPr>
          <w:ilvl w:val="0"/>
          <w:numId w:val="2"/>
        </w:numPr>
        <w:spacing w:before="60" w:after="60"/>
      </w:pPr>
      <w:r>
        <w:rPr>
          <w:rFonts w:ascii="Arial" w:cs="Arial" w:eastAsia="Arial" w:hAnsi="Arial"/>
          <w:b w:val="false"/>
          <w:bCs w:val="false"/>
          <w:sz w:val="22"/>
          <w:szCs w:val="22"/>
        </w:rPr>
        <w:t xml:space="preserve">Menu bar host app with full status popover</w:t>
      </w:r>
    </w:p>
    <w:p>
      <w:pPr>
        <w:pStyle w:val="ListParagraph"/>
        <w:numPr>
          <w:ilvl w:val="0"/>
          <w:numId w:val="2"/>
        </w:numPr>
        <w:spacing w:before="60" w:after="60"/>
      </w:pPr>
      <w:r>
        <w:rPr>
          <w:rFonts w:ascii="Arial" w:cs="Arial" w:eastAsia="Arial" w:hAnsi="Arial"/>
          <w:b w:val="false"/>
          <w:bCs w:val="false"/>
          <w:sz w:val="22"/>
          <w:szCs w:val="22"/>
        </w:rPr>
        <w:t xml:space="preserve">Settings UI for both host and client</w:t>
      </w:r>
    </w:p>
    <w:p>
      <w:pPr>
        <w:pStyle w:val="ListParagraph"/>
        <w:numPr>
          <w:ilvl w:val="0"/>
          <w:numId w:val="2"/>
        </w:numPr>
        <w:spacing w:before="60" w:after="60"/>
      </w:pPr>
      <w:r>
        <w:rPr>
          <w:rFonts w:ascii="Arial" w:cs="Arial" w:eastAsia="Arial" w:hAnsi="Arial"/>
          <w:b w:val="false"/>
          <w:bCs w:val="false"/>
          <w:sz w:val="22"/>
          <w:szCs w:val="22"/>
        </w:rPr>
        <w:t xml:space="preserve">Keychain integration for connection keys</w:t>
      </w:r>
    </w:p>
    <w:p>
      <w:pPr>
        <w:pStyle w:val="ListParagraph"/>
        <w:numPr>
          <w:ilvl w:val="0"/>
          <w:numId w:val="2"/>
        </w:numPr>
        <w:spacing w:before="60" w:after="60"/>
      </w:pPr>
      <w:r>
        <w:rPr>
          <w:rFonts w:ascii="Arial" w:cs="Arial" w:eastAsia="Arial" w:hAnsi="Arial"/>
          <w:b w:val="false"/>
          <w:bCs w:val="false"/>
          <w:sz w:val="22"/>
          <w:szCs w:val="22"/>
        </w:rPr>
        <w:t xml:space="preserve">Milestone: Production-ready v1.0</w:t>
      </w:r>
    </w:p>
    <w:p>
      <w:pPr>
        <w:spacing w:before="120" w:after="0"/>
      </w:pPr>
    </w:p>
    <w:p>
      <w:pPr>
        <w:pStyle w:val="Heading3"/>
        <w:spacing w:before="200" w:after="100"/>
      </w:pPr>
      <w:r>
        <w:rPr>
          <w:rFonts w:ascii="Arial" w:cs="Arial" w:eastAsia="Arial" w:hAnsi="Arial"/>
          <w:b/>
          <w:bCs/>
          <w:color w:val="2E74B5"/>
          <w:sz w:val="24"/>
          <w:szCs w:val="24"/>
        </w:rPr>
        <w:t xml:space="preserve">Phase 5 — Testing &amp; Distribution (Weeks 13–14)</w:t>
      </w:r>
    </w:p>
    <w:p>
      <w:pPr>
        <w:pStyle w:val="ListParagraph"/>
        <w:numPr>
          <w:ilvl w:val="0"/>
          <w:numId w:val="2"/>
        </w:numPr>
        <w:spacing w:before="60" w:after="60"/>
      </w:pPr>
      <w:r>
        <w:rPr>
          <w:rFonts w:ascii="Arial" w:cs="Arial" w:eastAsia="Arial" w:hAnsi="Arial"/>
          <w:b w:val="false"/>
          <w:bCs w:val="false"/>
          <w:sz w:val="22"/>
          <w:szCs w:val="22"/>
        </w:rPr>
        <w:t xml:space="preserve">Real-world testing: Mac Studio → MacBook Pro over 4G hotspot</w:t>
      </w:r>
    </w:p>
    <w:p>
      <w:pPr>
        <w:pStyle w:val="ListParagraph"/>
        <w:numPr>
          <w:ilvl w:val="0"/>
          <w:numId w:val="2"/>
        </w:numPr>
        <w:spacing w:before="60" w:after="60"/>
      </w:pPr>
      <w:r>
        <w:rPr>
          <w:rFonts w:ascii="Arial" w:cs="Arial" w:eastAsia="Arial" w:hAnsi="Arial"/>
          <w:b w:val="false"/>
          <w:bCs w:val="false"/>
          <w:sz w:val="22"/>
          <w:szCs w:val="22"/>
        </w:rPr>
        <w:t xml:space="preserve">Colour accuracy validation using reference images and X-Rite ColorChecker</w:t>
      </w:r>
    </w:p>
    <w:p>
      <w:pPr>
        <w:pStyle w:val="ListParagraph"/>
        <w:numPr>
          <w:ilvl w:val="0"/>
          <w:numId w:val="2"/>
        </w:numPr>
        <w:spacing w:before="60" w:after="60"/>
      </w:pPr>
      <w:r>
        <w:rPr>
          <w:rFonts w:ascii="Arial" w:cs="Arial" w:eastAsia="Arial" w:hAnsi="Arial"/>
          <w:b w:val="false"/>
          <w:bCs w:val="false"/>
          <w:sz w:val="22"/>
          <w:szCs w:val="22"/>
        </w:rPr>
        <w:t xml:space="preserve">Latency measurement and tuning</w:t>
      </w:r>
    </w:p>
    <w:p>
      <w:pPr>
        <w:pStyle w:val="ListParagraph"/>
        <w:numPr>
          <w:ilvl w:val="0"/>
          <w:numId w:val="2"/>
        </w:numPr>
        <w:spacing w:before="60" w:after="60"/>
      </w:pPr>
      <w:r>
        <w:rPr>
          <w:rFonts w:ascii="Arial" w:cs="Arial" w:eastAsia="Arial" w:hAnsi="Arial"/>
          <w:b w:val="false"/>
          <w:bCs w:val="false"/>
          <w:sz w:val="22"/>
          <w:szCs w:val="22"/>
        </w:rPr>
        <w:t xml:space="preserve">Apple notarisation and Developer ID signing</w:t>
      </w:r>
    </w:p>
    <w:p>
      <w:pPr>
        <w:pStyle w:val="ListParagraph"/>
        <w:numPr>
          <w:ilvl w:val="0"/>
          <w:numId w:val="2"/>
        </w:numPr>
        <w:spacing w:before="60" w:after="60"/>
      </w:pPr>
      <w:r>
        <w:rPr>
          <w:rFonts w:ascii="Arial" w:cs="Arial" w:eastAsia="Arial" w:hAnsi="Arial"/>
          <w:b w:val="false"/>
          <w:bCs w:val="false"/>
          <w:sz w:val="22"/>
          <w:szCs w:val="22"/>
        </w:rPr>
        <w:t xml:space="preserve">DMG distribution package</w:t>
      </w:r>
    </w:p>
    <w:p>
      <w:pPr>
        <w:pStyle w:val="ListParagraph"/>
        <w:numPr>
          <w:ilvl w:val="0"/>
          <w:numId w:val="2"/>
        </w:numPr>
        <w:spacing w:before="60" w:after="60"/>
      </w:pPr>
      <w:r>
        <w:rPr>
          <w:rFonts w:ascii="Arial" w:cs="Arial" w:eastAsia="Arial" w:hAnsi="Arial"/>
          <w:b w:val="false"/>
          <w:bCs w:val="false"/>
          <w:sz w:val="22"/>
          <w:szCs w:val="22"/>
        </w:rPr>
        <w:t xml:space="preserve">Internal documentation and operator guide</w:t>
      </w:r>
    </w:p>
    <w:p>
      <w:pPr>
        <w:spacing w:before="160" w:after="0"/>
      </w:pPr>
    </w:p>
    <w:p>
      <w:pPr>
        <w:pStyle w:val="Heading2"/>
        <w:spacing w:before="300" w:after="120"/>
      </w:pPr>
      <w:r>
        <w:rPr>
          <w:rFonts w:ascii="Arial" w:cs="Arial" w:eastAsia="Arial" w:hAnsi="Arial"/>
          <w:b/>
          <w:bCs/>
          <w:color w:val="1A56A0"/>
          <w:sz w:val="26"/>
          <w:szCs w:val="26"/>
        </w:rPr>
        <w:t xml:space="preserve">8.3  Tooling</w:t>
      </w:r>
    </w:p>
    <w:p>
      <w:pPr>
        <w:pStyle w:val="ListParagraph"/>
        <w:numPr>
          <w:ilvl w:val="0"/>
          <w:numId w:val="2"/>
        </w:numPr>
        <w:spacing w:before="60" w:after="60"/>
      </w:pPr>
      <w:r>
        <w:rPr>
          <w:rFonts w:ascii="Arial" w:cs="Arial" w:eastAsia="Arial" w:hAnsi="Arial"/>
          <w:b w:val="false"/>
          <w:bCs w:val="false"/>
          <w:sz w:val="22"/>
          <w:szCs w:val="22"/>
        </w:rPr>
        <w:t xml:space="preserve">Xcode 16+ with SwiftUI and Metal toolchain</w:t>
      </w:r>
    </w:p>
    <w:p>
      <w:pPr>
        <w:pStyle w:val="ListParagraph"/>
        <w:numPr>
          <w:ilvl w:val="0"/>
          <w:numId w:val="2"/>
        </w:numPr>
        <w:spacing w:before="60" w:after="60"/>
      </w:pPr>
      <w:r>
        <w:rPr>
          <w:rFonts w:ascii="Arial" w:cs="Arial" w:eastAsia="Arial" w:hAnsi="Arial"/>
          <w:b w:val="false"/>
          <w:bCs w:val="false"/>
          <w:sz w:val="22"/>
          <w:szCs w:val="22"/>
        </w:rPr>
        <w:t xml:space="preserve">Claude Code CLI for agentic development assistance</w:t>
      </w:r>
    </w:p>
    <w:p>
      <w:pPr>
        <w:pStyle w:val="ListParagraph"/>
        <w:numPr>
          <w:ilvl w:val="0"/>
          <w:numId w:val="2"/>
        </w:numPr>
        <w:spacing w:before="60" w:after="60"/>
      </w:pPr>
      <w:r>
        <w:rPr>
          <w:rFonts w:ascii="Arial" w:cs="Arial" w:eastAsia="Arial" w:hAnsi="Arial"/>
          <w:b w:val="false"/>
          <w:bCs w:val="false"/>
          <w:sz w:val="22"/>
          <w:szCs w:val="22"/>
        </w:rPr>
        <w:t xml:space="preserve">Instruments (Xcode) for latency profiling and memory analysis</w:t>
      </w:r>
    </w:p>
    <w:p>
      <w:pPr>
        <w:pStyle w:val="ListParagraph"/>
        <w:numPr>
          <w:ilvl w:val="0"/>
          <w:numId w:val="2"/>
        </w:numPr>
        <w:spacing w:before="60" w:after="60"/>
      </w:pPr>
      <w:r>
        <w:rPr>
          <w:rFonts w:ascii="Arial" w:cs="Arial" w:eastAsia="Arial" w:hAnsi="Arial"/>
          <w:b w:val="false"/>
          <w:bCs w:val="false"/>
          <w:sz w:val="22"/>
          <w:szCs w:val="22"/>
        </w:rPr>
        <w:t xml:space="preserve">Network Link Conditioner for simulating 4G and poor connection testing</w:t>
      </w:r>
    </w:p>
    <w:p>
      <w:pPr>
        <w:pStyle w:val="ListParagraph"/>
        <w:numPr>
          <w:ilvl w:val="0"/>
          <w:numId w:val="2"/>
        </w:numPr>
        <w:spacing w:before="60" w:after="60"/>
      </w:pPr>
      <w:r>
        <w:rPr>
          <w:rFonts w:ascii="Arial" w:cs="Arial" w:eastAsia="Arial" w:hAnsi="Arial"/>
          <w:b w:val="false"/>
          <w:bCs w:val="false"/>
          <w:sz w:val="22"/>
          <w:szCs w:val="22"/>
        </w:rPr>
        <w:t xml:space="preserve">GitHub for version control with conventional commits</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9.  Future Enhancements (v2.0+)</w:t>
      </w:r>
    </w:p>
    <w:p>
      <w:pPr>
        <w:pStyle w:val="ListParagraph"/>
        <w:numPr>
          <w:ilvl w:val="0"/>
          <w:numId w:val="2"/>
        </w:numPr>
        <w:spacing w:before="60" w:after="60"/>
      </w:pPr>
      <w:r>
        <w:rPr>
          <w:rFonts w:ascii="Arial" w:cs="Arial" w:eastAsia="Arial" w:hAnsi="Arial"/>
          <w:b w:val="false"/>
          <w:bCs w:val="false"/>
          <w:sz w:val="22"/>
          <w:szCs w:val="22"/>
        </w:rPr>
        <w:t xml:space="preserve">iOS / iPadOS client for on-set tablet review</w:t>
      </w:r>
    </w:p>
    <w:p>
      <w:pPr>
        <w:pStyle w:val="ListParagraph"/>
        <w:numPr>
          <w:ilvl w:val="0"/>
          <w:numId w:val="2"/>
        </w:numPr>
        <w:spacing w:before="60" w:after="60"/>
      </w:pPr>
      <w:r>
        <w:rPr>
          <w:rFonts w:ascii="Arial" w:cs="Arial" w:eastAsia="Arial" w:hAnsi="Arial"/>
          <w:b w:val="false"/>
          <w:bCs w:val="false"/>
          <w:sz w:val="22"/>
          <w:szCs w:val="22"/>
        </w:rPr>
        <w:t xml:space="preserve">STUN/TURN relay for connections behind symmetric NAT (removes requirement for port forwarding)</w:t>
      </w:r>
    </w:p>
    <w:p>
      <w:pPr>
        <w:pStyle w:val="ListParagraph"/>
        <w:numPr>
          <w:ilvl w:val="0"/>
          <w:numId w:val="2"/>
        </w:numPr>
        <w:spacing w:before="60" w:after="60"/>
      </w:pPr>
      <w:r>
        <w:rPr>
          <w:rFonts w:ascii="Arial" w:cs="Arial" w:eastAsia="Arial" w:hAnsi="Arial"/>
          <w:b w:val="false"/>
          <w:bCs w:val="false"/>
          <w:sz w:val="22"/>
          <w:szCs w:val="22"/>
        </w:rPr>
        <w:t xml:space="preserve">Cursor sharing — allow client to move host cursor for remote collaboration</w:t>
      </w:r>
    </w:p>
    <w:p>
      <w:pPr>
        <w:pStyle w:val="ListParagraph"/>
        <w:numPr>
          <w:ilvl w:val="0"/>
          <w:numId w:val="2"/>
        </w:numPr>
        <w:spacing w:before="60" w:after="60"/>
      </w:pPr>
      <w:r>
        <w:rPr>
          <w:rFonts w:ascii="Arial" w:cs="Arial" w:eastAsia="Arial" w:hAnsi="Arial"/>
          <w:b w:val="false"/>
          <w:bCs w:val="false"/>
          <w:sz w:val="22"/>
          <w:szCs w:val="22"/>
        </w:rPr>
        <w:t xml:space="preserve">Selective region capture — stream only the colour grading panel, not full display</w:t>
      </w:r>
    </w:p>
    <w:p>
      <w:pPr>
        <w:pStyle w:val="ListParagraph"/>
        <w:numPr>
          <w:ilvl w:val="0"/>
          <w:numId w:val="2"/>
        </w:numPr>
        <w:spacing w:before="60" w:after="60"/>
      </w:pPr>
      <w:r>
        <w:rPr>
          <w:rFonts w:ascii="Arial" w:cs="Arial" w:eastAsia="Arial" w:hAnsi="Arial"/>
          <w:b w:val="false"/>
          <w:bCs w:val="false"/>
          <w:sz w:val="22"/>
          <w:szCs w:val="22"/>
        </w:rPr>
        <w:t xml:space="preserve">Audio channel — transmit system audio for video playback sync reference</w:t>
      </w:r>
    </w:p>
    <w:p>
      <w:pPr>
        <w:pStyle w:val="ListParagraph"/>
        <w:numPr>
          <w:ilvl w:val="0"/>
          <w:numId w:val="2"/>
        </w:numPr>
        <w:spacing w:before="60" w:after="60"/>
      </w:pPr>
      <w:r>
        <w:rPr>
          <w:rFonts w:ascii="Arial" w:cs="Arial" w:eastAsia="Arial" w:hAnsi="Arial"/>
          <w:b w:val="false"/>
          <w:bCs w:val="false"/>
          <w:sz w:val="22"/>
          <w:szCs w:val="22"/>
        </w:rPr>
        <w:t xml:space="preserve">Multi-display support — choose which display to stream per session</w:t>
      </w:r>
    </w:p>
    <w:p>
      <w:pPr>
        <w:pStyle w:val="ListParagraph"/>
        <w:numPr>
          <w:ilvl w:val="0"/>
          <w:numId w:val="2"/>
        </w:numPr>
        <w:spacing w:before="60" w:after="60"/>
      </w:pPr>
      <w:r>
        <w:rPr>
          <w:rFonts w:ascii="Arial" w:cs="Arial" w:eastAsia="Arial" w:hAnsi="Arial"/>
          <w:b w:val="false"/>
          <w:bCs w:val="false"/>
          <w:sz w:val="22"/>
          <w:szCs w:val="22"/>
        </w:rPr>
        <w:t xml:space="preserve">Integration with Blackmagic Design Resolve API for smart frame detection (only encode on timeline scrub stop)</w:t>
      </w:r>
    </w:p>
    <w:p>
      <w:pPr>
        <w:pStyle w:val="ListParagraph"/>
        <w:numPr>
          <w:ilvl w:val="0"/>
          <w:numId w:val="2"/>
        </w:numPr>
        <w:spacing w:before="60" w:after="60"/>
      </w:pPr>
      <w:r>
        <w:rPr>
          <w:rFonts w:ascii="Arial" w:cs="Arial" w:eastAsia="Arial" w:hAnsi="Arial"/>
          <w:b w:val="false"/>
          <w:bCs w:val="false"/>
          <w:sz w:val="22"/>
          <w:szCs w:val="22"/>
        </w:rPr>
        <w:t xml:space="preserve">Turbo Remote as an ingest source for Turbo 360 LIVE review monitoring</w:t>
      </w:r>
    </w:p>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H.265 / HEVC</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Efficiency Video Coding. Modern video codec supporting lossless, near-lossless, and lossy compression profiles.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4:4:4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 subsampling format retaining full colour resolution for every pixel. Essential for colour-accurate work.</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4:2:0</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 subsampling format used in standard broadcast/streaming. Discards 75% of colour data — unsuitable for grading.</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CRF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Constant Rate Factor. Quality-based encoding parameter. Lower = higher quality. CRF 0 = lossless in x265.</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Delta</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pixels that changed between consecutive frames. Low delta enables lossless mode.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FEC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Error Correction. Sends redundant repair packets so the receiver can recover lost packets without retransmission.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Modern UDP-based transport protocol providing TLS 1.3 encryption, multiplexing, and connection migration.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VideoToolbox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framework for hardware-accelerated video encoding and decoding on macOS and iOS.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ScreenCaptureKit</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framework (macOS 12.3+) for efficient, permission-managed screen capture with IOSurface output.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low-level GPU programming framework used for compute shaders and display rendering.</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EDR</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Dynamic Range. macOS support for HDR content rendering on compatible displays including Pro Display XDR.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mDNS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Multicast DNS — zero-configuration network service discovery used for automatic host detection on LAN.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IOSurface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 shared memory surface for zero-copy GPU texture access — eliminates CPU round-trips in capture pipeline.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Glass-to-Glass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latency from pixel appearing on host display to pixel appearing on client display.</w:t>
            </w:r>
          </w:p>
        </w:tc>
      </w:tr>
    </w:tbl>
    <w:p>
      <w:pPr>
        <w:spacing w:before="160" w:after="0"/>
      </w:pPr>
    </w:p>
    <w:p>
      <w:pPr>
        <w:pBdr>
          <w:bottom w:val="single" w:color="DDDDDD" w:sz="4" w:space="1"/>
        </w:pBdr>
        <w:spacing w:before="200" w:after="200"/>
      </w:pPr>
    </w:p>
    <w:p>
      <w:pPr>
        <w:pStyle w:val="Heading1"/>
        <w:spacing w:before="400" w:after="160"/>
      </w:pPr>
      <w:r>
        <w:rPr>
          <w:rFonts w:ascii="Arial" w:cs="Arial" w:eastAsia="Arial" w:hAnsi="Arial"/>
          <w:b/>
          <w:bCs/>
          <w:color w:val="1A56A0"/>
          <w:sz w:val="32"/>
          <w:szCs w:val="32"/>
        </w:rPr>
        <w:t xml:space="preserve">Appendix A:  Competitive Analysis</w:t>
      </w:r>
    </w:p>
    <w:p>
      <w:pPr>
        <w:spacing w:before="80" w:after="80"/>
      </w:pPr>
      <w:r>
        <w:rPr>
          <w:rFonts w:ascii="Arial" w:cs="Arial" w:eastAsia="Arial" w:hAnsi="Arial"/>
          <w:sz w:val="22"/>
          <w:szCs w:val="22"/>
        </w:rPr>
        <w:t xml:space="preserve">The following table compares Turbo Remote against existing solutions for colour-critical remote editing use cases: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80"/>
        <w:gridCol w:w="1480"/>
        <w:gridCol w:w="1480"/>
        <w:gridCol w:w="1480"/>
        <w:gridCol w:w="144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1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Colour Accurate</w:t>
            </w:r>
          </w:p>
        </w:tc>
        <w:tc>
          <w:tcPr>
            <w:tcW w:type="dxa" w:w="1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Lossless Mode</w:t>
            </w:r>
          </w:p>
        </w:tc>
        <w:tc>
          <w:tcPr>
            <w:tcW w:type="dxa" w:w="1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4G Adaptive</w:t>
            </w:r>
          </w:p>
        </w:tc>
        <w:tc>
          <w:tcPr>
            <w:tcW w:type="dxa" w:w="1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Point-to-Point</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Turbo Remote</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(4:4:4)</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(native)</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Self-hosted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HP Anyware (Teradici)</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Near-perfect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(cloud)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 USD/mo</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Moonlight + Sunshine</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Good (4:4:4 opt)</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Parsec</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(cloud)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 $10/mo</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Apple Screen Sharing</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Poor</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GL-iNet Comet Pro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Poor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Hardware cost</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VNC (any)</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Poor</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CC3333"/>
                <w:sz w:val="18"/>
                <w:szCs w:val="18"/>
              </w:rPr>
              <w:t xml:space="preserve">No</w:t>
            </w:r>
          </w:p>
        </w:tc>
        <w:tc>
          <w:tcPr>
            <w:tcW w:type="dxa" w:w="1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1A7F3C"/>
                <w:sz w:val="18"/>
                <w:szCs w:val="18"/>
              </w:rPr>
              <w:t xml:space="preserve">Yes</w:t>
            </w:r>
          </w:p>
        </w:tc>
        <w:tc>
          <w:tcPr>
            <w:tcW w:type="dxa" w:w="14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 low</w:t>
            </w:r>
          </w:p>
        </w:tc>
      </w:tr>
    </w:tbl>
    <w:p>
      <w:pPr>
        <w:spacing w:before="280" w:after="0"/>
      </w:pPr>
    </w:p>
    <w:p>
      <w:pPr>
        <w:pStyle w:val="Heading1"/>
        <w:spacing w:before="400" w:after="160"/>
      </w:pPr>
      <w:r>
        <w:rPr>
          <w:rFonts w:ascii="Arial" w:cs="Arial" w:eastAsia="Arial" w:hAnsi="Arial"/>
          <w:b/>
          <w:bCs/>
          <w:color w:val="1A56A0"/>
          <w:sz w:val="32"/>
          <w:szCs w:val="32"/>
        </w:rPr>
        <w:t xml:space="preserve">Appendix B:  Bandwidth Reference</w:t>
      </w:r>
    </w:p>
    <w:p>
      <w:pPr>
        <w:spacing w:before="80" w:after="80"/>
      </w:pPr>
      <w:r>
        <w:rPr>
          <w:rFonts w:ascii="Arial" w:cs="Arial" w:eastAsia="Arial" w:hAnsi="Arial"/>
          <w:sz w:val="22"/>
          <w:szCs w:val="22"/>
        </w:rPr>
        <w:t xml:space="preserve">Expected bandwidth consumption by encoding mode at 1080p and 4K: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1080p Static</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1080p Motion</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4K Static</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Lossless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8–25 Mbps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N/A (switches)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30–100 Mbps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Quality (CRF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4–12 Mbps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15–40 Mbps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15–50 Mbps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(CRF 20)</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2–6 Mbps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8–20 Mbps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000000"/>
                <w:sz w:val="20"/>
                <w:szCs w:val="20"/>
              </w:rPr>
              <w:t xml:space="preserve">8–25 Mbps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Fallback (CRF 26,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 Mbps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 (capped)</w:t>
            </w:r>
          </w:p>
        </w:tc>
      </w:tr>
    </w:tbl>
    <w:p>
      <w:pPr>
        <w:spacing w:before="160" w:after="0"/>
      </w:pPr>
    </w:p>
    <w:p>
      <w:pPr>
        <w:pBdr>
          <w:top w:val="single" w:color="1A56A0" w:sz="8" w:space="6"/>
        </w:pBdr>
        <w:spacing w:before="400" w:after="0"/>
      </w:pPr>
    </w:p>
    <w:p>
      <w:pPr>
        <w:spacing w:before="80" w:after="0"/>
      </w:pPr>
    </w:p>
    <w:p>
      <w:pPr>
        <w:spacing w:before="0" w:after="60"/>
        <w:jc w:val="center"/>
      </w:pPr>
      <w:r>
        <w:rPr>
          <w:rFonts w:ascii="Arial" w:cs="Arial" w:eastAsia="Arial" w:hAnsi="Arial"/>
          <w:b/>
          <w:bCs/>
          <w:color w:val="1A56A0"/>
          <w:sz w:val="22"/>
          <w:szCs w:val="22"/>
        </w:rPr>
        <w:t xml:space="preserve">Turbo Remote — Technical Specification v1.0</w:t>
      </w:r>
    </w:p>
    <w:p>
      <w:pPr>
        <w:spacing w:before="0" w:after="0"/>
        <w:jc w:val="center"/>
      </w:pPr>
      <w:r>
        <w:rPr>
          <w:rFonts w:ascii="Arial" w:cs="Arial" w:eastAsia="Arial" w:hAnsi="Arial"/>
          <w:color w:val="888888"/>
          <w:sz w:val="20"/>
          <w:szCs w:val="20"/>
        </w:rPr>
        <w:t xml:space="preserve">Turbo Productions Pty Ltd  |  Barwon Heads, Victoria, Australia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spacing w:before="120" w:after="0"/>
    </w:pPr>
    <w:r>
      <w:rPr>
        <w:rFonts w:ascii="Arial" w:cs="Arial" w:eastAsia="Arial" w:hAnsi="Arial"/>
        <w:color w:val="888888"/>
        <w:sz w:val="18"/>
        <w:szCs w:val="18"/>
      </w:rPr>
      <w:t xml:space="preserve">Turbo Productions Pty Ltd   |   Confidential   |   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spacing w:before="0" w:after="120"/>
    </w:pPr>
    <w:r>
      <w:rPr>
        <w:rFonts w:ascii="Arial" w:cs="Arial" w:eastAsia="Arial" w:hAnsi="Arial"/>
        <w:b/>
        <w:bCs/>
        <w:color w:val="1A56A0"/>
        <w:sz w:val="20"/>
        <w:szCs w:val="20"/>
      </w:rPr>
      <w:t xml:space="preserve">Turbo Remote</w:t>
    </w:r>
    <w:r>
      <w:rPr>
        <w:rFonts w:ascii="Arial" w:cs="Arial" w:eastAsia="Arial" w:hAnsi="Arial"/>
        <w:color w:val="666666"/>
        <w:sz w:val="18"/>
        <w:szCs w:val="18"/>
      </w:rPr>
      <w:t xml:space="preserve">   |   Point-to-Point H.265 Lossless Screen Sharing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2026-03-06T21:27:44.433Z</dcterms:created>
  <dcterms:modified xsi:type="dcterms:W3CDTF">2026-03-06T21:27:44.434Z</dcterms:modified>
</cp:coreProperties>
</file>

<file path=docProps/custom.xml><?xml version="1.0" encoding="utf-8"?>
<Properties xmlns="http://schemas.openxmlformats.org/officeDocument/2006/custom-properties" xmlns:vt="http://schemas.openxmlformats.org/officeDocument/2006/docPropsVTypes"/>
</file>