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552FE6"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B01755" w:rsidRDefault="00B01755" w:rsidP="00574C31">
      <w:pPr>
        <w:jc w:val="center"/>
        <w:rPr>
          <w:rFonts w:ascii="Arial" w:hAnsi="Arial" w:cs="Arial"/>
          <w:lang w:val="en-GB"/>
        </w:rPr>
      </w:pPr>
      <w:r w:rsidRPr="00B01755">
        <w:rPr>
          <w:rFonts w:ascii="Arial" w:hAnsi="Arial" w:cs="Arial"/>
          <w:lang w:val="en-GB"/>
        </w:rPr>
        <w:t>Authors</w:t>
      </w:r>
      <w:r w:rsidR="00B115A2" w:rsidRPr="00B01755">
        <w:rPr>
          <w:rFonts w:ascii="Arial" w:hAnsi="Arial" w:cs="Arial"/>
          <w:lang w:val="en-GB"/>
        </w:rPr>
        <w:t>:</w:t>
      </w:r>
    </w:p>
    <w:p w14:paraId="4EBD9DD5" w14:textId="6F4ED0FC" w:rsidR="00B115A2" w:rsidRPr="00B01755" w:rsidRDefault="00E32401" w:rsidP="00574C31">
      <w:pPr>
        <w:jc w:val="center"/>
        <w:rPr>
          <w:rFonts w:ascii="Arial" w:hAnsi="Arial" w:cs="Arial"/>
          <w:lang w:val="en-GB"/>
        </w:rPr>
      </w:pPr>
      <w:r>
        <w:rPr>
          <w:rFonts w:ascii="Arial" w:hAnsi="Arial" w:cs="Arial"/>
          <w:lang w:val="en-GB"/>
        </w:rPr>
        <w:t>Michał Warmbier 188889</w:t>
      </w:r>
    </w:p>
    <w:p w14:paraId="5B5CCB12" w14:textId="77777777" w:rsidR="00B115A2" w:rsidRPr="00B01755" w:rsidRDefault="00B115A2" w:rsidP="00574C31">
      <w:pPr>
        <w:jc w:val="center"/>
        <w:rPr>
          <w:rFonts w:ascii="Arial" w:hAnsi="Arial" w:cs="Arial"/>
          <w:lang w:val="en-GB"/>
        </w:rPr>
      </w:pPr>
    </w:p>
    <w:p w14:paraId="11E75173" w14:textId="77777777"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4D41494" w:rsidR="00931461" w:rsidRPr="00B01755" w:rsidRDefault="00E32401" w:rsidP="003B030C">
            <w:pPr>
              <w:pStyle w:val="Spr-tabela-tekst"/>
              <w:rPr>
                <w:lang w:val="en-GB"/>
              </w:rPr>
            </w:pPr>
            <w:r>
              <w:rPr>
                <w:lang w:val="en-GB"/>
              </w:rPr>
              <w:t>22</w:t>
            </w:r>
            <w:r w:rsidR="00931461" w:rsidRPr="00B01755">
              <w:rPr>
                <w:lang w:val="en-GB"/>
              </w:rPr>
              <w:t>.</w:t>
            </w:r>
            <w:r>
              <w:rPr>
                <w:lang w:val="en-GB"/>
              </w:rPr>
              <w:t>04</w:t>
            </w:r>
            <w:r w:rsidR="00931461" w:rsidRPr="00B01755">
              <w:rPr>
                <w:lang w:val="en-GB"/>
              </w:rPr>
              <w:t>.</w:t>
            </w:r>
            <w:r>
              <w:rPr>
                <w:lang w:val="en-GB"/>
              </w:rPr>
              <w:t>2024</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r w:rsidR="007A47B3" w:rsidRPr="00B01755" w14:paraId="7CA9880A" w14:textId="77777777" w:rsidTr="00931461">
        <w:tc>
          <w:tcPr>
            <w:tcW w:w="988" w:type="dxa"/>
            <w:shd w:val="clear" w:color="auto" w:fill="auto"/>
            <w:vAlign w:val="center"/>
          </w:tcPr>
          <w:p w14:paraId="3D39E8C4" w14:textId="77777777" w:rsidR="007A47B3" w:rsidRPr="00B01755" w:rsidRDefault="007A47B3" w:rsidP="003B030C">
            <w:pPr>
              <w:pStyle w:val="Spr-tabela-tekst"/>
              <w:rPr>
                <w:lang w:val="en-GB"/>
              </w:rPr>
            </w:pPr>
            <w:r w:rsidRPr="00B01755">
              <w:rPr>
                <w:lang w:val="en-GB"/>
              </w:rPr>
              <w:t>1.1</w:t>
            </w:r>
          </w:p>
        </w:tc>
        <w:tc>
          <w:tcPr>
            <w:tcW w:w="1275" w:type="dxa"/>
            <w:shd w:val="clear" w:color="auto" w:fill="auto"/>
            <w:vAlign w:val="center"/>
          </w:tcPr>
          <w:p w14:paraId="71A38636" w14:textId="77777777" w:rsidR="007A47B3" w:rsidRPr="00B01755" w:rsidRDefault="007A47B3" w:rsidP="003B030C">
            <w:pPr>
              <w:pStyle w:val="Spr-tabela-tekst"/>
              <w:rPr>
                <w:lang w:val="en-GB"/>
              </w:rPr>
            </w:pPr>
            <w:r w:rsidRPr="00B01755">
              <w:rPr>
                <w:lang w:val="en-GB"/>
              </w:rPr>
              <w:t>…</w:t>
            </w:r>
          </w:p>
        </w:tc>
        <w:tc>
          <w:tcPr>
            <w:tcW w:w="5007" w:type="dxa"/>
            <w:shd w:val="clear" w:color="auto" w:fill="auto"/>
            <w:vAlign w:val="center"/>
          </w:tcPr>
          <w:p w14:paraId="2960ABBF" w14:textId="77777777" w:rsidR="007A47B3" w:rsidRPr="00B01755" w:rsidRDefault="007A47B3" w:rsidP="003B030C">
            <w:pPr>
              <w:pStyle w:val="Spr-tabela-tekst"/>
              <w:rPr>
                <w:lang w:val="en-GB"/>
              </w:rPr>
            </w:pPr>
            <w:r w:rsidRPr="00B01755">
              <w:rPr>
                <w:lang w:val="en-GB"/>
              </w:rPr>
              <w:t>…</w:t>
            </w:r>
          </w:p>
        </w:tc>
      </w:tr>
    </w:tbl>
    <w:p w14:paraId="0ED4D6AE" w14:textId="77777777" w:rsidR="00931461" w:rsidRPr="00B01755" w:rsidRDefault="00931461"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63C8C2F" w14:textId="77777777" w:rsidR="007E52FF" w:rsidRPr="00B01755" w:rsidRDefault="007E52FF"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2BDA98AE" w14:textId="77777777" w:rsidR="007E52FF" w:rsidRPr="00B01755" w:rsidRDefault="007E52FF"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7C200820" w14:textId="4ED9A3A0" w:rsidR="003A25E5" w:rsidRPr="00B01755" w:rsidRDefault="0074090F" w:rsidP="006A5F67">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976B71E" w14:textId="77777777" w:rsidR="00E32401" w:rsidRPr="00213CA9" w:rsidRDefault="00E32401" w:rsidP="00E32401">
      <w:pPr>
        <w:tabs>
          <w:tab w:val="left" w:pos="567"/>
        </w:tabs>
        <w:suppressAutoHyphens/>
        <w:autoSpaceDN w:val="0"/>
        <w:spacing w:before="120" w:after="120" w:line="276" w:lineRule="auto"/>
        <w:ind w:left="405"/>
        <w:jc w:val="both"/>
        <w:textAlignment w:val="baseline"/>
        <w:rPr>
          <w:rFonts w:ascii="Arial" w:hAnsi="Arial" w:cs="Arial"/>
          <w:lang w:val="en-GB"/>
        </w:rPr>
      </w:pPr>
      <w:r w:rsidRPr="00213CA9">
        <w:rPr>
          <w:rFonts w:ascii="Arial" w:hAnsi="Arial" w:cs="Arial"/>
          <w:lang w:val="en-GB"/>
        </w:rPr>
        <w:t>The project is implemented in Python, leveraging two primary libraries: PyQt6 for the Graphical User Interface (GUI) and Crypto for essential cryptography functionalities. It's structured into two distinct applications:</w:t>
      </w:r>
    </w:p>
    <w:p w14:paraId="0A5BE905" w14:textId="77777777" w:rsidR="00E32401" w:rsidRPr="00213CA9" w:rsidRDefault="00E32401" w:rsidP="00E32401">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lang w:val="en-GB"/>
        </w:rPr>
      </w:pPr>
      <w:r w:rsidRPr="00213CA9">
        <w:rPr>
          <w:rFonts w:ascii="Arial" w:hAnsi="Arial" w:cs="Arial"/>
          <w:lang w:val="en-GB"/>
        </w:rPr>
        <w:t>Application</w:t>
      </w:r>
      <w:r>
        <w:rPr>
          <w:rFonts w:ascii="Arial" w:hAnsi="Arial" w:cs="Arial"/>
          <w:lang w:val="en-GB"/>
        </w:rPr>
        <w:t xml:space="preserve"> </w:t>
      </w:r>
      <w:r w:rsidRPr="00213CA9">
        <w:rPr>
          <w:rFonts w:ascii="Arial" w:hAnsi="Arial" w:cs="Arial"/>
          <w:lang w:val="en-GB"/>
        </w:rPr>
        <w:t>A: Responsible for generating and hashing RSA keys.</w:t>
      </w:r>
    </w:p>
    <w:p w14:paraId="0307269C" w14:textId="77777777" w:rsidR="00E32401" w:rsidRDefault="00E32401" w:rsidP="00E32401">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lang w:val="en-GB"/>
        </w:rPr>
      </w:pPr>
      <w:r w:rsidRPr="00213CA9">
        <w:rPr>
          <w:rFonts w:ascii="Arial" w:hAnsi="Arial" w:cs="Arial"/>
          <w:lang w:val="en-GB"/>
        </w:rPr>
        <w:t>Application</w:t>
      </w:r>
      <w:r>
        <w:rPr>
          <w:rFonts w:ascii="Arial" w:hAnsi="Arial" w:cs="Arial"/>
          <w:lang w:val="en-GB"/>
        </w:rPr>
        <w:t xml:space="preserve"> </w:t>
      </w:r>
      <w:r w:rsidRPr="00213CA9">
        <w:rPr>
          <w:rFonts w:ascii="Arial" w:hAnsi="Arial" w:cs="Arial"/>
          <w:lang w:val="en-GB"/>
        </w:rPr>
        <w:t>B: Handles core functionalities like encryption, decryption, signing, and document verification.</w:t>
      </w:r>
    </w:p>
    <w:p w14:paraId="4460CE37" w14:textId="77777777" w:rsidR="00E32401" w:rsidRDefault="00E32401" w:rsidP="00E32401">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ab/>
        <w:t xml:space="preserve">The project repository can be accessed at: </w:t>
      </w:r>
    </w:p>
    <w:p w14:paraId="50D3FFE1" w14:textId="77777777" w:rsidR="00E32401" w:rsidRPr="003F1FCB" w:rsidRDefault="00E32401" w:rsidP="00E32401">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ab/>
      </w:r>
      <w:hyperlink r:id="rId8" w:history="1">
        <w:r w:rsidRPr="00167AB0">
          <w:rPr>
            <w:rStyle w:val="Hyperlink"/>
            <w:rFonts w:ascii="Arial" w:hAnsi="Arial" w:cs="Arial"/>
            <w:lang w:val="en-GB"/>
          </w:rPr>
          <w:t>https://github.com/turboblaster44/BSK</w:t>
        </w:r>
      </w:hyperlink>
    </w:p>
    <w:p w14:paraId="496BB7E4" w14:textId="77777777" w:rsidR="005575DE" w:rsidRPr="005575DE" w:rsidRDefault="005575DE" w:rsidP="005575DE">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53CB6D3D" w14:textId="7446DB13" w:rsidR="007733A3" w:rsidRDefault="007733A3" w:rsidP="007733A3">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p>
    <w:p w14:paraId="0FBEAFFA" w14:textId="77777777" w:rsidR="00E32401" w:rsidRPr="00623B3F" w:rsidRDefault="00E32401" w:rsidP="00E32401">
      <w:pPr>
        <w:tabs>
          <w:tab w:val="left" w:pos="567"/>
        </w:tabs>
        <w:suppressAutoHyphens/>
        <w:autoSpaceDN w:val="0"/>
        <w:spacing w:before="120" w:after="120" w:line="276" w:lineRule="auto"/>
        <w:jc w:val="both"/>
        <w:textAlignment w:val="baseline"/>
        <w:rPr>
          <w:rFonts w:ascii="Arial" w:hAnsi="Arial" w:cs="Arial"/>
          <w:b/>
          <w:bCs/>
          <w:lang w:val="en-GB"/>
        </w:rPr>
      </w:pPr>
      <w:r w:rsidRPr="00623B3F">
        <w:rPr>
          <w:rFonts w:ascii="Arial" w:hAnsi="Arial" w:cs="Arial"/>
          <w:b/>
          <w:bCs/>
          <w:lang w:val="en-GB"/>
        </w:rPr>
        <w:t>Application A:</w:t>
      </w:r>
    </w:p>
    <w:p w14:paraId="2171D427" w14:textId="77777777" w:rsidR="00E32401" w:rsidRDefault="00E32401" w:rsidP="00E32401">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ab/>
      </w:r>
      <w:r w:rsidRPr="00623B3F">
        <w:rPr>
          <w:rFonts w:ascii="Arial" w:hAnsi="Arial" w:cs="Arial"/>
          <w:noProof/>
          <w:lang w:val="en-GB"/>
        </w:rPr>
        <w:drawing>
          <wp:inline distT="0" distB="0" distL="0" distR="0" wp14:anchorId="03FF453C" wp14:editId="6F29F3A8">
            <wp:extent cx="3832860" cy="3407550"/>
            <wp:effectExtent l="0" t="0" r="0" b="2540"/>
            <wp:docPr id="549491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91804" name="Picture 1" descr="A screenshot of a computer&#10;&#10;Description automatically generated"/>
                    <pic:cNvPicPr/>
                  </pic:nvPicPr>
                  <pic:blipFill>
                    <a:blip r:embed="rId9"/>
                    <a:stretch>
                      <a:fillRect/>
                    </a:stretch>
                  </pic:blipFill>
                  <pic:spPr>
                    <a:xfrm>
                      <a:off x="0" y="0"/>
                      <a:ext cx="3869611" cy="3440223"/>
                    </a:xfrm>
                    <a:prstGeom prst="rect">
                      <a:avLst/>
                    </a:prstGeom>
                  </pic:spPr>
                </pic:pic>
              </a:graphicData>
            </a:graphic>
          </wp:inline>
        </w:drawing>
      </w:r>
    </w:p>
    <w:p w14:paraId="26E496D7" w14:textId="77777777" w:rsidR="00E32401" w:rsidRDefault="00E32401" w:rsidP="00E32401">
      <w:pPr>
        <w:tabs>
          <w:tab w:val="left" w:pos="567"/>
        </w:tabs>
        <w:suppressAutoHyphens/>
        <w:autoSpaceDN w:val="0"/>
        <w:spacing w:before="120" w:after="120" w:line="276" w:lineRule="auto"/>
        <w:jc w:val="both"/>
        <w:textAlignment w:val="baseline"/>
        <w:rPr>
          <w:rFonts w:ascii="Arial" w:hAnsi="Arial" w:cs="Arial"/>
          <w:lang w:val="en-GB"/>
        </w:rPr>
      </w:pPr>
    </w:p>
    <w:p w14:paraId="2A7B7233" w14:textId="77777777" w:rsidR="00E32401" w:rsidRDefault="00E32401" w:rsidP="00E32401">
      <w:pPr>
        <w:tabs>
          <w:tab w:val="left" w:pos="567"/>
        </w:tabs>
        <w:suppressAutoHyphens/>
        <w:autoSpaceDN w:val="0"/>
        <w:spacing w:before="120" w:after="120" w:line="276" w:lineRule="auto"/>
        <w:jc w:val="both"/>
        <w:textAlignment w:val="baseline"/>
        <w:rPr>
          <w:rFonts w:ascii="Arial" w:hAnsi="Arial" w:cs="Arial"/>
          <w:i/>
          <w:iCs/>
          <w:lang w:val="en-GB"/>
        </w:rPr>
      </w:pPr>
    </w:p>
    <w:p w14:paraId="5CD8DBED" w14:textId="77777777" w:rsidR="00E32401" w:rsidRPr="003F1FCB" w:rsidRDefault="00E32401" w:rsidP="00E32401">
      <w:pPr>
        <w:tabs>
          <w:tab w:val="left" w:pos="567"/>
        </w:tabs>
        <w:suppressAutoHyphens/>
        <w:autoSpaceDN w:val="0"/>
        <w:spacing w:before="120" w:after="120" w:line="276" w:lineRule="auto"/>
        <w:ind w:left="567"/>
        <w:jc w:val="both"/>
        <w:textAlignment w:val="baseline"/>
        <w:rPr>
          <w:rFonts w:ascii="Arial" w:hAnsi="Arial" w:cs="Arial"/>
          <w:lang w:val="en-GB"/>
        </w:rPr>
      </w:pPr>
      <w:r w:rsidRPr="003F1FCB">
        <w:rPr>
          <w:rFonts w:ascii="Arial" w:hAnsi="Arial" w:cs="Arial"/>
          <w:lang w:val="en-GB"/>
        </w:rPr>
        <w:t>Upon clicking "Generate RSA," two keys will populate the text boxes below. Following that, users can input a PIN number and select "Encrypt" to encrypt the private key using an AES algorithm. The encryption key will be the hashed PIN value, and the resulting encrypted private key will appear in the designated text box.</w:t>
      </w:r>
    </w:p>
    <w:p w14:paraId="067A054B" w14:textId="77777777" w:rsidR="00E32401" w:rsidRPr="003F1FCB" w:rsidRDefault="00E32401" w:rsidP="00E32401">
      <w:pPr>
        <w:tabs>
          <w:tab w:val="left" w:pos="567"/>
        </w:tabs>
        <w:suppressAutoHyphens/>
        <w:autoSpaceDN w:val="0"/>
        <w:spacing w:before="120" w:after="120" w:line="276" w:lineRule="auto"/>
        <w:ind w:left="567"/>
        <w:jc w:val="both"/>
        <w:textAlignment w:val="baseline"/>
        <w:rPr>
          <w:rFonts w:ascii="Arial" w:hAnsi="Arial" w:cs="Arial"/>
          <w:lang w:val="en-GB"/>
        </w:rPr>
      </w:pPr>
    </w:p>
    <w:p w14:paraId="1229BAD5" w14:textId="77777777" w:rsidR="00E32401" w:rsidRDefault="00E32401" w:rsidP="00E32401">
      <w:pPr>
        <w:tabs>
          <w:tab w:val="left" w:pos="567"/>
        </w:tabs>
        <w:suppressAutoHyphens/>
        <w:autoSpaceDN w:val="0"/>
        <w:spacing w:before="120" w:after="120" w:line="276" w:lineRule="auto"/>
        <w:ind w:left="567"/>
        <w:jc w:val="both"/>
        <w:textAlignment w:val="baseline"/>
        <w:rPr>
          <w:rFonts w:ascii="Arial" w:hAnsi="Arial" w:cs="Arial"/>
          <w:lang w:val="en-GB"/>
        </w:rPr>
      </w:pPr>
      <w:r w:rsidRPr="003F1FCB">
        <w:rPr>
          <w:rFonts w:ascii="Arial" w:hAnsi="Arial" w:cs="Arial"/>
          <w:lang w:val="en-GB"/>
        </w:rPr>
        <w:t>Subsequently, selecting either "Save encrypted private key" or "Save public key" will prompt a file explorer window for users to save the respective keys.</w:t>
      </w:r>
      <w:r>
        <w:rPr>
          <w:rFonts w:ascii="Arial" w:hAnsi="Arial" w:cs="Arial"/>
          <w:lang w:val="en-GB"/>
        </w:rPr>
        <w:tab/>
      </w:r>
    </w:p>
    <w:p w14:paraId="65F133C6" w14:textId="77777777" w:rsidR="00E32401" w:rsidRDefault="00E32401" w:rsidP="00E32401">
      <w:pPr>
        <w:tabs>
          <w:tab w:val="left" w:pos="567"/>
        </w:tabs>
        <w:suppressAutoHyphens/>
        <w:autoSpaceDN w:val="0"/>
        <w:spacing w:before="120" w:after="120" w:line="276" w:lineRule="auto"/>
        <w:ind w:left="567"/>
        <w:jc w:val="both"/>
        <w:textAlignment w:val="baseline"/>
        <w:rPr>
          <w:rFonts w:ascii="Arial" w:hAnsi="Arial" w:cs="Arial"/>
          <w:lang w:val="en-GB"/>
        </w:rPr>
      </w:pPr>
    </w:p>
    <w:p w14:paraId="715C2E2F" w14:textId="77777777" w:rsidR="00E32401" w:rsidRPr="00623B3F" w:rsidRDefault="00E32401" w:rsidP="00E32401">
      <w:pPr>
        <w:tabs>
          <w:tab w:val="left" w:pos="567"/>
        </w:tabs>
        <w:suppressAutoHyphens/>
        <w:autoSpaceDN w:val="0"/>
        <w:spacing w:before="120" w:after="120" w:line="276" w:lineRule="auto"/>
        <w:jc w:val="both"/>
        <w:textAlignment w:val="baseline"/>
        <w:rPr>
          <w:rFonts w:ascii="Arial" w:hAnsi="Arial" w:cs="Arial"/>
          <w:b/>
          <w:bCs/>
          <w:lang w:val="en-GB"/>
        </w:rPr>
      </w:pPr>
      <w:r>
        <w:rPr>
          <w:rFonts w:ascii="Arial" w:hAnsi="Arial" w:cs="Arial"/>
          <w:lang w:val="en-GB"/>
        </w:rPr>
        <w:tab/>
      </w:r>
      <w:r w:rsidRPr="00623B3F">
        <w:rPr>
          <w:rFonts w:ascii="Arial" w:hAnsi="Arial" w:cs="Arial"/>
          <w:b/>
          <w:bCs/>
          <w:lang w:val="en-GB"/>
        </w:rPr>
        <w:t xml:space="preserve">Application </w:t>
      </w:r>
      <w:r>
        <w:rPr>
          <w:rFonts w:ascii="Arial" w:hAnsi="Arial" w:cs="Arial"/>
          <w:b/>
          <w:bCs/>
          <w:lang w:val="en-GB"/>
        </w:rPr>
        <w:t>B</w:t>
      </w:r>
      <w:r w:rsidRPr="00623B3F">
        <w:rPr>
          <w:rFonts w:ascii="Arial" w:hAnsi="Arial" w:cs="Arial"/>
          <w:b/>
          <w:bCs/>
          <w:lang w:val="en-GB"/>
        </w:rPr>
        <w:t>:</w:t>
      </w:r>
    </w:p>
    <w:p w14:paraId="7864B98E" w14:textId="77777777" w:rsidR="00E32401" w:rsidRDefault="00E32401" w:rsidP="00E32401">
      <w:pPr>
        <w:tabs>
          <w:tab w:val="left" w:pos="567"/>
        </w:tabs>
        <w:suppressAutoHyphens/>
        <w:autoSpaceDN w:val="0"/>
        <w:spacing w:before="120" w:after="120" w:line="276" w:lineRule="auto"/>
        <w:ind w:left="567"/>
        <w:jc w:val="both"/>
        <w:textAlignment w:val="baseline"/>
        <w:rPr>
          <w:rFonts w:ascii="Arial" w:hAnsi="Arial" w:cs="Arial"/>
          <w:lang w:val="en-GB"/>
        </w:rPr>
      </w:pPr>
      <w:r w:rsidRPr="003F1FCB">
        <w:rPr>
          <w:rFonts w:ascii="Arial" w:hAnsi="Arial" w:cs="Arial"/>
          <w:noProof/>
          <w:lang w:val="en-GB"/>
        </w:rPr>
        <w:drawing>
          <wp:inline distT="0" distB="0" distL="0" distR="0" wp14:anchorId="3D7A762A" wp14:editId="1E13FCF5">
            <wp:extent cx="5665470" cy="2174240"/>
            <wp:effectExtent l="0" t="0" r="0" b="0"/>
            <wp:docPr id="84494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42152" name="Picture 1" descr="A screenshot of a computer&#10;&#10;Description automatically generated"/>
                    <pic:cNvPicPr/>
                  </pic:nvPicPr>
                  <pic:blipFill>
                    <a:blip r:embed="rId10"/>
                    <a:stretch>
                      <a:fillRect/>
                    </a:stretch>
                  </pic:blipFill>
                  <pic:spPr>
                    <a:xfrm>
                      <a:off x="0" y="0"/>
                      <a:ext cx="5665470" cy="2174240"/>
                    </a:xfrm>
                    <a:prstGeom prst="rect">
                      <a:avLst/>
                    </a:prstGeom>
                  </pic:spPr>
                </pic:pic>
              </a:graphicData>
            </a:graphic>
          </wp:inline>
        </w:drawing>
      </w:r>
    </w:p>
    <w:p w14:paraId="4B2F7FC9" w14:textId="77777777" w:rsidR="00E32401" w:rsidRDefault="00E32401" w:rsidP="00E32401">
      <w:pPr>
        <w:tabs>
          <w:tab w:val="left" w:pos="567"/>
        </w:tabs>
        <w:suppressAutoHyphens/>
        <w:autoSpaceDN w:val="0"/>
        <w:spacing w:before="120" w:after="120" w:line="276" w:lineRule="auto"/>
        <w:ind w:left="567"/>
        <w:jc w:val="both"/>
        <w:textAlignment w:val="baseline"/>
        <w:rPr>
          <w:rFonts w:ascii="Arial" w:hAnsi="Arial" w:cs="Arial"/>
          <w:lang w:val="en-GB"/>
        </w:rPr>
      </w:pPr>
      <w:r w:rsidRPr="003F1FCB">
        <w:rPr>
          <w:rFonts w:ascii="Arial" w:hAnsi="Arial" w:cs="Arial"/>
          <w:noProof/>
          <w:lang w:val="en-GB"/>
        </w:rPr>
        <w:drawing>
          <wp:inline distT="0" distB="0" distL="0" distR="0" wp14:anchorId="7FDBF25B" wp14:editId="33ED8578">
            <wp:extent cx="2372056" cy="1486107"/>
            <wp:effectExtent l="0" t="0" r="9525" b="0"/>
            <wp:docPr id="153220417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04175" name="Picture 1" descr="A screenshot of a computer error&#10;&#10;Description automatically generated"/>
                    <pic:cNvPicPr/>
                  </pic:nvPicPr>
                  <pic:blipFill>
                    <a:blip r:embed="rId11"/>
                    <a:stretch>
                      <a:fillRect/>
                    </a:stretch>
                  </pic:blipFill>
                  <pic:spPr>
                    <a:xfrm>
                      <a:off x="0" y="0"/>
                      <a:ext cx="2372056" cy="1486107"/>
                    </a:xfrm>
                    <a:prstGeom prst="rect">
                      <a:avLst/>
                    </a:prstGeom>
                  </pic:spPr>
                </pic:pic>
              </a:graphicData>
            </a:graphic>
          </wp:inline>
        </w:drawing>
      </w:r>
    </w:p>
    <w:p w14:paraId="78461DF4" w14:textId="77777777" w:rsidR="00E32401" w:rsidRPr="009410B8" w:rsidRDefault="00E32401" w:rsidP="00E32401">
      <w:pPr>
        <w:spacing w:line="360" w:lineRule="auto"/>
        <w:jc w:val="both"/>
        <w:rPr>
          <w:rFonts w:ascii="Arial" w:hAnsi="Arial" w:cs="Arial"/>
          <w:lang w:val="en-GB" w:eastAsia="en-GB"/>
        </w:rPr>
      </w:pPr>
      <w:r w:rsidRPr="009410B8">
        <w:rPr>
          <w:rFonts w:ascii="Segoe UI" w:eastAsia="Times New Roman" w:hAnsi="Segoe UI" w:cs="Segoe UI"/>
          <w:color w:val="ECECEC"/>
          <w:lang w:val="en-GB" w:eastAsia="en-GB"/>
        </w:rPr>
        <w:br/>
      </w:r>
      <w:r w:rsidRPr="009410B8">
        <w:rPr>
          <w:rFonts w:ascii="Arial" w:hAnsi="Arial" w:cs="Arial"/>
          <w:lang w:val="en-GB" w:eastAsia="en-GB"/>
        </w:rPr>
        <w:t>The application revolves around four core functionalities:</w:t>
      </w:r>
    </w:p>
    <w:p w14:paraId="34F814F9" w14:textId="77777777" w:rsidR="00E32401" w:rsidRDefault="00E32401" w:rsidP="00E32401">
      <w:pPr>
        <w:pStyle w:val="ListParagraph"/>
        <w:numPr>
          <w:ilvl w:val="0"/>
          <w:numId w:val="26"/>
        </w:numPr>
        <w:spacing w:line="360" w:lineRule="auto"/>
        <w:jc w:val="both"/>
        <w:rPr>
          <w:rFonts w:ascii="Arial" w:hAnsi="Arial" w:cs="Arial"/>
          <w:lang w:val="en-GB" w:eastAsia="en-GB"/>
        </w:rPr>
      </w:pPr>
      <w:r w:rsidRPr="008D03B1">
        <w:rPr>
          <w:rFonts w:ascii="Arial" w:hAnsi="Arial" w:cs="Arial"/>
          <w:lang w:val="en-GB" w:eastAsia="en-GB"/>
        </w:rPr>
        <w:t>Encryption: Users can encrypt small documents (less than 512 bytes) using an RSA private key.</w:t>
      </w:r>
    </w:p>
    <w:p w14:paraId="2C496DB3" w14:textId="77777777" w:rsidR="00E32401" w:rsidRDefault="00E32401" w:rsidP="00E32401">
      <w:pPr>
        <w:pStyle w:val="ListParagraph"/>
        <w:numPr>
          <w:ilvl w:val="0"/>
          <w:numId w:val="26"/>
        </w:numPr>
        <w:spacing w:line="360" w:lineRule="auto"/>
        <w:jc w:val="both"/>
        <w:rPr>
          <w:rFonts w:ascii="Arial" w:hAnsi="Arial" w:cs="Arial"/>
          <w:lang w:val="en-GB" w:eastAsia="en-GB"/>
        </w:rPr>
      </w:pPr>
      <w:r w:rsidRPr="008D03B1">
        <w:rPr>
          <w:rFonts w:ascii="Arial" w:hAnsi="Arial" w:cs="Arial"/>
          <w:lang w:val="en-GB" w:eastAsia="en-GB"/>
        </w:rPr>
        <w:t>Decryption: Encrypted documents can be decrypted using an RSA public key.</w:t>
      </w:r>
    </w:p>
    <w:p w14:paraId="18022C52" w14:textId="77777777" w:rsidR="00E32401" w:rsidRDefault="00E32401" w:rsidP="00E32401">
      <w:pPr>
        <w:pStyle w:val="ListParagraph"/>
        <w:numPr>
          <w:ilvl w:val="0"/>
          <w:numId w:val="26"/>
        </w:numPr>
        <w:spacing w:line="360" w:lineRule="auto"/>
        <w:jc w:val="both"/>
        <w:rPr>
          <w:rFonts w:ascii="Arial" w:hAnsi="Arial" w:cs="Arial"/>
          <w:lang w:val="en-GB" w:eastAsia="en-GB"/>
        </w:rPr>
      </w:pPr>
      <w:r w:rsidRPr="008D03B1">
        <w:rPr>
          <w:rFonts w:ascii="Arial" w:hAnsi="Arial" w:cs="Arial"/>
          <w:lang w:val="en-GB" w:eastAsia="en-GB"/>
        </w:rPr>
        <w:t>Signature Generation: Files can be signed according to the XAdES standard, producing an XML file with</w:t>
      </w:r>
      <w:r>
        <w:rPr>
          <w:rFonts w:ascii="Arial" w:hAnsi="Arial" w:cs="Arial"/>
          <w:lang w:val="en-GB" w:eastAsia="en-GB"/>
        </w:rPr>
        <w:t>:</w:t>
      </w:r>
    </w:p>
    <w:p w14:paraId="266AF36C" w14:textId="77777777" w:rsidR="00E32401" w:rsidRPr="008D03B1" w:rsidRDefault="00E32401" w:rsidP="00E32401">
      <w:pPr>
        <w:pStyle w:val="ListParagraph"/>
        <w:numPr>
          <w:ilvl w:val="1"/>
          <w:numId w:val="26"/>
        </w:numPr>
        <w:spacing w:line="360" w:lineRule="auto"/>
        <w:jc w:val="both"/>
        <w:rPr>
          <w:rFonts w:ascii="Arial" w:hAnsi="Arial" w:cs="Arial"/>
          <w:lang w:val="en-GB" w:eastAsia="en-GB"/>
        </w:rPr>
      </w:pPr>
      <w:r w:rsidRPr="008D03B1">
        <w:rPr>
          <w:rFonts w:ascii="Arial" w:hAnsi="Arial" w:cs="Arial"/>
          <w:lang w:val="en-GB" w:eastAsia="en-GB"/>
        </w:rPr>
        <w:lastRenderedPageBreak/>
        <w:t>Signature Verification: Signatures can be verified using the RSA public key by comparing the specified file hash with the signature hash.</w:t>
      </w:r>
    </w:p>
    <w:p w14:paraId="70094176" w14:textId="77777777" w:rsidR="00E32401" w:rsidRDefault="00E32401" w:rsidP="00E32401">
      <w:pPr>
        <w:pStyle w:val="ListParagraph"/>
        <w:numPr>
          <w:ilvl w:val="1"/>
          <w:numId w:val="26"/>
        </w:numPr>
        <w:spacing w:line="360" w:lineRule="auto"/>
        <w:jc w:val="both"/>
        <w:rPr>
          <w:rFonts w:ascii="Arial" w:hAnsi="Arial" w:cs="Arial"/>
          <w:lang w:val="en-GB" w:eastAsia="en-GB"/>
        </w:rPr>
      </w:pPr>
      <w:r w:rsidRPr="008D03B1">
        <w:rPr>
          <w:rFonts w:ascii="Arial" w:hAnsi="Arial" w:cs="Arial"/>
          <w:lang w:val="en-GB" w:eastAsia="en-GB"/>
        </w:rPr>
        <w:t>General document identification (size, extension, date of modification).</w:t>
      </w:r>
    </w:p>
    <w:p w14:paraId="2E2133CB" w14:textId="77777777" w:rsidR="00E32401" w:rsidRDefault="00E32401" w:rsidP="00E32401">
      <w:pPr>
        <w:pStyle w:val="ListParagraph"/>
        <w:numPr>
          <w:ilvl w:val="1"/>
          <w:numId w:val="26"/>
        </w:numPr>
        <w:spacing w:line="360" w:lineRule="auto"/>
        <w:jc w:val="both"/>
        <w:rPr>
          <w:rFonts w:ascii="Arial" w:hAnsi="Arial" w:cs="Arial"/>
          <w:lang w:val="en-GB" w:eastAsia="en-GB"/>
        </w:rPr>
      </w:pPr>
      <w:r w:rsidRPr="008D03B1">
        <w:rPr>
          <w:rFonts w:ascii="Arial" w:hAnsi="Arial" w:cs="Arial"/>
          <w:lang w:val="en-GB" w:eastAsia="en-GB"/>
        </w:rPr>
        <w:t>User information.</w:t>
      </w:r>
    </w:p>
    <w:p w14:paraId="4ACCCA30" w14:textId="77777777" w:rsidR="00E32401" w:rsidRDefault="00E32401" w:rsidP="00E32401">
      <w:pPr>
        <w:pStyle w:val="ListParagraph"/>
        <w:numPr>
          <w:ilvl w:val="1"/>
          <w:numId w:val="26"/>
        </w:numPr>
        <w:spacing w:line="360" w:lineRule="auto"/>
        <w:jc w:val="both"/>
        <w:rPr>
          <w:rFonts w:ascii="Arial" w:hAnsi="Arial" w:cs="Arial"/>
          <w:lang w:val="en-GB" w:eastAsia="en-GB"/>
        </w:rPr>
      </w:pPr>
      <w:r w:rsidRPr="008D03B1">
        <w:rPr>
          <w:rFonts w:ascii="Arial" w:hAnsi="Arial" w:cs="Arial"/>
          <w:lang w:val="en-GB" w:eastAsia="en-GB"/>
        </w:rPr>
        <w:t>RSA private key hash of the document.</w:t>
      </w:r>
    </w:p>
    <w:p w14:paraId="2D756C4E" w14:textId="77777777" w:rsidR="00E32401" w:rsidRPr="008D03B1" w:rsidRDefault="00E32401" w:rsidP="00E32401">
      <w:pPr>
        <w:pStyle w:val="ListParagraph"/>
        <w:numPr>
          <w:ilvl w:val="1"/>
          <w:numId w:val="26"/>
        </w:numPr>
        <w:spacing w:line="360" w:lineRule="auto"/>
        <w:jc w:val="both"/>
        <w:rPr>
          <w:rFonts w:ascii="Arial" w:hAnsi="Arial" w:cs="Arial"/>
          <w:lang w:val="en-GB" w:eastAsia="en-GB"/>
        </w:rPr>
      </w:pPr>
      <w:r w:rsidRPr="008D03B1">
        <w:rPr>
          <w:rFonts w:ascii="Arial" w:hAnsi="Arial" w:cs="Arial"/>
          <w:lang w:val="en-GB" w:eastAsia="en-GB"/>
        </w:rPr>
        <w:t>Timestamp of the signature (local time of user A).</w:t>
      </w:r>
    </w:p>
    <w:p w14:paraId="0CC8B026" w14:textId="77777777" w:rsidR="00E32401" w:rsidRDefault="00E32401" w:rsidP="00E32401">
      <w:pPr>
        <w:pStyle w:val="ListParagraph"/>
        <w:numPr>
          <w:ilvl w:val="0"/>
          <w:numId w:val="26"/>
        </w:numPr>
        <w:spacing w:line="360" w:lineRule="auto"/>
        <w:jc w:val="both"/>
        <w:rPr>
          <w:rFonts w:ascii="Arial" w:hAnsi="Arial" w:cs="Arial"/>
          <w:lang w:val="en-GB" w:eastAsia="en-GB"/>
        </w:rPr>
      </w:pPr>
      <w:r w:rsidRPr="008D03B1">
        <w:rPr>
          <w:rFonts w:ascii="Arial" w:hAnsi="Arial" w:cs="Arial"/>
          <w:lang w:val="en-GB" w:eastAsia="en-GB"/>
        </w:rPr>
        <w:t>Signature Verification: Signatures can be verified using the RSA public key by comparing the specified file hash with the signature hash</w:t>
      </w:r>
    </w:p>
    <w:p w14:paraId="0A1A640B" w14:textId="77777777" w:rsidR="00E32401" w:rsidRDefault="00E32401" w:rsidP="00E32401">
      <w:pPr>
        <w:spacing w:line="360" w:lineRule="auto"/>
        <w:jc w:val="both"/>
        <w:rPr>
          <w:rFonts w:ascii="Arial" w:hAnsi="Arial" w:cs="Arial"/>
          <w:lang w:val="en-GB" w:eastAsia="en-GB"/>
        </w:rPr>
      </w:pPr>
      <w:r>
        <w:rPr>
          <w:rFonts w:ascii="Arial" w:hAnsi="Arial" w:cs="Arial"/>
          <w:lang w:val="en-GB" w:eastAsia="en-GB"/>
        </w:rPr>
        <w:t>All the necessary files needed to be for the mentioned utilities need to be specified by the “</w:t>
      </w:r>
      <w:r>
        <w:rPr>
          <w:rFonts w:ascii="Arial" w:hAnsi="Arial" w:cs="Arial"/>
          <w:i/>
          <w:iCs/>
          <w:lang w:val="en-GB" w:eastAsia="en-GB"/>
        </w:rPr>
        <w:t>C</w:t>
      </w:r>
      <w:r w:rsidRPr="008D03B1">
        <w:rPr>
          <w:rFonts w:ascii="Arial" w:hAnsi="Arial" w:cs="Arial"/>
          <w:i/>
          <w:iCs/>
          <w:lang w:val="en-GB" w:eastAsia="en-GB"/>
        </w:rPr>
        <w:t>hoose file</w:t>
      </w:r>
      <w:r>
        <w:rPr>
          <w:rFonts w:ascii="Arial" w:hAnsi="Arial" w:cs="Arial"/>
          <w:lang w:val="en-GB" w:eastAsia="en-GB"/>
        </w:rPr>
        <w:t>” button</w:t>
      </w:r>
    </w:p>
    <w:p w14:paraId="317CC35A" w14:textId="77777777" w:rsidR="00E32401" w:rsidRPr="008D03B1" w:rsidRDefault="00E32401" w:rsidP="00E32401">
      <w:pPr>
        <w:spacing w:line="360" w:lineRule="auto"/>
        <w:jc w:val="both"/>
        <w:rPr>
          <w:rFonts w:ascii="Arial" w:hAnsi="Arial" w:cs="Arial"/>
          <w:lang w:val="en-GB" w:eastAsia="en-GB"/>
        </w:rPr>
      </w:pPr>
    </w:p>
    <w:p w14:paraId="1A5F26DE" w14:textId="77777777" w:rsidR="00E32401" w:rsidRPr="009410B8" w:rsidRDefault="00E32401" w:rsidP="00E32401">
      <w:pPr>
        <w:spacing w:line="360" w:lineRule="auto"/>
        <w:jc w:val="both"/>
        <w:rPr>
          <w:rFonts w:ascii="Arial" w:hAnsi="Arial" w:cs="Arial"/>
          <w:lang w:val="en-GB" w:eastAsia="en-GB"/>
        </w:rPr>
      </w:pPr>
      <w:r w:rsidRPr="009410B8">
        <w:rPr>
          <w:rFonts w:ascii="Arial" w:hAnsi="Arial" w:cs="Arial"/>
          <w:lang w:val="en-GB" w:eastAsia="en-GB"/>
        </w:rPr>
        <w:t>In addition to these key functionalities, the application provides features for:</w:t>
      </w:r>
    </w:p>
    <w:p w14:paraId="4F62DDF3" w14:textId="77777777" w:rsidR="00E32401" w:rsidRPr="008D03B1" w:rsidRDefault="00E32401" w:rsidP="00E32401">
      <w:pPr>
        <w:pStyle w:val="ListParagraph"/>
        <w:numPr>
          <w:ilvl w:val="0"/>
          <w:numId w:val="27"/>
        </w:numPr>
        <w:spacing w:line="360" w:lineRule="auto"/>
        <w:jc w:val="both"/>
        <w:rPr>
          <w:rFonts w:ascii="Arial" w:hAnsi="Arial" w:cs="Arial"/>
          <w:lang w:val="en-GB" w:eastAsia="en-GB"/>
        </w:rPr>
      </w:pPr>
      <w:r w:rsidRPr="008D03B1">
        <w:rPr>
          <w:rFonts w:ascii="Arial" w:hAnsi="Arial" w:cs="Arial"/>
          <w:lang w:val="en-GB" w:eastAsia="en-GB"/>
        </w:rPr>
        <w:t>Loading</w:t>
      </w:r>
      <w:r>
        <w:rPr>
          <w:rFonts w:ascii="Arial" w:hAnsi="Arial" w:cs="Arial"/>
          <w:lang w:val="en-GB" w:eastAsia="en-GB"/>
        </w:rPr>
        <w:t xml:space="preserve"> RSA keys</w:t>
      </w:r>
      <w:r w:rsidRPr="008D03B1">
        <w:rPr>
          <w:rFonts w:ascii="Arial" w:hAnsi="Arial" w:cs="Arial"/>
          <w:lang w:val="en-GB" w:eastAsia="en-GB"/>
        </w:rPr>
        <w:t xml:space="preserve"> with PIN: Users can load private and public keys, with the private key requiring decryption using a PIN.</w:t>
      </w:r>
    </w:p>
    <w:p w14:paraId="1EE9A22C" w14:textId="77777777" w:rsidR="00E32401" w:rsidRDefault="00E32401" w:rsidP="00E32401">
      <w:pPr>
        <w:pStyle w:val="ListParagraph"/>
        <w:numPr>
          <w:ilvl w:val="0"/>
          <w:numId w:val="27"/>
        </w:numPr>
        <w:spacing w:line="360" w:lineRule="auto"/>
        <w:jc w:val="both"/>
        <w:rPr>
          <w:rFonts w:ascii="Arial" w:hAnsi="Arial" w:cs="Arial"/>
          <w:lang w:val="en-GB" w:eastAsia="en-GB"/>
        </w:rPr>
      </w:pPr>
      <w:r w:rsidRPr="008D03B1">
        <w:rPr>
          <w:rFonts w:ascii="Arial" w:hAnsi="Arial" w:cs="Arial"/>
          <w:lang w:val="en-GB" w:eastAsia="en-GB"/>
        </w:rPr>
        <w:t>Status Messages: The application offers informative messages, including error notifications or success confirmations, to aid users during their interactions.</w:t>
      </w:r>
    </w:p>
    <w:p w14:paraId="04FF24DB" w14:textId="4BC2EB03" w:rsidR="00695AA9" w:rsidRPr="00B01755" w:rsidRDefault="00695AA9"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4B359C42" w14:textId="77777777" w:rsidR="00695AA9" w:rsidRDefault="00B01755" w:rsidP="00695AA9">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03CE04AD" w14:textId="570343ED" w:rsidR="00E32401" w:rsidRDefault="00E32401" w:rsidP="00695AA9">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The apps allow for:</w:t>
      </w:r>
    </w:p>
    <w:p w14:paraId="57046A08" w14:textId="30E48857" w:rsidR="00E32401" w:rsidRDefault="00E32401" w:rsidP="00E32401">
      <w:pPr>
        <w:pStyle w:val="ListParagraph"/>
        <w:numPr>
          <w:ilvl w:val="0"/>
          <w:numId w:val="28"/>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 xml:space="preserve">Generating RSA keys, with proper encryption and decryption mechanisms </w:t>
      </w:r>
    </w:p>
    <w:p w14:paraId="5CACC180" w14:textId="3C2890E5" w:rsidR="00E32401" w:rsidRDefault="00E32401" w:rsidP="00E32401">
      <w:pPr>
        <w:pStyle w:val="ListParagraph"/>
        <w:numPr>
          <w:ilvl w:val="0"/>
          <w:numId w:val="28"/>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Encrypting and decrypting small files using the RSA keys.</w:t>
      </w:r>
    </w:p>
    <w:p w14:paraId="190C5B78" w14:textId="6879F2C0" w:rsidR="00E32401" w:rsidRDefault="00E32401" w:rsidP="00E32401">
      <w:pPr>
        <w:pStyle w:val="ListParagraph"/>
        <w:numPr>
          <w:ilvl w:val="0"/>
          <w:numId w:val="28"/>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Generating a</w:t>
      </w:r>
      <w:r w:rsidR="006766C0">
        <w:rPr>
          <w:rFonts w:ascii="Arial" w:hAnsi="Arial" w:cs="Arial"/>
          <w:lang w:val="en-GB"/>
        </w:rPr>
        <w:t xml:space="preserve">n XML </w:t>
      </w:r>
      <w:r>
        <w:rPr>
          <w:rFonts w:ascii="Arial" w:hAnsi="Arial" w:cs="Arial"/>
          <w:lang w:val="en-GB"/>
        </w:rPr>
        <w:t>signature of a file according to the XAdES standard and verifying it.</w:t>
      </w:r>
    </w:p>
    <w:p w14:paraId="5570233D" w14:textId="4CF35CD7" w:rsidR="00695AA9" w:rsidRPr="00B01755" w:rsidRDefault="00E32401"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All the necessary functionality has been implemented aside from the automatic key reading from the </w:t>
      </w:r>
      <w:proofErr w:type="spellStart"/>
      <w:r>
        <w:rPr>
          <w:rFonts w:ascii="Arial" w:hAnsi="Arial" w:cs="Arial"/>
          <w:lang w:val="en-GB"/>
        </w:rPr>
        <w:t>pendrive</w:t>
      </w:r>
      <w:proofErr w:type="spellEnd"/>
      <w:r>
        <w:rPr>
          <w:rFonts w:ascii="Arial" w:hAnsi="Arial" w:cs="Arial"/>
          <w:lang w:val="en-GB"/>
        </w:rPr>
        <w:t>.</w:t>
      </w:r>
    </w:p>
    <w:p w14:paraId="4A04B97F"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ListParagraph"/>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ListParagraph"/>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leGrid"/>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lastRenderedPageBreak/>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ListParagraph"/>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ListParagraph"/>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ListParagraph"/>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ListParagraph"/>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77777777" w:rsidR="006A5F67" w:rsidRPr="00B01755" w:rsidRDefault="006A5F67"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77777777"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r w:rsidR="00B83ED5">
        <w:rPr>
          <w:rFonts w:ascii="Arial" w:hAnsi="Arial" w:cs="Arial"/>
          <w:lang w:val="en-GB"/>
        </w:rPr>
        <w:t>Article</w:t>
      </w:r>
      <w:r w:rsidR="0074090F" w:rsidRPr="00B01755">
        <w:rPr>
          <w:rFonts w:ascii="Arial" w:hAnsi="Arial" w:cs="Arial"/>
          <w:lang w:val="en-GB"/>
        </w:rPr>
        <w:t>.</w:t>
      </w:r>
    </w:p>
    <w:p w14:paraId="2F6EB691" w14:textId="43834F95" w:rsidR="007E52F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[2]</w:t>
      </w:r>
      <w:r w:rsidRPr="00B01755">
        <w:rPr>
          <w:rFonts w:ascii="Arial" w:hAnsi="Arial" w:cs="Arial"/>
          <w:lang w:val="en-GB"/>
        </w:rPr>
        <w:tab/>
      </w:r>
      <w:r w:rsidR="007733A3">
        <w:rPr>
          <w:rFonts w:ascii="Arial" w:hAnsi="Arial" w:cs="Arial"/>
          <w:lang w:val="en-GB"/>
        </w:rPr>
        <w:t xml:space="preserve">Online </w:t>
      </w:r>
      <w:proofErr w:type="spellStart"/>
      <w:r w:rsidR="007733A3">
        <w:rPr>
          <w:rFonts w:ascii="Arial" w:hAnsi="Arial" w:cs="Arial"/>
          <w:lang w:val="en-GB"/>
        </w:rPr>
        <w:t>Doxygen</w:t>
      </w:r>
      <w:proofErr w:type="spellEnd"/>
      <w:r w:rsidR="007733A3">
        <w:rPr>
          <w:rFonts w:ascii="Arial" w:hAnsi="Arial" w:cs="Arial"/>
          <w:lang w:val="en-GB"/>
        </w:rPr>
        <w:t xml:space="preserve"> documentation</w:t>
      </w:r>
      <w:r w:rsidR="0074090F" w:rsidRPr="00B01755">
        <w:rPr>
          <w:rFonts w:ascii="Arial" w:hAnsi="Arial" w:cs="Arial"/>
          <w:lang w:val="en-GB"/>
        </w:rPr>
        <w:t>,</w:t>
      </w:r>
      <w:r w:rsidR="007733A3">
        <w:rPr>
          <w:rFonts w:ascii="Arial" w:hAnsi="Arial" w:cs="Arial"/>
          <w:lang w:val="en-GB"/>
        </w:rPr>
        <w:t xml:space="preserve"> </w:t>
      </w:r>
      <w:hyperlink r:id="rId12" w:history="1">
        <w:r w:rsidR="007733A3" w:rsidRPr="00065FCC">
          <w:rPr>
            <w:rStyle w:val="Hyperlink"/>
            <w:rFonts w:ascii="Arial" w:hAnsi="Arial" w:cs="Arial"/>
            <w:lang w:val="en-GB"/>
          </w:rPr>
          <w:t>https://www.doxygen.nl/manual/lists.html</w:t>
        </w:r>
      </w:hyperlink>
      <w:r w:rsidR="007733A3">
        <w:rPr>
          <w:rFonts w:ascii="Arial" w:hAnsi="Arial" w:cs="Arial"/>
          <w:lang w:val="en-GB"/>
        </w:rPr>
        <w:t xml:space="preserve">, </w:t>
      </w:r>
      <w:r w:rsidR="00077092" w:rsidRPr="00B01755">
        <w:rPr>
          <w:rFonts w:ascii="Arial" w:hAnsi="Arial" w:cs="Arial"/>
          <w:lang w:val="en-GB"/>
        </w:rPr>
        <w:t>(</w:t>
      </w:r>
      <w:r w:rsidR="00B83ED5">
        <w:rPr>
          <w:rFonts w:ascii="Arial" w:hAnsi="Arial" w:cs="Arial"/>
          <w:lang w:val="en-GB"/>
        </w:rPr>
        <w:t>access</w:t>
      </w:r>
      <w:r w:rsidR="007733A3">
        <w:rPr>
          <w:rFonts w:ascii="Arial" w:hAnsi="Arial" w:cs="Arial"/>
          <w:lang w:val="en-GB"/>
        </w:rPr>
        <w:t>ed</w:t>
      </w:r>
      <w:r w:rsidR="00B83ED5">
        <w:rPr>
          <w:rFonts w:ascii="Arial" w:hAnsi="Arial" w:cs="Arial"/>
          <w:lang w:val="en-GB"/>
        </w:rPr>
        <w:t xml:space="preserve"> </w:t>
      </w:r>
      <w:r w:rsidR="007733A3">
        <w:rPr>
          <w:rFonts w:ascii="Arial" w:hAnsi="Arial" w:cs="Arial"/>
          <w:lang w:val="en-GB"/>
        </w:rPr>
        <w:t>on 18.02.2024</w:t>
      </w:r>
      <w:r w:rsidR="00077092" w:rsidRPr="00B01755">
        <w:rPr>
          <w:rFonts w:ascii="Arial" w:hAnsi="Arial" w:cs="Arial"/>
          <w:lang w:val="en-GB"/>
        </w:rPr>
        <w:t>)</w:t>
      </w:r>
      <w:r w:rsidRPr="00B01755">
        <w:rPr>
          <w:rFonts w:ascii="Arial" w:hAnsi="Arial" w:cs="Arial"/>
          <w:lang w:val="en-GB"/>
        </w:rPr>
        <w:t>.</w:t>
      </w:r>
    </w:p>
    <w:p w14:paraId="455EAD92" w14:textId="77777777" w:rsidR="0074090F"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[3]</w:t>
      </w:r>
      <w:r w:rsidRPr="00B01755">
        <w:rPr>
          <w:rFonts w:ascii="Arial" w:hAnsi="Arial" w:cs="Arial"/>
          <w:lang w:val="en-GB"/>
        </w:rPr>
        <w:tab/>
      </w:r>
      <w:r w:rsidR="00B83ED5">
        <w:rPr>
          <w:rFonts w:ascii="Arial" w:hAnsi="Arial" w:cs="Arial"/>
          <w:lang w:val="en-GB"/>
        </w:rPr>
        <w:t>Book</w:t>
      </w:r>
      <w:r w:rsidRPr="00B01755">
        <w:rPr>
          <w:rFonts w:ascii="Arial" w:hAnsi="Arial" w:cs="Arial"/>
          <w:lang w:val="en-GB"/>
        </w:rPr>
        <w:t>.</w:t>
      </w:r>
    </w:p>
    <w:sectPr w:rsidR="0074090F" w:rsidRPr="00B01755" w:rsidSect="00647BDF">
      <w:headerReference w:type="default"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5FC1" w14:textId="77777777" w:rsidR="00647BDF" w:rsidRDefault="00647BDF" w:rsidP="00725B77">
      <w:r>
        <w:separator/>
      </w:r>
    </w:p>
  </w:endnote>
  <w:endnote w:type="continuationSeparator" w:id="0">
    <w:p w14:paraId="00C86927" w14:textId="77777777" w:rsidR="00647BDF" w:rsidRDefault="00647BDF"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B1DE" w14:textId="7EE44DD5" w:rsidR="00BA4FFA" w:rsidRPr="00B01755" w:rsidRDefault="00725B77">
    <w:pPr>
      <w:pStyle w:val="Footer"/>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BF5222">
      <w:rPr>
        <w:lang w:val="en-G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0282" w14:textId="77777777" w:rsidR="00647BDF" w:rsidRDefault="00647BDF" w:rsidP="00725B77">
      <w:r>
        <w:separator/>
      </w:r>
    </w:p>
  </w:footnote>
  <w:footnote w:type="continuationSeparator" w:id="0">
    <w:p w14:paraId="0753B819" w14:textId="77777777" w:rsidR="00647BDF" w:rsidRDefault="00647BDF"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27C0" w14:textId="77777777" w:rsidR="00725B77" w:rsidRDefault="00725B77">
    <w:pPr>
      <w:pStyle w:val="Header"/>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23775A"/>
    <w:multiLevelType w:val="hybridMultilevel"/>
    <w:tmpl w:val="C7B05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1"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DC522B"/>
    <w:multiLevelType w:val="hybridMultilevel"/>
    <w:tmpl w:val="A35A6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9E7836"/>
    <w:multiLevelType w:val="hybridMultilevel"/>
    <w:tmpl w:val="E2AEC8F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5D3E6F92"/>
    <w:multiLevelType w:val="hybridMultilevel"/>
    <w:tmpl w:val="06DC7C64"/>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7"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5"/>
  </w:num>
  <w:num w:numId="3" w16cid:durableId="1055739835">
    <w:abstractNumId w:val="7"/>
  </w:num>
  <w:num w:numId="4" w16cid:durableId="915166309">
    <w:abstractNumId w:val="18"/>
  </w:num>
  <w:num w:numId="5" w16cid:durableId="1356692958">
    <w:abstractNumId w:val="2"/>
  </w:num>
  <w:num w:numId="6" w16cid:durableId="810173750">
    <w:abstractNumId w:val="11"/>
  </w:num>
  <w:num w:numId="7" w16cid:durableId="822548575">
    <w:abstractNumId w:val="11"/>
    <w:lvlOverride w:ilvl="0">
      <w:startOverride w:val="1"/>
    </w:lvlOverride>
  </w:num>
  <w:num w:numId="8" w16cid:durableId="777600870">
    <w:abstractNumId w:val="5"/>
    <w:lvlOverride w:ilvl="0">
      <w:startOverride w:val="1"/>
    </w:lvlOverride>
  </w:num>
  <w:num w:numId="9" w16cid:durableId="895746373">
    <w:abstractNumId w:val="2"/>
    <w:lvlOverride w:ilvl="0">
      <w:startOverride w:val="1"/>
    </w:lvlOverride>
  </w:num>
  <w:num w:numId="10" w16cid:durableId="621956213">
    <w:abstractNumId w:val="7"/>
    <w:lvlOverride w:ilvl="0">
      <w:startOverride w:val="1"/>
    </w:lvlOverride>
  </w:num>
  <w:num w:numId="11" w16cid:durableId="1233006913">
    <w:abstractNumId w:val="18"/>
    <w:lvlOverride w:ilvl="0">
      <w:startOverride w:val="1"/>
    </w:lvlOverride>
  </w:num>
  <w:num w:numId="12" w16cid:durableId="623926791">
    <w:abstractNumId w:val="3"/>
  </w:num>
  <w:num w:numId="13" w16cid:durableId="1610891640">
    <w:abstractNumId w:val="8"/>
  </w:num>
  <w:num w:numId="14" w16cid:durableId="96219689">
    <w:abstractNumId w:val="17"/>
  </w:num>
  <w:num w:numId="15" w16cid:durableId="1683429996">
    <w:abstractNumId w:val="13"/>
  </w:num>
  <w:num w:numId="16" w16cid:durableId="1782609285">
    <w:abstractNumId w:val="9"/>
  </w:num>
  <w:num w:numId="17" w16cid:durableId="1901670957">
    <w:abstractNumId w:val="4"/>
  </w:num>
  <w:num w:numId="18" w16cid:durableId="2049912956">
    <w:abstractNumId w:val="6"/>
  </w:num>
  <w:num w:numId="19" w16cid:durableId="1637838217">
    <w:abstractNumId w:val="20"/>
  </w:num>
  <w:num w:numId="20" w16cid:durableId="2085446653">
    <w:abstractNumId w:val="14"/>
  </w:num>
  <w:num w:numId="21" w16cid:durableId="1040205371">
    <w:abstractNumId w:val="19"/>
  </w:num>
  <w:num w:numId="22" w16cid:durableId="1272083175">
    <w:abstractNumId w:val="22"/>
  </w:num>
  <w:num w:numId="23" w16cid:durableId="1902861630">
    <w:abstractNumId w:val="21"/>
  </w:num>
  <w:num w:numId="24" w16cid:durableId="901675946">
    <w:abstractNumId w:val="10"/>
  </w:num>
  <w:num w:numId="25" w16cid:durableId="983851320">
    <w:abstractNumId w:val="15"/>
  </w:num>
  <w:num w:numId="26" w16cid:durableId="91518082">
    <w:abstractNumId w:val="1"/>
  </w:num>
  <w:num w:numId="27" w16cid:durableId="487794822">
    <w:abstractNumId w:val="12"/>
  </w:num>
  <w:num w:numId="28" w16cid:durableId="4553753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1C4A86"/>
    <w:rsid w:val="00221A49"/>
    <w:rsid w:val="002A700E"/>
    <w:rsid w:val="002E41B5"/>
    <w:rsid w:val="002F6AE5"/>
    <w:rsid w:val="0033313A"/>
    <w:rsid w:val="00342DD9"/>
    <w:rsid w:val="003A25E5"/>
    <w:rsid w:val="004B27B7"/>
    <w:rsid w:val="0050146A"/>
    <w:rsid w:val="00552FE6"/>
    <w:rsid w:val="005575DE"/>
    <w:rsid w:val="00574C31"/>
    <w:rsid w:val="00647BDF"/>
    <w:rsid w:val="0066264A"/>
    <w:rsid w:val="006766C0"/>
    <w:rsid w:val="00695AA9"/>
    <w:rsid w:val="006A5F67"/>
    <w:rsid w:val="00725B77"/>
    <w:rsid w:val="0074090F"/>
    <w:rsid w:val="007733A3"/>
    <w:rsid w:val="007A47B3"/>
    <w:rsid w:val="007B566F"/>
    <w:rsid w:val="007E52FF"/>
    <w:rsid w:val="008C5948"/>
    <w:rsid w:val="008F1B6D"/>
    <w:rsid w:val="0092143D"/>
    <w:rsid w:val="00931461"/>
    <w:rsid w:val="009D2376"/>
    <w:rsid w:val="00AD0D2E"/>
    <w:rsid w:val="00B01755"/>
    <w:rsid w:val="00B115A2"/>
    <w:rsid w:val="00B30CF1"/>
    <w:rsid w:val="00B47D26"/>
    <w:rsid w:val="00B82303"/>
    <w:rsid w:val="00B826DF"/>
    <w:rsid w:val="00B83ED5"/>
    <w:rsid w:val="00BA4FFA"/>
    <w:rsid w:val="00BF5222"/>
    <w:rsid w:val="00C45AFE"/>
    <w:rsid w:val="00C54361"/>
    <w:rsid w:val="00D20A38"/>
    <w:rsid w:val="00D40DD1"/>
    <w:rsid w:val="00D64776"/>
    <w:rsid w:val="00D9616C"/>
    <w:rsid w:val="00DB30A0"/>
    <w:rsid w:val="00E32401"/>
    <w:rsid w:val="00E42844"/>
    <w:rsid w:val="00E43ADE"/>
    <w:rsid w:val="00F37249"/>
    <w:rsid w:val="00F56552"/>
    <w:rsid w:val="00F77FB0"/>
    <w:rsid w:val="00FA66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77"/>
    <w:pPr>
      <w:tabs>
        <w:tab w:val="center" w:pos="4536"/>
        <w:tab w:val="right" w:pos="9072"/>
      </w:tabs>
    </w:pPr>
  </w:style>
  <w:style w:type="character" w:customStyle="1" w:styleId="HeaderChar">
    <w:name w:val="Header Char"/>
    <w:basedOn w:val="DefaultParagraphFont"/>
    <w:link w:val="Header"/>
    <w:uiPriority w:val="99"/>
    <w:rsid w:val="00725B77"/>
  </w:style>
  <w:style w:type="paragraph" w:styleId="Footer">
    <w:name w:val="footer"/>
    <w:basedOn w:val="Normal"/>
    <w:link w:val="FooterChar"/>
    <w:uiPriority w:val="99"/>
    <w:unhideWhenUsed/>
    <w:rsid w:val="00725B77"/>
    <w:pPr>
      <w:tabs>
        <w:tab w:val="center" w:pos="4536"/>
        <w:tab w:val="right" w:pos="9072"/>
      </w:tabs>
    </w:pPr>
  </w:style>
  <w:style w:type="character" w:customStyle="1" w:styleId="FooterChar">
    <w:name w:val="Footer Char"/>
    <w:basedOn w:val="DefaultParagraphFont"/>
    <w:link w:val="Footer"/>
    <w:uiPriority w:val="99"/>
    <w:rsid w:val="00725B77"/>
  </w:style>
  <w:style w:type="paragraph" w:styleId="ListParagraph">
    <w:name w:val="List Paragraph"/>
    <w:basedOn w:val="Normal"/>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NoList"/>
    <w:rsid w:val="008C5948"/>
    <w:pPr>
      <w:numPr>
        <w:numId w:val="2"/>
      </w:numPr>
    </w:pPr>
  </w:style>
  <w:style w:type="numbering" w:customStyle="1" w:styleId="WW8Num3">
    <w:name w:val="WW8Num3"/>
    <w:basedOn w:val="NoList"/>
    <w:rsid w:val="008C5948"/>
    <w:pPr>
      <w:numPr>
        <w:numId w:val="3"/>
      </w:numPr>
    </w:pPr>
  </w:style>
  <w:style w:type="numbering" w:customStyle="1" w:styleId="WW8Num4">
    <w:name w:val="WW8Num4"/>
    <w:basedOn w:val="NoList"/>
    <w:rsid w:val="008C5948"/>
    <w:pPr>
      <w:numPr>
        <w:numId w:val="4"/>
      </w:numPr>
    </w:pPr>
  </w:style>
  <w:style w:type="numbering" w:customStyle="1" w:styleId="WW8Num5">
    <w:name w:val="WW8Num5"/>
    <w:basedOn w:val="NoList"/>
    <w:rsid w:val="008C5948"/>
    <w:pPr>
      <w:numPr>
        <w:numId w:val="5"/>
      </w:numPr>
    </w:pPr>
  </w:style>
  <w:style w:type="numbering" w:customStyle="1" w:styleId="WW8Num7">
    <w:name w:val="WW8Num7"/>
    <w:basedOn w:val="NoList"/>
    <w:rsid w:val="008C5948"/>
    <w:pPr>
      <w:numPr>
        <w:numId w:val="6"/>
      </w:numPr>
    </w:pPr>
  </w:style>
  <w:style w:type="character" w:styleId="CommentReference">
    <w:name w:val="annotation reference"/>
    <w:basedOn w:val="DefaultParagraphFont"/>
    <w:uiPriority w:val="99"/>
    <w:semiHidden/>
    <w:unhideWhenUsed/>
    <w:rsid w:val="0066264A"/>
    <w:rPr>
      <w:sz w:val="16"/>
      <w:szCs w:val="16"/>
    </w:rPr>
  </w:style>
  <w:style w:type="paragraph" w:styleId="CommentText">
    <w:name w:val="annotation text"/>
    <w:basedOn w:val="Normal"/>
    <w:link w:val="CommentTextChar"/>
    <w:uiPriority w:val="99"/>
    <w:semiHidden/>
    <w:unhideWhenUsed/>
    <w:rsid w:val="0066264A"/>
    <w:rPr>
      <w:sz w:val="20"/>
      <w:szCs w:val="20"/>
    </w:rPr>
  </w:style>
  <w:style w:type="character" w:customStyle="1" w:styleId="CommentTextChar">
    <w:name w:val="Comment Text Char"/>
    <w:basedOn w:val="DefaultParagraphFont"/>
    <w:link w:val="CommentText"/>
    <w:uiPriority w:val="99"/>
    <w:semiHidden/>
    <w:rsid w:val="0066264A"/>
    <w:rPr>
      <w:sz w:val="20"/>
      <w:szCs w:val="20"/>
    </w:rPr>
  </w:style>
  <w:style w:type="paragraph" w:styleId="CommentSubject">
    <w:name w:val="annotation subject"/>
    <w:basedOn w:val="CommentText"/>
    <w:next w:val="CommentText"/>
    <w:link w:val="CommentSubjectChar"/>
    <w:uiPriority w:val="99"/>
    <w:semiHidden/>
    <w:unhideWhenUsed/>
    <w:rsid w:val="0066264A"/>
    <w:rPr>
      <w:b/>
      <w:bCs/>
    </w:rPr>
  </w:style>
  <w:style w:type="character" w:customStyle="1" w:styleId="CommentSubjectChar">
    <w:name w:val="Comment Subject Char"/>
    <w:basedOn w:val="CommentTextChar"/>
    <w:link w:val="CommentSubject"/>
    <w:uiPriority w:val="99"/>
    <w:semiHidden/>
    <w:rsid w:val="0066264A"/>
    <w:rPr>
      <w:b/>
      <w:bCs/>
      <w:sz w:val="20"/>
      <w:szCs w:val="20"/>
    </w:rPr>
  </w:style>
  <w:style w:type="paragraph" w:styleId="BalloonText">
    <w:name w:val="Balloon Text"/>
    <w:basedOn w:val="Normal"/>
    <w:link w:val="BalloonTextChar"/>
    <w:uiPriority w:val="99"/>
    <w:semiHidden/>
    <w:unhideWhenUsed/>
    <w:rsid w:val="006626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64A"/>
    <w:rPr>
      <w:rFonts w:ascii="Times New Roman" w:hAnsi="Times New Roman" w:cs="Times New Roman"/>
      <w:sz w:val="18"/>
      <w:szCs w:val="18"/>
    </w:rPr>
  </w:style>
  <w:style w:type="paragraph" w:customStyle="1" w:styleId="Spr-tabela-naglowek">
    <w:name w:val="Spr-tabela-naglowek"/>
    <w:basedOn w:val="Normal"/>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leGrid">
    <w:name w:val="Table Grid"/>
    <w:basedOn w:val="TableNormal"/>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3A3"/>
    <w:rPr>
      <w:color w:val="0563C1" w:themeColor="hyperlink"/>
      <w:u w:val="single"/>
    </w:rPr>
  </w:style>
  <w:style w:type="character" w:styleId="UnresolvedMention">
    <w:name w:val="Unresolved Mention"/>
    <w:basedOn w:val="DefaultParagraphFont"/>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rboblaster44/BS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xygen.nl/manual/lis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550</Words>
  <Characters>3137</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Michał Warmbier, s188889</cp:lastModifiedBy>
  <cp:revision>14</cp:revision>
  <dcterms:created xsi:type="dcterms:W3CDTF">2019-02-23T17:56:00Z</dcterms:created>
  <dcterms:modified xsi:type="dcterms:W3CDTF">2024-04-22T21:47:00Z</dcterms:modified>
</cp:coreProperties>
</file>