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Лексический анализатор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Цель лексического анализатора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Лексический анализатор отвечает за разбиение исходного кода на лексемы: ключевые слова, идентификаторы, литералы, операторы, скобки и т.д.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Лексемы — это входные данные для синтаксического анализатора, и от их корректности напрямую зависит разбор грамматики программы.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Общая структура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Реализация лексера основана на классе Lexer из файла lexer.h, реализованном в lexer.cpp.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eastAsia="Times New Roman" w:cs="Times New Roman" w:ascii="Times New Roman" w:hAnsi="Times New Roman"/>
          <w:sz w:val="21"/>
          <w:szCs w:val="21"/>
        </w:rPr>
        <w:t>Главные компоненты:</w:t>
      </w:r>
    </w:p>
    <w:p>
      <w:pPr>
        <w:pStyle w:val="normal1"/>
        <w:numPr>
          <w:ilvl w:val="0"/>
          <w:numId w:val="9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Lexer::tokenize() — главный метод, который обрабатывает текст и возвращает вектор лексем.</w:t>
      </w:r>
    </w:p>
    <w:p>
      <w:pPr>
        <w:pStyle w:val="normal1"/>
        <w:numPr>
          <w:ilvl w:val="0"/>
          <w:numId w:val="9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Lexer::advance() — перемещает позицию в тексте на один символ вперёд.</w:t>
      </w:r>
    </w:p>
    <w:p>
      <w:pPr>
        <w:pStyle w:val="normal1"/>
        <w:numPr>
          <w:ilvl w:val="0"/>
          <w:numId w:val="9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Lexer::skipWhitespaceAndComments() — пропускает пробелы и комментарии.</w:t>
      </w:r>
    </w:p>
    <w:p>
      <w:pPr>
        <w:pStyle w:val="normal1"/>
        <w:numPr>
          <w:ilvl w:val="0"/>
          <w:numId w:val="9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Lexer::collectNumber() — собирает целые и вещественные числа.</w:t>
      </w:r>
    </w:p>
    <w:p>
      <w:pPr>
        <w:pStyle w:val="normal1"/>
        <w:numPr>
          <w:ilvl w:val="0"/>
          <w:numId w:val="9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Lexer::collectIdentifier() — собирает идентификаторы и ключевые слова.</w:t>
      </w:r>
    </w:p>
    <w:p>
      <w:pPr>
        <w:pStyle w:val="normal1"/>
        <w:numPr>
          <w:ilvl w:val="0"/>
          <w:numId w:val="9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Lexer::collectString() — собирает строковые литералы.</w:t>
      </w:r>
    </w:p>
    <w:p>
      <w:pPr>
        <w:pStyle w:val="normal1"/>
        <w:numPr>
          <w:ilvl w:val="0"/>
          <w:numId w:val="9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Lexer::matchOperator() — определяет операторы и сравнения.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Структура лексемы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struct Lexeme {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std::string lex;      // исходный текст лексемы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LexemeType type;      // тип (см. enum)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int line;             // номер строки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int column;           // номер столбца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};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eastAsia="Times New Roman" w:cs="Times New Roman" w:ascii="Times New Roman" w:hAnsi="Times New Roman"/>
          <w:sz w:val="21"/>
          <w:szCs w:val="21"/>
        </w:rPr>
        <w:t>LexemeType включает:</w:t>
      </w:r>
    </w:p>
    <w:p>
      <w:pPr>
        <w:pStyle w:val="normal1"/>
        <w:numPr>
          <w:ilvl w:val="0"/>
          <w:numId w:val="16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KEYWORD, IDENTIFIER</w:t>
      </w:r>
    </w:p>
    <w:p>
      <w:pPr>
        <w:pStyle w:val="normal1"/>
        <w:numPr>
          <w:ilvl w:val="0"/>
          <w:numId w:val="16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INT_LIT, FLOAT_LIT, STR_LIT</w:t>
      </w:r>
    </w:p>
    <w:p>
      <w:pPr>
        <w:pStyle w:val="normal1"/>
        <w:numPr>
          <w:ilvl w:val="0"/>
          <w:numId w:val="16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LPAREN, RPAREN, LBRACE, RBRACE, LBRACKET, RBRACKET</w:t>
      </w:r>
    </w:p>
    <w:p>
      <w:pPr>
        <w:pStyle w:val="normal1"/>
        <w:numPr>
          <w:ilvl w:val="0"/>
          <w:numId w:val="16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OPERATOR, OPERATOR_COMP</w:t>
      </w:r>
    </w:p>
    <w:p>
      <w:pPr>
        <w:pStyle w:val="normal1"/>
        <w:numPr>
          <w:ilvl w:val="0"/>
          <w:numId w:val="16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SEMICOLON, COMMA</w:t>
      </w:r>
    </w:p>
    <w:p>
      <w:pPr>
        <w:pStyle w:val="normal1"/>
        <w:numPr>
          <w:ilvl w:val="0"/>
          <w:numId w:val="16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CALLED_FUNC, FUNC</w:t>
      </w:r>
    </w:p>
    <w:p>
      <w:pPr>
        <w:pStyle w:val="normal1"/>
        <w:numPr>
          <w:ilvl w:val="0"/>
          <w:numId w:val="16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ENDING — специальная лексема в конце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Работа основного метода Lexer::tokenize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std::vector&lt;Lexeme&gt; Lexer::tokenize(const std::string&amp; text);</w:t>
      </w:r>
    </w:p>
    <w:p>
      <w:pPr>
        <w:pStyle w:val="normal1"/>
        <w:numPr>
          <w:ilvl w:val="0"/>
          <w:numId w:val="3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Инициализация:</w:t>
      </w:r>
    </w:p>
    <w:p>
      <w:pPr>
        <w:pStyle w:val="normal1"/>
        <w:numPr>
          <w:ilvl w:val="1"/>
          <w:numId w:val="3"/>
        </w:numPr>
        <w:spacing w:lineRule="auto" w:line="240" w:before="0" w:after="220"/>
        <w:ind w:hanging="360" w:left="144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Сбрасывается позиция, строка и колонка.</w:t>
      </w:r>
    </w:p>
    <w:p>
      <w:pPr>
        <w:pStyle w:val="normal1"/>
        <w:numPr>
          <w:ilvl w:val="1"/>
          <w:numId w:val="3"/>
        </w:numPr>
        <w:spacing w:lineRule="auto" w:line="240" w:before="0" w:after="220"/>
        <w:ind w:hanging="360" w:left="144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В цикле обрабатывается каждый символ исходного текста.</w:t>
      </w:r>
    </w:p>
    <w:p>
      <w:pPr>
        <w:pStyle w:val="normal1"/>
        <w:numPr>
          <w:ilvl w:val="0"/>
          <w:numId w:val="17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Для каждого символа:</w:t>
      </w:r>
    </w:p>
    <w:p>
      <w:pPr>
        <w:pStyle w:val="normal1"/>
        <w:numPr>
          <w:ilvl w:val="1"/>
          <w:numId w:val="2"/>
        </w:numPr>
        <w:spacing w:lineRule="auto" w:line="240" w:before="0" w:after="220"/>
        <w:ind w:hanging="360" w:left="144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Если пробел или комментарий — пропускается.</w:t>
      </w:r>
    </w:p>
    <w:p>
      <w:pPr>
        <w:pStyle w:val="normal1"/>
        <w:numPr>
          <w:ilvl w:val="1"/>
          <w:numId w:val="2"/>
        </w:numPr>
        <w:spacing w:lineRule="auto" w:line="240" w:before="0" w:after="220"/>
        <w:ind w:hanging="360" w:left="144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Если цифра — вызывается collectNumber() (определяет INT_LIT или FLOAT_LIT).</w:t>
      </w:r>
    </w:p>
    <w:p>
      <w:pPr>
        <w:pStyle w:val="normal1"/>
        <w:numPr>
          <w:ilvl w:val="1"/>
          <w:numId w:val="2"/>
        </w:numPr>
        <w:spacing w:lineRule="auto" w:line="240" w:before="0" w:after="220"/>
        <w:ind w:hanging="360" w:left="144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Если буква или _ — вызывается collectIdentifier() (ключевые слова, переменные, вызовы функций).</w:t>
      </w:r>
    </w:p>
    <w:p>
      <w:pPr>
        <w:pStyle w:val="normal1"/>
        <w:numPr>
          <w:ilvl w:val="1"/>
          <w:numId w:val="2"/>
        </w:numPr>
        <w:spacing w:lineRule="auto" w:line="240" w:before="0" w:after="220"/>
        <w:ind w:hanging="360" w:left="14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Если ", то collectString() (тип STR_LIT).</w:t>
      </w:r>
    </w:p>
    <w:p>
      <w:pPr>
        <w:pStyle w:val="normal1"/>
        <w:numPr>
          <w:ilvl w:val="1"/>
          <w:numId w:val="2"/>
        </w:numPr>
        <w:spacing w:lineRule="auto" w:line="240" w:before="0" w:after="220"/>
        <w:ind w:hanging="360" w:left="14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Если +, -, =, ==, !=, &lt;, &gt;=, и т.д. — matchOperator().</w:t>
      </w:r>
    </w:p>
    <w:p>
      <w:pPr>
        <w:pStyle w:val="normal1"/>
        <w:numPr>
          <w:ilvl w:val="0"/>
          <w:numId w:val="6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В конец добавляется Lexeme { "", LexemeType::ENDING }.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Распознаваемые ключевые слова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Список ключевых слов фиксирован: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const std::set&lt;std::string&gt; keywords = {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"int", "float", "if", "else", "while", "return", «print", "main"};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Если идентификатор совпадает с этим списком — он получает тип KEYWORD.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Также функции buy, sell, turn и т.д. — определяются отдельно как CALLED_FUNC.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Работа с числами (collectNumber)</w:t>
      </w:r>
    </w:p>
    <w:p>
      <w:pPr>
        <w:pStyle w:val="normal1"/>
        <w:numPr>
          <w:ilvl w:val="0"/>
          <w:numId w:val="15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Gungsuh" w:cs="Gungsuh" w:ascii="Gungsuh" w:hAnsi="Gungsuh"/>
          <w:sz w:val="18"/>
          <w:szCs w:val="18"/>
        </w:rPr>
        <w:t>Если число содержит точку (.) → FLOAT_LIT</w:t>
      </w:r>
    </w:p>
    <w:p>
      <w:pPr>
        <w:pStyle w:val="normal1"/>
        <w:numPr>
          <w:ilvl w:val="0"/>
          <w:numId w:val="15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Gungsuh" w:cs="Gungsuh" w:ascii="Gungsuh" w:hAnsi="Gungsuh"/>
          <w:sz w:val="18"/>
          <w:szCs w:val="18"/>
        </w:rPr>
        <w:t>Если нет → INT_LIT</w:t>
      </w:r>
    </w:p>
    <w:p>
      <w:pPr>
        <w:pStyle w:val="normal1"/>
        <w:numPr>
          <w:ilvl w:val="0"/>
          <w:numId w:val="15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Поддерживаются только десятичные положительные литералы.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Работа с идентификаторами (collectIdentifier)</w:t>
      </w:r>
    </w:p>
    <w:p>
      <w:pPr>
        <w:pStyle w:val="normal1"/>
        <w:numPr>
          <w:ilvl w:val="0"/>
          <w:numId w:val="18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Распознаёт переменные, имена функций, ключевые слова.</w:t>
      </w:r>
    </w:p>
    <w:p>
      <w:pPr>
        <w:pStyle w:val="normal1"/>
        <w:numPr>
          <w:ilvl w:val="0"/>
          <w:numId w:val="18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Если идентификатор заканчивается (, лексема интерпретируется как FUNC или CALLED_FUNC.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Синтаксический анализатор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Цель синтаксического анализатора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Синтаксический анализатор проверяет, соответствует ли последовательность лексем синтаксическим правилам языка роботов.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В результате синтаксический анализ:</w:t>
      </w:r>
    </w:p>
    <w:p>
      <w:pPr>
        <w:pStyle w:val="normal1"/>
        <w:numPr>
          <w:ilvl w:val="0"/>
          <w:numId w:val="5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выявляет ошибки структуры,</w:t>
      </w:r>
    </w:p>
    <w:p>
      <w:pPr>
        <w:pStyle w:val="normal1"/>
        <w:numPr>
          <w:ilvl w:val="0"/>
          <w:numId w:val="5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строит базовую семантическую структуру,</w:t>
      </w:r>
    </w:p>
    <w:p>
      <w:pPr>
        <w:pStyle w:val="normal1"/>
        <w:numPr>
          <w:ilvl w:val="0"/>
          <w:numId w:val="5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активирует семантические проверки (типов, областей видимости и т.п.).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Общая структура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Класс </w:t>
      </w:r>
      <w:r>
        <w:rPr>
          <w:rFonts w:eastAsia="Times New Roman" w:cs="Times New Roman" w:ascii="Times New Roman" w:hAnsi="Times New Roman"/>
          <w:sz w:val="20"/>
          <w:szCs w:val="20"/>
        </w:rPr>
        <w:t>Parser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 в </w:t>
      </w:r>
      <w:r>
        <w:rPr>
          <w:rFonts w:eastAsia="Times New Roman" w:cs="Times New Roman" w:ascii="Times New Roman" w:hAnsi="Times New Roman"/>
          <w:sz w:val="20"/>
          <w:szCs w:val="20"/>
        </w:rPr>
        <w:t>syntax.h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 содержит все необходимые методы разбора программы: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class Parser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std::vector&lt;Lexeme&gt; lexemes;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size_t position = 0;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...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void parse();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void parseStatement();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void parseBlock();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void parseExpression();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...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};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Входные данные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Синтаксический анализатор получает:</w:t>
      </w:r>
    </w:p>
    <w:p>
      <w:pPr>
        <w:pStyle w:val="normal1"/>
        <w:numPr>
          <w:ilvl w:val="0"/>
          <w:numId w:val="10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std::vector&lt;Lexeme&gt;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 — результат работы лексера.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Каждый </w:t>
      </w:r>
      <w:r>
        <w:rPr>
          <w:rFonts w:eastAsia="Times New Roman" w:cs="Times New Roman" w:ascii="Times New Roman" w:hAnsi="Times New Roman"/>
          <w:sz w:val="20"/>
          <w:szCs w:val="20"/>
        </w:rPr>
        <w:t>Lexeme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 содержит тип, значение и координаты в коде (строка, колонка).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eastAsia="Times New Roman" w:cs="Times New Roman" w:ascii="Times New Roman" w:hAnsi="Times New Roman"/>
          <w:sz w:val="27"/>
          <w:szCs w:val="27"/>
        </w:rPr>
        <w:t xml:space="preserve">Основной метод: </w:t>
      </w:r>
      <w:r>
        <w:rPr>
          <w:rFonts w:eastAsia="Times New Roman" w:cs="Times New Roman" w:ascii="Times New Roman" w:hAnsi="Times New Roman"/>
          <w:sz w:val="29"/>
          <w:szCs w:val="29"/>
        </w:rPr>
        <w:t>parse()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void Parser::parse()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enterScope();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try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sz w:val="20"/>
          <w:szCs w:val="20"/>
        </w:rPr>
        <w:t>while (position &lt; lexemes.size() &amp;&amp; current().type != LexemeType::ENDING)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       </w:t>
      </w:r>
      <w:r>
        <w:rPr>
          <w:rFonts w:eastAsia="Times New Roman" w:cs="Times New Roman" w:ascii="Times New Roman" w:hAnsi="Times New Roman"/>
          <w:sz w:val="20"/>
          <w:szCs w:val="20"/>
        </w:rPr>
        <w:t>parseStatement();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sz w:val="20"/>
          <w:szCs w:val="20"/>
        </w:rPr>
        <w:t>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sz w:val="20"/>
          <w:szCs w:val="20"/>
        </w:rPr>
        <w:t>std::cout &lt;&lt; "[Blocks] Всего блоков: " &lt;&lt; block_count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             </w:t>
      </w:r>
      <w:r>
        <w:rPr>
          <w:rFonts w:eastAsia="Times New Roman" w:cs="Times New Roman" w:ascii="Times New Roman" w:hAnsi="Times New Roman"/>
          <w:sz w:val="20"/>
          <w:szCs w:val="20"/>
        </w:rPr>
        <w:t>&lt;&lt; ", максимальная глубина: " &lt;&lt; max_depth &lt;&lt; std::endl;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} catch (...) {}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exitScope();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Этот метод запускает парсинг всех конструкций, вызывая </w:t>
      </w:r>
      <w:r>
        <w:rPr>
          <w:rFonts w:eastAsia="Times New Roman" w:cs="Times New Roman" w:ascii="Times New Roman" w:hAnsi="Times New Roman"/>
          <w:sz w:val="20"/>
          <w:szCs w:val="20"/>
        </w:rPr>
        <w:t>parseStatement()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 до конца входного потока.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Также:</w:t>
      </w:r>
    </w:p>
    <w:p>
      <w:pPr>
        <w:pStyle w:val="normal1"/>
        <w:numPr>
          <w:ilvl w:val="0"/>
          <w:numId w:val="7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отслеживает области видимости (scopes),</w:t>
      </w:r>
    </w:p>
    <w:p>
      <w:pPr>
        <w:pStyle w:val="normal1"/>
        <w:numPr>
          <w:ilvl w:val="0"/>
          <w:numId w:val="7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считает количество блоков (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{}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),</w:t>
      </w:r>
    </w:p>
    <w:p>
      <w:pPr>
        <w:pStyle w:val="normal1"/>
        <w:numPr>
          <w:ilvl w:val="0"/>
          <w:numId w:val="7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определяет максимальную вложенность.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eastAsia="Times New Roman" w:cs="Times New Roman" w:ascii="Times New Roman" w:hAnsi="Times New Roman"/>
          <w:sz w:val="27"/>
          <w:szCs w:val="27"/>
        </w:rPr>
        <w:t xml:space="preserve">Обработка операторов: </w:t>
      </w:r>
      <w:r>
        <w:rPr>
          <w:rFonts w:eastAsia="Times New Roman" w:cs="Times New Roman" w:ascii="Times New Roman" w:hAnsi="Times New Roman"/>
          <w:sz w:val="29"/>
          <w:szCs w:val="29"/>
        </w:rPr>
        <w:t>parseStatement()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Это главный диспетчер всех конструкций языка.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void Parser::parseStatement()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if (...) parseIfStatement();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else if (...) parseWhileStatement();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else if (...) parseAssignment();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else if (...) parseVariable();  // декларация переменной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else if (...) parseFunctionIdentification();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else if (...) parseBlock();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...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else throw std::runtime_error(...);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В зависимости от текущей лексемы, вызывается нужный метод разбора: условие, цикл, возврат, вызов, декларация и т.д.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Поддержка грамматики (BNF)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Грамматика кода из файла smart.ezh выглядит так:</w:t>
        <w:br/>
        <w:t>1. Базовые элементы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&lt;program&gt;       ::= { &lt;function&gt; 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&lt;function&gt;      ::= &lt;type&gt; &lt;id&gt; "(" [&lt;params&gt;] ")" "{" &lt;statement_list&gt; "}"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&lt;params&gt;        ::= &lt;param&gt; { "," &lt;param&gt; 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&lt;param&gt;         ::= &lt;type&gt; &lt;id&gt; [ "[" &lt;int_lit&gt; "]" ]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&lt;type&gt;          ::= "int" | "float"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&lt;statement_list&gt; ::= { &lt;statement&gt; 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&lt;statement&gt;     ::= &lt;declaration&gt; ";"  | &lt;assignment&gt; ";" | &lt;if_statement&gt; | &lt;while_statement&gt; | &lt;return_statement&gt; ";" | &lt;function_call&gt; ";" | &lt;print_statement&gt; ";" | &lt;block&gt; 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&lt;block&gt;         ::= "{" &lt;statement_list&gt; "}"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2. Операторы и выражения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&lt;declaration&gt;   ::= &lt;type&gt; &lt;id&gt; [ "=" &lt;expression&gt; ]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&lt;assignment&gt;    ::= &lt;id&gt; "=" &lt;expression&gt; | &lt;id&gt; "[" &lt;expression&gt; "]" "=" &lt;expression&gt;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&lt;if_statement&gt;  ::= "if" "(" &lt;expression&gt; ")" &lt;statement&gt; [ "else" &lt;statement&gt; ]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&lt;while_statement&gt; ::= "while" "(" &lt;expression&gt; ")" &lt;statement&gt;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&lt;return_statement&gt; ::= "return" &lt;expression&gt;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&lt;print_statement&gt; ::= "print" &lt;print_args&gt;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&lt;print_args&gt;     ::= &lt;expression&gt; { "," &lt;expression&gt; 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3. Выражения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&lt;expression&gt;    ::= &lt;logical_expr&gt;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&lt;logical_expr&gt;  ::= &lt;equality_expr&gt; { ("&amp;" | "|") &lt;equality_expr&gt; 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&lt;equality_expr&gt; ::= &lt;relational_expr&gt; { ("==" | "!=") &lt;relational_expr&gt; 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&lt;relational_expr&gt; ::= &lt;additive_expr&gt; { ("&lt;=" | "&lt;" | "&gt;=" | "&gt;") &lt;additive_expr&gt; 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&lt;additive_expr&gt; ::= &lt;multiplicative_expr&gt; { ("+" | "-") &lt;multiplicative_expr&gt; 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&lt;multiplicative_expr&gt; ::= &lt;unary_expr&gt; { ("*" | "/") &lt;unary_expr&gt; 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&lt;unary_expr&gt;    ::= [ "-" ] &lt;primary_expr&gt;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&lt;primary_expr&gt;  ::= &lt;int_lit&gt; | &lt;float_lit&gt; | &lt;string_lit&gt; | &lt;id&gt; | &lt;id&gt; "[" &lt;expression&gt; "]"  | &lt;function_call&gt;  | "(" &lt;expression&gt; ")"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4. Функции и вызовы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&lt;function_call&gt; ::= &lt;id&gt; "(" [&lt;args&gt;] ")"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&lt;args&gt;          ::= &lt;expression&gt; { "," &lt;expression&gt; 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5. Терминалы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&lt;id&gt;            ::= [a-zA-Z_][a-zA-Z0-9_]*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&lt;int_lit&gt;       ::= [0-9]+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&lt;float_lit&gt;     ::= [0-9]+ "." [0-9]*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&lt;string_lit&gt;    ::= "\"" [^"\""]* "\""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Вот как основные конструкции BNF реализованы в методах парсера:</w:t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600"/>
      </w:tblPr>
      <w:tblGrid>
        <w:gridCol w:w="2597"/>
        <w:gridCol w:w="6427"/>
      </w:tblGrid>
      <w:tr>
        <w:trPr>
          <w:trHeight w:val="255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18"/>
              </w:rPr>
              <w:t>Грамматическое правило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18"/>
              </w:rPr>
              <w:t>Метод</w:t>
            </w:r>
          </w:p>
        </w:tc>
      </w:tr>
      <w:tr>
        <w:trPr>
          <w:trHeight w:val="27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&lt;function&gt;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parseFunctionIdentification()</w:t>
            </w:r>
          </w:p>
        </w:tc>
      </w:tr>
      <w:tr>
        <w:trPr>
          <w:trHeight w:val="27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&lt;statement&gt;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parseStatement()</w:t>
            </w:r>
          </w:p>
        </w:tc>
      </w:tr>
      <w:tr>
        <w:trPr>
          <w:trHeight w:val="27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&lt;block&gt;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parseBlock()</w:t>
            </w:r>
          </w:p>
        </w:tc>
      </w:tr>
      <w:tr>
        <w:trPr>
          <w:trHeight w:val="27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&lt;if_statement&gt;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parseIfStatement()</w:t>
            </w:r>
          </w:p>
        </w:tc>
      </w:tr>
      <w:tr>
        <w:trPr>
          <w:trHeight w:val="27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&lt;while_statement&gt;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parseWhileStatement()</w:t>
            </w:r>
          </w:p>
        </w:tc>
      </w:tr>
      <w:tr>
        <w:trPr>
          <w:trHeight w:val="27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&lt;assignment&gt;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parseAssignment()</w:t>
            </w:r>
          </w:p>
        </w:tc>
      </w:tr>
      <w:tr>
        <w:trPr>
          <w:trHeight w:val="27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&lt;declaration&gt;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parseVariable()</w:t>
            </w:r>
          </w:p>
        </w:tc>
      </w:tr>
      <w:tr>
        <w:trPr>
          <w:trHeight w:val="27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&lt;return_statement&gt;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parseReturnStatement()</w:t>
            </w:r>
          </w:p>
        </w:tc>
      </w:tr>
      <w:tr>
        <w:trPr>
          <w:trHeight w:val="27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&lt;function_call&gt;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parseFunctionCall()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 или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parseNewFunctionCall()</w:t>
            </w:r>
          </w:p>
        </w:tc>
      </w:tr>
      <w:tr>
        <w:trPr>
          <w:trHeight w:val="27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&lt;expression&gt;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parseExpression()</w:t>
            </w:r>
          </w:p>
        </w:tc>
      </w:tr>
      <w:tr>
        <w:trPr>
          <w:trHeight w:val="48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&lt;expression_with_type&gt;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parseExpressionWithType()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 — используется при семантическом контроле</w:t>
            </w:r>
          </w:p>
        </w:tc>
      </w:tr>
      <w:tr>
        <w:trPr>
          <w:trHeight w:val="270" w:hRule="atLeast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&lt;params&gt;</w:t>
            </w:r>
          </w:p>
        </w:tc>
        <w:tc>
          <w:tcPr>
            <w:tcW w:w="6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2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parseParameterList()</w:t>
            </w:r>
          </w:p>
        </w:tc>
      </w:tr>
    </w:tbl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  <w:t>Сопровождающие методы</w:t>
      </w:r>
    </w:p>
    <w:p>
      <w:pPr>
        <w:pStyle w:val="normal1"/>
        <w:numPr>
          <w:ilvl w:val="0"/>
          <w:numId w:val="4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expect(...)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 — убеждается в наличии нужной лексемы, иначе кидает ошибку.</w:t>
      </w:r>
    </w:p>
    <w:p>
      <w:pPr>
        <w:pStyle w:val="normal1"/>
        <w:numPr>
          <w:ilvl w:val="0"/>
          <w:numId w:val="4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match(...)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 — проверка без исключения.</w:t>
      </w:r>
    </w:p>
    <w:p>
      <w:pPr>
        <w:pStyle w:val="normal1"/>
        <w:numPr>
          <w:ilvl w:val="0"/>
          <w:numId w:val="4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advance(n)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 — сдвигает позицию лексем.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Семантический анализатор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7"/>
          <w:szCs w:val="27"/>
        </w:rPr>
      </w:pPr>
      <w:r>
        <w:rPr>
          <w:rFonts w:eastAsia="Times New Roman" w:cs="Times New Roman" w:ascii="Times New Roman" w:hAnsi="Times New Roman"/>
          <w:b/>
          <w:sz w:val="27"/>
          <w:szCs w:val="27"/>
        </w:rPr>
        <w:t>Цель семантического анализатора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Семантический анализ — это </w:t>
      </w:r>
      <w:r>
        <w:rPr>
          <w:rFonts w:eastAsia="Times New Roman" w:cs="Times New Roman" w:ascii="Times New Roman" w:hAnsi="Times New Roman"/>
          <w:b/>
          <w:sz w:val="18"/>
          <w:szCs w:val="18"/>
        </w:rPr>
        <w:t>проверка осмысленности корректного по грамматике кода</w:t>
      </w:r>
      <w:r>
        <w:rPr>
          <w:rFonts w:eastAsia="Times New Roman" w:cs="Times New Roman" w:ascii="Times New Roman" w:hAnsi="Times New Roman"/>
          <w:sz w:val="18"/>
          <w:szCs w:val="18"/>
        </w:rPr>
        <w:t>. Его задача — убедиться, что:</w:t>
      </w:r>
    </w:p>
    <w:p>
      <w:pPr>
        <w:pStyle w:val="normal1"/>
        <w:numPr>
          <w:ilvl w:val="0"/>
          <w:numId w:val="1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переменные объявлены до использования;</w:t>
      </w:r>
    </w:p>
    <w:p>
      <w:pPr>
        <w:pStyle w:val="normal1"/>
        <w:numPr>
          <w:ilvl w:val="0"/>
          <w:numId w:val="1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идентификаторы не объявлены повторно в одной области видимости;</w:t>
      </w:r>
    </w:p>
    <w:p>
      <w:pPr>
        <w:pStyle w:val="normal1"/>
        <w:numPr>
          <w:ilvl w:val="0"/>
          <w:numId w:val="1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типы в выражениях и операциях согласованы;</w:t>
      </w:r>
    </w:p>
    <w:p>
      <w:pPr>
        <w:pStyle w:val="normal1"/>
        <w:numPr>
          <w:ilvl w:val="0"/>
          <w:numId w:val="1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логические условия действительно логические;</w:t>
      </w:r>
    </w:p>
    <w:p>
      <w:pPr>
        <w:pStyle w:val="normal1"/>
        <w:numPr>
          <w:ilvl w:val="0"/>
          <w:numId w:val="1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обращения к массивам корректны (тип индекса, наличие массива);</w:t>
      </w:r>
    </w:p>
    <w:p>
      <w:pPr>
        <w:pStyle w:val="normal1"/>
        <w:numPr>
          <w:ilvl w:val="0"/>
          <w:numId w:val="1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соблюдаются правила области видимости;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7"/>
          <w:szCs w:val="27"/>
        </w:rPr>
      </w:pPr>
      <w:r>
        <w:rPr>
          <w:rFonts w:eastAsia="Times New Roman" w:cs="Times New Roman" w:ascii="Times New Roman" w:hAnsi="Times New Roman"/>
          <w:b/>
          <w:sz w:val="27"/>
          <w:szCs w:val="27"/>
        </w:rPr>
        <w:t>Общая архитектура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1"/>
          <w:szCs w:val="21"/>
        </w:rPr>
      </w:pPr>
      <w:r>
        <w:rPr>
          <w:rFonts w:eastAsia="Times New Roman" w:cs="Times New Roman" w:ascii="Times New Roman" w:hAnsi="Times New Roman"/>
          <w:b/>
          <w:sz w:val="21"/>
          <w:szCs w:val="21"/>
        </w:rPr>
        <w:t>Ключевые структуры: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std::vector&lt;std::unordered_set&lt;std::string&gt;&gt; scopes;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std::unordered_map&lt;std::string, std::string&gt; type_table;</w:t>
      </w:r>
    </w:p>
    <w:p>
      <w:pPr>
        <w:pStyle w:val="normal1"/>
        <w:numPr>
          <w:ilvl w:val="0"/>
          <w:numId w:val="13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scopes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 — стек областей видимости. Каждая область — множество имён, объявленных в ней.</w:t>
      </w:r>
    </w:p>
    <w:p>
      <w:pPr>
        <w:pStyle w:val="normal1"/>
        <w:numPr>
          <w:ilvl w:val="0"/>
          <w:numId w:val="13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type_table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 — таблица идентификаторов с типами (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int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float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), хранящая информацию о типах переменных и массивов.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7"/>
          <w:szCs w:val="27"/>
        </w:rPr>
      </w:pPr>
      <w:r>
        <w:rPr>
          <w:rFonts w:eastAsia="Times New Roman" w:cs="Times New Roman" w:ascii="Times New Roman" w:hAnsi="Times New Roman"/>
          <w:b/>
          <w:sz w:val="27"/>
          <w:szCs w:val="27"/>
        </w:rPr>
        <w:t>Контроль идентификаторов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1"/>
          <w:szCs w:val="21"/>
        </w:rPr>
      </w:pPr>
      <w:r>
        <w:rPr>
          <w:rFonts w:eastAsia="Times New Roman" w:cs="Times New Roman" w:ascii="Times New Roman" w:hAnsi="Times New Roman"/>
          <w:b/>
          <w:sz w:val="21"/>
          <w:szCs w:val="21"/>
        </w:rPr>
        <w:t>Проверка на объявление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Метод </w:t>
      </w:r>
      <w:r>
        <w:rPr>
          <w:rFonts w:eastAsia="Times New Roman" w:cs="Times New Roman" w:ascii="Times New Roman" w:hAnsi="Times New Roman"/>
          <w:sz w:val="20"/>
          <w:szCs w:val="20"/>
        </w:rPr>
        <w:t>isDeclared(name)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 — рекурсивно проверяет все области видимости снизу вверх: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bool Parser::isDeclared(const std::string&amp; name)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for (auto it = scopes.rbegin(); it != scopes.rend(); ++it)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sz w:val="20"/>
          <w:szCs w:val="20"/>
        </w:rPr>
        <w:t>if (it-&gt;count(name)) return true;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return false;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1"/>
          <w:szCs w:val="21"/>
        </w:rPr>
      </w:pPr>
      <w:r>
        <w:rPr>
          <w:rFonts w:eastAsia="Times New Roman" w:cs="Times New Roman" w:ascii="Times New Roman" w:hAnsi="Times New Roman"/>
          <w:b/>
          <w:sz w:val="21"/>
          <w:szCs w:val="21"/>
        </w:rPr>
        <w:t>Проверка на повторное объявление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Метод </w:t>
      </w:r>
      <w:r>
        <w:rPr>
          <w:rFonts w:eastAsia="Times New Roman" w:cs="Times New Roman" w:ascii="Times New Roman" w:hAnsi="Times New Roman"/>
          <w:sz w:val="20"/>
          <w:szCs w:val="20"/>
        </w:rPr>
        <w:t>declare(name)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 кидает ошибку, если имя уже объявлено в текущей области: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void Parser::declare(const std::string&amp; name)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if (scopes.back().count(name))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sz w:val="20"/>
          <w:szCs w:val="20"/>
        </w:rPr>
        <w:t>throw std::runtime_error("Variable '" + name + "' already declared in this scope.");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scopes.back().insert(name);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Используется в </w:t>
      </w:r>
      <w:r>
        <w:rPr>
          <w:rFonts w:eastAsia="Times New Roman" w:cs="Times New Roman" w:ascii="Times New Roman" w:hAnsi="Times New Roman"/>
          <w:sz w:val="20"/>
          <w:szCs w:val="20"/>
        </w:rPr>
        <w:t>parseVariable()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</w:rPr>
        <w:t>parseParameterList()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</w:rPr>
        <w:t>parseMassiveIdentification()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 и других.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7"/>
          <w:szCs w:val="27"/>
        </w:rPr>
      </w:pPr>
      <w:r>
        <w:rPr>
          <w:rFonts w:eastAsia="Times New Roman" w:cs="Times New Roman" w:ascii="Times New Roman" w:hAnsi="Times New Roman"/>
          <w:b/>
          <w:sz w:val="27"/>
          <w:szCs w:val="27"/>
        </w:rPr>
        <w:t>Контроль типов в присваивании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Метод </w:t>
      </w:r>
      <w:r>
        <w:rPr>
          <w:rFonts w:eastAsia="Times New Roman" w:cs="Times New Roman" w:ascii="Times New Roman" w:hAnsi="Times New Roman"/>
          <w:sz w:val="20"/>
          <w:szCs w:val="20"/>
        </w:rPr>
        <w:t>parseAssignment()</w:t>
      </w:r>
      <w:r>
        <w:rPr>
          <w:rFonts w:eastAsia="Times New Roman" w:cs="Times New Roman" w:ascii="Times New Roman" w:hAnsi="Times New Roman"/>
          <w:sz w:val="18"/>
          <w:szCs w:val="18"/>
        </w:rPr>
        <w:t>: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std::string lhs_type = type_table[varName];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...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std::string rhs_type = parseExpressionWithType();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if (lhs_type != rhs_type)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throw std::runtime_error("Type mismatch in assignment to '" + varName + "'");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}</w:t>
      </w:r>
    </w:p>
    <w:p>
      <w:pPr>
        <w:pStyle w:val="normal1"/>
        <w:numPr>
          <w:ilvl w:val="0"/>
          <w:numId w:val="12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Проверяет соответствие типов между левой и правой частью выражения.</w:t>
      </w:r>
    </w:p>
    <w:p>
      <w:pPr>
        <w:pStyle w:val="normal1"/>
        <w:numPr>
          <w:ilvl w:val="0"/>
          <w:numId w:val="12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Метод 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parseExpressionWithType()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 рекурсивно вычисляет тип выражения.</w:t>
      </w:r>
    </w:p>
    <w:p>
      <w:pPr>
        <w:pStyle w:val="normal1"/>
        <w:numPr>
          <w:ilvl w:val="0"/>
          <w:numId w:val="12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Аналогично для массивов в 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parseMassiveAssignment()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7"/>
          <w:szCs w:val="27"/>
        </w:rPr>
      </w:pPr>
      <w:r>
        <w:rPr>
          <w:rFonts w:eastAsia="Times New Roman" w:cs="Times New Roman" w:ascii="Times New Roman" w:hAnsi="Times New Roman"/>
          <w:b/>
          <w:sz w:val="27"/>
          <w:szCs w:val="27"/>
        </w:rPr>
        <w:t>Семантика выражений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1"/>
          <w:szCs w:val="21"/>
        </w:rPr>
      </w:pPr>
      <w:r>
        <w:rPr>
          <w:rFonts w:eastAsia="Times New Roman" w:cs="Times New Roman" w:ascii="Times New Roman" w:hAnsi="Times New Roman"/>
          <w:b/>
          <w:sz w:val="21"/>
          <w:szCs w:val="21"/>
        </w:rPr>
        <w:t>Вычисление типа выражения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Метод </w:t>
      </w:r>
      <w:r>
        <w:rPr>
          <w:rFonts w:eastAsia="Times New Roman" w:cs="Times New Roman" w:ascii="Times New Roman" w:hAnsi="Times New Roman"/>
          <w:sz w:val="20"/>
          <w:szCs w:val="20"/>
        </w:rPr>
        <w:t>parseExpressionWithType()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 анализирует дерево выражения:</w:t>
      </w:r>
    </w:p>
    <w:p>
      <w:pPr>
        <w:pStyle w:val="normal1"/>
        <w:numPr>
          <w:ilvl w:val="0"/>
          <w:numId w:val="8"/>
        </w:numPr>
        <w:spacing w:lineRule="auto" w:line="240" w:before="0" w:after="220"/>
        <w:ind w:hanging="360" w:left="720"/>
        <w:rPr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Если одно из слагаемых 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float</w:t>
      </w:r>
      <w:r>
        <w:rPr>
          <w:rFonts w:eastAsia="Gungsuh" w:cs="Gungsuh" w:ascii="Gungsuh" w:hAnsi="Gungsuh"/>
          <w:sz w:val="18"/>
          <w:szCs w:val="18"/>
          <w:highlight w:val="white"/>
        </w:rPr>
        <w:t xml:space="preserve"> → результат 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float</w:t>
      </w:r>
    </w:p>
    <w:p>
      <w:pPr>
        <w:pStyle w:val="normal1"/>
        <w:numPr>
          <w:ilvl w:val="0"/>
          <w:numId w:val="8"/>
        </w:numPr>
        <w:spacing w:lineRule="auto" w:line="240" w:before="0" w:after="220"/>
        <w:ind w:hanging="360" w:left="720"/>
        <w:rPr>
          <w:sz w:val="18"/>
          <w:szCs w:val="18"/>
        </w:rPr>
      </w:pPr>
      <w:r>
        <w:rPr>
          <w:rFonts w:eastAsia="Gungsuh" w:cs="Gungsuh" w:ascii="Gungsuh" w:hAnsi="Gungsuh"/>
          <w:sz w:val="18"/>
          <w:szCs w:val="18"/>
          <w:highlight w:val="white"/>
        </w:rPr>
        <w:t xml:space="preserve">Операции сравнения → всегда 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int</w:t>
      </w:r>
    </w:p>
    <w:p>
      <w:pPr>
        <w:pStyle w:val="normal1"/>
        <w:numPr>
          <w:ilvl w:val="0"/>
          <w:numId w:val="8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Наличие недопустимых операций (например, сравнение строк) вызывает ошибку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if ((left != "int" &amp;&amp; left != "float") || (right != "int" &amp;&amp; right != "float"))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throw std::runtime_error("Operands must be numeric");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9"/>
          <w:szCs w:val="29"/>
        </w:rPr>
      </w:pPr>
      <w:r>
        <w:rPr>
          <w:rFonts w:eastAsia="Times New Roman" w:cs="Times New Roman" w:ascii="Times New Roman" w:hAnsi="Times New Roman"/>
          <w:b/>
          <w:sz w:val="27"/>
          <w:szCs w:val="27"/>
        </w:rPr>
        <w:t xml:space="preserve">Контроль условий в </w:t>
      </w:r>
      <w:r>
        <w:rPr>
          <w:rFonts w:eastAsia="Times New Roman" w:cs="Times New Roman" w:ascii="Times New Roman" w:hAnsi="Times New Roman"/>
          <w:b/>
          <w:sz w:val="29"/>
          <w:szCs w:val="29"/>
        </w:rPr>
        <w:t>if</w:t>
      </w:r>
      <w:r>
        <w:rPr>
          <w:rFonts w:eastAsia="Times New Roman" w:cs="Times New Roman" w:ascii="Times New Roman" w:hAnsi="Times New Roman"/>
          <w:b/>
          <w:sz w:val="27"/>
          <w:szCs w:val="27"/>
        </w:rPr>
        <w:t xml:space="preserve"> и </w:t>
      </w:r>
      <w:r>
        <w:rPr>
          <w:rFonts w:eastAsia="Times New Roman" w:cs="Times New Roman" w:ascii="Times New Roman" w:hAnsi="Times New Roman"/>
          <w:b/>
          <w:sz w:val="29"/>
          <w:szCs w:val="29"/>
        </w:rPr>
        <w:t>while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В методах </w:t>
      </w:r>
      <w:r>
        <w:rPr>
          <w:rFonts w:eastAsia="Times New Roman" w:cs="Times New Roman" w:ascii="Times New Roman" w:hAnsi="Times New Roman"/>
          <w:sz w:val="20"/>
          <w:szCs w:val="20"/>
        </w:rPr>
        <w:t>parseIfStatement()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 и </w:t>
      </w:r>
      <w:r>
        <w:rPr>
          <w:rFonts w:eastAsia="Times New Roman" w:cs="Times New Roman" w:ascii="Times New Roman" w:hAnsi="Times New Roman"/>
          <w:sz w:val="20"/>
          <w:szCs w:val="20"/>
        </w:rPr>
        <w:t>parseWhileStatement()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 выполняется: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std::vector&lt;Lexeme&gt; condition = ...;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checkBooleanExpression(condition);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Метод </w:t>
      </w:r>
      <w:r>
        <w:rPr>
          <w:rFonts w:eastAsia="Times New Roman" w:cs="Times New Roman" w:ascii="Times New Roman" w:hAnsi="Times New Roman"/>
          <w:sz w:val="20"/>
          <w:szCs w:val="20"/>
        </w:rPr>
        <w:t>checkBooleanExpression</w:t>
      </w:r>
      <w:r>
        <w:rPr>
          <w:rFonts w:eastAsia="Times New Roman" w:cs="Times New Roman" w:ascii="Times New Roman" w:hAnsi="Times New Roman"/>
          <w:sz w:val="18"/>
          <w:szCs w:val="18"/>
        </w:rPr>
        <w:t xml:space="preserve"> проверяет:</w:t>
      </w:r>
    </w:p>
    <w:p>
      <w:pPr>
        <w:pStyle w:val="normal1"/>
        <w:numPr>
          <w:ilvl w:val="0"/>
          <w:numId w:val="11"/>
        </w:numPr>
        <w:spacing w:lineRule="auto" w:line="240" w:before="0" w:after="220"/>
        <w:ind w:hanging="360" w:left="720"/>
        <w:rPr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что в выражении </w:t>
      </w:r>
      <w:r>
        <w:rPr>
          <w:rFonts w:eastAsia="Times New Roman" w:cs="Times New Roman" w:ascii="Times New Roman" w:hAnsi="Times New Roman"/>
          <w:b/>
          <w:sz w:val="18"/>
          <w:szCs w:val="18"/>
          <w:highlight w:val="white"/>
        </w:rPr>
        <w:t>есть хотя бы один логический или сравнительный оператор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 (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==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&lt;=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&amp;&amp;</w:t>
      </w: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 xml:space="preserve"> и т.п.)</w:t>
      </w:r>
    </w:p>
    <w:p>
      <w:pPr>
        <w:pStyle w:val="normal1"/>
        <w:numPr>
          <w:ilvl w:val="0"/>
          <w:numId w:val="11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  <w:highlight w:val="white"/>
        </w:rPr>
        <w:t>иначе выбрасывает ошибку: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if (!hasLogic)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throw std::runtime_error("Condition must be a boolean expression");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7"/>
          <w:szCs w:val="27"/>
        </w:rPr>
      </w:pPr>
      <w:r>
        <w:rPr>
          <w:rFonts w:eastAsia="Times New Roman" w:cs="Times New Roman" w:ascii="Times New Roman" w:hAnsi="Times New Roman"/>
          <w:b/>
          <w:sz w:val="27"/>
          <w:szCs w:val="27"/>
        </w:rPr>
        <w:t>Работа с массивами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При объявлении массива: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float arr[0];  // в parseParameterList() и parseMassiveIdentification()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>При использовании: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Gungsuh" w:cs="Gungsuh" w:ascii="Gungsuh" w:hAnsi="Gungsuh"/>
          <w:sz w:val="20"/>
          <w:szCs w:val="20"/>
        </w:rPr>
        <w:t>arr[i]; → проверяется: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 что `arr` объявлен</w:t>
      </w:r>
    </w:p>
    <w:p>
      <w:pPr>
        <w:pStyle w:val="normal1"/>
        <w:numPr>
          <w:ilvl w:val="0"/>
          <w:numId w:val="14"/>
        </w:numPr>
        <w:spacing w:lineRule="auto" w:line="240" w:before="0" w:after="220"/>
        <w:ind w:hanging="360"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>что `i` — целочисленный тип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w:t xml:space="preserve">В </w:t>
      </w:r>
      <w:r>
        <w:rPr>
          <w:rFonts w:eastAsia="Times New Roman" w:cs="Times New Roman" w:ascii="Times New Roman" w:hAnsi="Times New Roman"/>
          <w:sz w:val="20"/>
          <w:szCs w:val="20"/>
        </w:rPr>
        <w:t>parseTermWithType()</w:t>
      </w:r>
      <w:r>
        <w:rPr>
          <w:rFonts w:eastAsia="Times New Roman" w:cs="Times New Roman" w:ascii="Times New Roman" w:hAnsi="Times New Roman"/>
          <w:sz w:val="18"/>
          <w:szCs w:val="18"/>
        </w:rPr>
        <w:t>: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if (index_type != "int") {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</w:t>
      </w:r>
      <w:r>
        <w:rPr>
          <w:rFonts w:eastAsia="Times New Roman" w:cs="Times New Roman" w:ascii="Times New Roman" w:hAnsi="Times New Roman"/>
          <w:sz w:val="20"/>
          <w:szCs w:val="20"/>
        </w:rPr>
        <w:t>throw std::runtime_error("Array index for '" + name + "' must be integer");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}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sz w:val="36"/>
          <w:szCs w:val="36"/>
        </w:rPr>
        <w:t>Перевод во внутреннее представление (ПОЛИЗ и исполнение)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sz w:val="20"/>
          <w:szCs w:val="20"/>
        </w:rPr>
      </w:pPr>
      <w:r>
        <w:rPr/>
        <w:t xml:space="preserve">Для </w:t>
      </w:r>
      <w:r>
        <w:rPr/>
        <w:t>перевода во внутреннее представление (ПОЛИЗ) в классе Parser, то есть в Синтаксическом анализаторе, создаётся односвязный список List list. Он реализован в Executer.cpp.</w:t>
        <w:br/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class List {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public: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PolizItem* start;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PolizItem* cur;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List (): start(nullptr){};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~List();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void Add(PolizElem *elem);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PolizElem* Current() const;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PolizItem* Get_End();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};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 xml:space="preserve">Каждый его элемент представляет собой PolizItem, который представляет собой структуру </w:t>
        <w:br/>
        <w:t>struct PolizItem {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public: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PolizElem *p;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PolizItem *next;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PolizItem(): p(nullptr), next(nullptr) {}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PolizItem(PolizElem *a): p(a), next(nullptr) {}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PolizItem(PolizElem *a, PolizItem *b): p(a), next(b) {}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~PolizItem() {};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};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То есть каждый элемент списка хранит:</w:t>
        <w:br/>
        <w:t>1) Указатель на класс PolizElem — элемент ПОЛИЗа (далее пойдет речь)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2) Указатель на следующий элемент списка.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Синтаксический анализатор во время своего анализа параллельно заполняет список list. В итоге, получится список, по которому можно пройтись один раз и выполнить программу. Этим занимается класс Executer и его метод Execute.</w:t>
        <w:br/>
        <w:t>class Executer {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PolizItem *beginning;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PolizItem* stack;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public: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Executer(List&amp; lst) : beginning(lst.start), stack(nullptr) {}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void Execute();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};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У каждого элемента list берется его PolizElem и вызывается только метод Evaluate.</w:t>
        <w:br/>
        <w:t>void Executer::Execute() {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ab/>
        <w:t>PolizItem *cur_cmd = beginning;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ab/>
        <w:t>while (cur_cmd) {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ab/>
        <w:t>PolizElem *cmd = cur_cmd-&gt;p;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ab/>
        <w:t>cmd-&gt;Evaluate(&amp;stack, &amp;cur_cmd);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ab/>
        <w:t>if (!cur_cmd) break;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ab/>
        <w:t>}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}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В результате прохода всего списка программа выполнена.</w:t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7"/>
          <w:szCs w:val="27"/>
        </w:rPr>
      </w:pPr>
      <w:r>
        <w:rPr>
          <w:rFonts w:eastAsia="Times New Roman" w:cs="Times New Roman" w:ascii="Times New Roman" w:hAnsi="Times New Roman"/>
          <w:b/>
          <w:sz w:val="27"/>
          <w:szCs w:val="27"/>
        </w:rPr>
      </w:r>
      <w:r>
        <w:br w:type="page"/>
      </w:r>
    </w:p>
    <w:p>
      <w:pPr>
        <w:pStyle w:val="normal1"/>
        <w:shd w:val="clear" w:fill="FFFFFF"/>
        <w:spacing w:lineRule="auto" w:line="240" w:before="0" w:after="220"/>
        <w:rPr>
          <w:rFonts w:ascii="Times New Roman" w:hAnsi="Times New Roman" w:eastAsia="Times New Roman" w:cs="Times New Roman"/>
          <w:b/>
          <w:sz w:val="27"/>
          <w:szCs w:val="27"/>
        </w:rPr>
      </w:pPr>
      <w:r>
        <w:rPr>
          <w:rFonts w:eastAsia="Times New Roman" w:cs="Times New Roman" w:ascii="Times New Roman" w:hAnsi="Times New Roman"/>
          <w:b/>
          <w:sz w:val="27"/>
          <w:szCs w:val="27"/>
        </w:rPr>
        <w:t>PolizElem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 xml:space="preserve">В </w:t>
      </w: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738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poliz.cpp реализована следующая иерархия классов. PolizElem явлется главным родителем, поэтому в списке list хранится указатель на PolizElem,через  который мы обращаемся к необходимому родственнику.</w:t>
        <w:br/>
        <w:br/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class PolizElem {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public: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ab/>
        <w:t>virtual void Evaluate(PolizItem **stack, PolizItem **cur_cmd) const = 0;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ab/>
        <w:t>virtual ~PolizElem() {};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ab/>
        <w:t>static void Push(PolizItem **stack, PolizElem *elem);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ab/>
        <w:t xml:space="preserve">static PolizElem* Pop(PolizItem **stack); 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};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Первыми потомками этого класса являются PolizConst, PolizOpGo, PolizOpGoFalse и PolizFunction.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class PolizConst : public PolizElem {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public: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virtual void Evaluate(PolizItem **stack, PolizItem **cur_cmd) const override;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protected: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virtual PolizElem* Clone() const = 0;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};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 xml:space="preserve">Класс PolizConst включает себя константы int, float, string и адреса. Причиной такого выделения стала та особенность, что все эти типы при встрече в list во время исполнения очень легко выполнить. 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void PolizConst::Evaluate(PolizItem **stack, PolizItem **cur_cmd) const {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Push(stack, Clone());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*cur_cmd = (*cur_cmd)-&gt;next;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}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Clone — метод, реализованный у каждого производного класса по-своему, но смысл у них один. Если встретился этот элемент, нужно просто положить в стек копию себя.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 xml:space="preserve">Отдельно выделим </w:t>
      </w:r>
      <w:r>
        <w:rPr/>
        <w:t>PolizLabel. В нем хранится указатель на элемент списка liist, после которого необходимо продолжать выполнение программы при переходе.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Отдельно выделены также классы PolizOpGo и PolizOpGoFalse, так как т</w:t>
      </w:r>
      <w:r>
        <w:rPr/>
        <w:t>олько им необходим указатель на текущий элемент списка list.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PolizFunction является родителем всех остальных классов. Среди них встроенные функции (print, build), перменные (PolizVar), операция присваивания (PolizAssign), арифметические операции.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 xml:space="preserve">Пример програмы вывода суммы числ от </w:t>
      </w:r>
      <w:r>
        <w:rPr/>
        <w:t>1 до 100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int a;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int s;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a = 1;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s = 0;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while (a &lt; 100){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 xml:space="preserve">    </w:t>
      </w:r>
      <w:r>
        <w:rPr/>
        <w:t>s = s + a;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 xml:space="preserve">    </w:t>
      </w:r>
      <w:r>
        <w:rPr/>
        <w:t>a = a + 1;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}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  <w:t>print "Resul</w:t>
      </w:r>
      <w:r>
        <w:rPr/>
        <w:t>t</w:t>
      </w:r>
      <w:r>
        <w:rPr/>
        <w:t xml:space="preserve"> = ",  s, "\n";</w:t>
      </w:r>
    </w:p>
    <w:p>
      <w:pPr>
        <w:pStyle w:val="normal1"/>
        <w:shd w:val="clear" w:fill="FFFFFF"/>
        <w:spacing w:lineRule="auto" w:line="240" w:before="0" w:after="22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ungsuh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170</TotalTime>
  <Application>LibreOffice/24.2.7.2$Linux_X86_64 LibreOffice_project/420$Build-2</Application>
  <AppVersion>15.0000</AppVersion>
  <Pages>12</Pages>
  <Words>1704</Words>
  <Characters>11744</Characters>
  <CharactersWithSpaces>13472</CharactersWithSpaces>
  <Paragraphs>321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2025-05-24T12:43:18Z</dcterms:modified>
  <cp:revision>1</cp:revision>
  <dc:subject/>
  <dc:title/>
</cp:coreProperties>
</file>