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CC4A" w14:textId="4128C4D6" w:rsidR="000523C8" w:rsidRPr="00EC5C32" w:rsidRDefault="002F6BDE" w:rsidP="00EC5C32">
      <w:pPr>
        <w:pStyle w:val="Rubrik1"/>
        <w:rPr>
          <w:color w:val="auto"/>
        </w:rPr>
      </w:pPr>
      <w:r w:rsidRPr="00EC5C32">
        <w:rPr>
          <w:color w:val="auto"/>
        </w:rPr>
        <w:t>För SVD</w:t>
      </w:r>
      <w:r w:rsidR="009523F9" w:rsidRPr="00EC5C32">
        <w:rPr>
          <w:color w:val="auto"/>
        </w:rPr>
        <w:t>-processen och H</w:t>
      </w:r>
      <w:r w:rsidR="00EC5C32">
        <w:rPr>
          <w:color w:val="auto"/>
        </w:rPr>
        <w:t>-</w:t>
      </w:r>
      <w:r w:rsidR="009523F9" w:rsidRPr="00EC5C32">
        <w:rPr>
          <w:color w:val="auto"/>
        </w:rPr>
        <w:t>scan</w:t>
      </w:r>
    </w:p>
    <w:p w14:paraId="7F061845" w14:textId="28585825" w:rsidR="002F6BDE" w:rsidRPr="009523F9" w:rsidRDefault="002F6BDE">
      <w:r w:rsidRPr="009523F9">
        <w:t>Applicera ”TGC – Time gain compensation” på RF data först innan vidare processing.</w:t>
      </w:r>
      <w:r w:rsidR="009523F9" w:rsidRPr="009523F9">
        <w:t xml:space="preserve"> De</w:t>
      </w:r>
      <w:r w:rsidR="009523F9">
        <w:t>tta kompenserar för energi-/amplitudförluster som finns med djup (i y-led).</w:t>
      </w:r>
    </w:p>
    <w:p w14:paraId="6BDB230B" w14:textId="77777777" w:rsidR="00007FA2" w:rsidRPr="00007FA2" w:rsidRDefault="00007FA2" w:rsidP="00007F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sv-SE"/>
        </w:rPr>
      </w:pPr>
      <w:r w:rsidRPr="00007FA2">
        <w:rPr>
          <w:rFonts w:ascii="Consolas" w:eastAsia="Times New Roman" w:hAnsi="Consolas" w:cs="Times New Roman"/>
          <w:color w:val="028009"/>
          <w:sz w:val="20"/>
          <w:szCs w:val="20"/>
          <w:lang w:val="en-US" w:eastAsia="sv-SE"/>
        </w:rPr>
        <w:t>% TGC - Only needed for dataset 1. TGC = "time gain compensation"</w:t>
      </w:r>
    </w:p>
    <w:p w14:paraId="50DC5867" w14:textId="77777777" w:rsidR="00007FA2" w:rsidRPr="00007FA2" w:rsidRDefault="00007FA2" w:rsidP="00007F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sv-SE"/>
        </w:rPr>
      </w:pPr>
      <w:r w:rsidRPr="00007FA2">
        <w:rPr>
          <w:rFonts w:ascii="Consolas" w:eastAsia="Times New Roman" w:hAnsi="Consolas" w:cs="Times New Roman"/>
          <w:color w:val="028009"/>
          <w:sz w:val="20"/>
          <w:szCs w:val="20"/>
          <w:lang w:val="en-US" w:eastAsia="sv-SE"/>
        </w:rPr>
        <w:t>% It amplifies the signal proportional to the US depth since it weakens as</w:t>
      </w:r>
    </w:p>
    <w:p w14:paraId="3038478D" w14:textId="189F55CF" w:rsidR="00007FA2" w:rsidRDefault="00007FA2" w:rsidP="00007FA2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val="en-US" w:eastAsia="sv-SE"/>
        </w:rPr>
      </w:pPr>
      <w:r w:rsidRPr="00007FA2">
        <w:rPr>
          <w:rFonts w:ascii="Consolas" w:eastAsia="Times New Roman" w:hAnsi="Consolas" w:cs="Times New Roman"/>
          <w:color w:val="028009"/>
          <w:sz w:val="20"/>
          <w:szCs w:val="20"/>
          <w:lang w:val="en-US" w:eastAsia="sv-SE"/>
        </w:rPr>
        <w:t>% it interacts with tissue.</w:t>
      </w:r>
    </w:p>
    <w:p w14:paraId="33AB9A5A" w14:textId="77777777" w:rsidR="00762D4E" w:rsidRPr="00007FA2" w:rsidRDefault="00762D4E" w:rsidP="00007F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sv-SE"/>
        </w:rPr>
      </w:pPr>
    </w:p>
    <w:p w14:paraId="7A1DC7C8" w14:textId="77777777" w:rsidR="00007FA2" w:rsidRPr="00007FA2" w:rsidRDefault="00007FA2" w:rsidP="00007F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sv-SE"/>
        </w:rPr>
      </w:pPr>
      <w:r w:rsidRPr="00007FA2">
        <w:rPr>
          <w:rFonts w:ascii="Consolas" w:eastAsia="Times New Roman" w:hAnsi="Consolas" w:cs="Times New Roman"/>
          <w:sz w:val="20"/>
          <w:szCs w:val="20"/>
          <w:lang w:val="en-US" w:eastAsia="sv-SE"/>
        </w:rPr>
        <w:t>TGC_VECT = linspace(1,10,size(RF,1))';</w:t>
      </w:r>
    </w:p>
    <w:p w14:paraId="30B262FF" w14:textId="2442ABCA" w:rsidR="00007FA2" w:rsidRPr="00007FA2" w:rsidRDefault="00007FA2" w:rsidP="00007F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sv-SE"/>
        </w:rPr>
      </w:pPr>
      <w:r w:rsidRPr="00007FA2">
        <w:rPr>
          <w:rFonts w:ascii="Consolas" w:eastAsia="Times New Roman" w:hAnsi="Consolas" w:cs="Times New Roman"/>
          <w:sz w:val="20"/>
          <w:szCs w:val="20"/>
          <w:lang w:val="en-US" w:eastAsia="sv-SE"/>
        </w:rPr>
        <w:t>TGC_MAT = repmat(TGC_VECT,[1 size(RF,2)]);</w:t>
      </w:r>
    </w:p>
    <w:p w14:paraId="468CAE72" w14:textId="77777777" w:rsidR="00007FA2" w:rsidRPr="00007FA2" w:rsidRDefault="00007FA2" w:rsidP="00007F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007FA2">
        <w:rPr>
          <w:rFonts w:ascii="Consolas" w:eastAsia="Times New Roman" w:hAnsi="Consolas" w:cs="Times New Roman"/>
          <w:sz w:val="20"/>
          <w:szCs w:val="20"/>
          <w:lang w:eastAsia="sv-SE"/>
        </w:rPr>
        <w:t>RF = RF.*TGC_MAT;</w:t>
      </w:r>
    </w:p>
    <w:p w14:paraId="145110CE" w14:textId="77777777" w:rsidR="000523C8" w:rsidRPr="002F6BDE" w:rsidRDefault="000523C8">
      <w:pPr>
        <w:rPr>
          <w:b/>
          <w:bCs/>
          <w:lang w:val="en-GB"/>
        </w:rPr>
      </w:pPr>
    </w:p>
    <w:p w14:paraId="3A54385C" w14:textId="57B7CC63" w:rsidR="00474D08" w:rsidRPr="00EC5C32" w:rsidRDefault="00474D08">
      <w:pPr>
        <w:rPr>
          <w:b/>
          <w:bCs/>
        </w:rPr>
      </w:pPr>
      <w:r w:rsidRPr="00EC5C32">
        <w:rPr>
          <w:b/>
          <w:bCs/>
        </w:rPr>
        <w:t>Dataset 1</w:t>
      </w:r>
      <w:r w:rsidR="00742B46" w:rsidRPr="00EC5C32">
        <w:rPr>
          <w:b/>
          <w:bCs/>
        </w:rPr>
        <w:t xml:space="preserve"> – Endast för H</w:t>
      </w:r>
      <w:r w:rsidR="00EC5C32">
        <w:rPr>
          <w:b/>
          <w:bCs/>
        </w:rPr>
        <w:t>-</w:t>
      </w:r>
      <w:r w:rsidR="00742B46" w:rsidRPr="00EC5C32">
        <w:rPr>
          <w:b/>
          <w:bCs/>
        </w:rPr>
        <w:t>scan analys (ej SVD och TVI)</w:t>
      </w:r>
    </w:p>
    <w:p w14:paraId="1320DB46" w14:textId="47018094" w:rsidR="00310E32" w:rsidRDefault="00310E32">
      <w:r>
        <w:t>”Rest” och ”contraction” (avslappnad muskel vs helt aktiverad muskel)</w:t>
      </w:r>
    </w:p>
    <w:p w14:paraId="11871E51" w14:textId="3CD6D981" w:rsidR="00310E32" w:rsidRDefault="009B38DD">
      <w:r>
        <w:t>Fs = 35 MHz;</w:t>
      </w:r>
      <w:r w:rsidR="00B55106">
        <w:t xml:space="preserve"> Samplingen av ultraljudet</w:t>
      </w:r>
      <w:r w:rsidR="006556D1">
        <w:t xml:space="preserve"> (i y-led i bilden)</w:t>
      </w:r>
      <w:r w:rsidR="00B55106">
        <w:t>. Centerfrekvens av ultraljudspuls ~7</w:t>
      </w:r>
      <w:r w:rsidR="00540BBB">
        <w:t xml:space="preserve"> </w:t>
      </w:r>
      <w:r w:rsidR="00B55106">
        <w:t>MHz</w:t>
      </w:r>
    </w:p>
    <w:p w14:paraId="205AAA79" w14:textId="3B7958F6" w:rsidR="009B38DD" w:rsidRDefault="009B38DD">
      <w:r>
        <w:t>Frame rate = 100 Hz (</w:t>
      </w:r>
      <w:r w:rsidR="00540BBB">
        <w:t>Antal bilder per sekund. M</w:t>
      </w:r>
      <w:r>
        <w:t>en endast 30 bilder</w:t>
      </w:r>
      <w:r w:rsidR="00742B46">
        <w:t>)</w:t>
      </w:r>
    </w:p>
    <w:p w14:paraId="7A6E0404" w14:textId="7610892C" w:rsidR="008C19D1" w:rsidRDefault="008C19D1">
      <w:r>
        <w:t xml:space="preserve">Storlek på bild: </w:t>
      </w:r>
      <w:r w:rsidR="00FB346A">
        <w:t>höjd x bredd = 40 x 40 mm (~2</w:t>
      </w:r>
      <w:r w:rsidR="0034377D">
        <w:t>18</w:t>
      </w:r>
      <w:r w:rsidR="00FB346A">
        <w:t>0 x 128 px)</w:t>
      </w:r>
    </w:p>
    <w:p w14:paraId="6AF2F223" w14:textId="0D07003D" w:rsidR="00BE201A" w:rsidRDefault="008C19D1">
      <w:r>
        <w:t xml:space="preserve">TIPS: </w:t>
      </w:r>
      <w:r w:rsidR="00742B46">
        <w:t>Välj en godtycklig frame av dessa 30 för analysen.</w:t>
      </w:r>
    </w:p>
    <w:p w14:paraId="60A0EC8A" w14:textId="77777777" w:rsidR="00762D4E" w:rsidRDefault="00762D4E"/>
    <w:p w14:paraId="08A58F2B" w14:textId="54141B89" w:rsidR="00742B46" w:rsidRPr="006556D1" w:rsidRDefault="00742B46">
      <w:pPr>
        <w:rPr>
          <w:b/>
          <w:bCs/>
        </w:rPr>
      </w:pPr>
      <w:r w:rsidRPr="006556D1">
        <w:rPr>
          <w:b/>
          <w:bCs/>
        </w:rPr>
        <w:t xml:space="preserve">Dataset 2 </w:t>
      </w:r>
      <w:r w:rsidR="004A6790" w:rsidRPr="006556D1">
        <w:rPr>
          <w:b/>
          <w:bCs/>
        </w:rPr>
        <w:t>– För H</w:t>
      </w:r>
      <w:r w:rsidR="00EC5C32">
        <w:rPr>
          <w:b/>
          <w:bCs/>
        </w:rPr>
        <w:t>-</w:t>
      </w:r>
      <w:r w:rsidR="004A6790" w:rsidRPr="006556D1">
        <w:rPr>
          <w:b/>
          <w:bCs/>
        </w:rPr>
        <w:t>scan, SVD och TVI</w:t>
      </w:r>
    </w:p>
    <w:p w14:paraId="71E49ED4" w14:textId="68778849" w:rsidR="004A6790" w:rsidRDefault="004A6790">
      <w:r>
        <w:t>Elektrostimulerad kontraktion.</w:t>
      </w:r>
    </w:p>
    <w:p w14:paraId="3DFBC009" w14:textId="28AF0570" w:rsidR="004A6790" w:rsidRDefault="00B55106">
      <w:r>
        <w:t xml:space="preserve">Fs </w:t>
      </w:r>
      <w:r w:rsidR="00540BBB">
        <w:t>= 40 MHz; Samplingen av ultraljudet. Centerfrekvens av ultraljudspuls ~9 MHz</w:t>
      </w:r>
    </w:p>
    <w:p w14:paraId="3CA863C0" w14:textId="7D8EAFD6" w:rsidR="00540BBB" w:rsidRPr="00EC5C32" w:rsidRDefault="00540BBB">
      <w:r w:rsidRPr="00EC5C32">
        <w:t>Frame rate = 2000 Hz. (Antal bilder per sekund)</w:t>
      </w:r>
    </w:p>
    <w:p w14:paraId="70973C4D" w14:textId="1FAE7AD5" w:rsidR="0034377D" w:rsidRPr="0034377D" w:rsidRDefault="0034377D">
      <w:r>
        <w:t>Storlek på bild: höjd x bredd = 40 x 40 mm (~</w:t>
      </w:r>
      <w:r w:rsidR="00CF47B2">
        <w:t>?</w:t>
      </w:r>
      <w:r>
        <w:t xml:space="preserve"> x 128 px)</w:t>
      </w:r>
    </w:p>
    <w:p w14:paraId="7FEC2E4B" w14:textId="77777777" w:rsidR="00E342CB" w:rsidRPr="00EC5C32" w:rsidRDefault="00E342CB">
      <w:r w:rsidRPr="00EC5C32">
        <w:t>Fil: 181023_1311.mat</w:t>
      </w:r>
      <w:r w:rsidRPr="00EC5C32">
        <w:tab/>
      </w:r>
    </w:p>
    <w:p w14:paraId="0701FD06" w14:textId="2F1E640D" w:rsidR="006556D1" w:rsidRPr="00EC5C32" w:rsidRDefault="00E342CB">
      <w:r w:rsidRPr="00EC5C32">
        <w:t xml:space="preserve">Stimuleringsfrekvens = </w:t>
      </w:r>
    </w:p>
    <w:p w14:paraId="3C02CC61" w14:textId="03AAFD12" w:rsidR="00540BBB" w:rsidRDefault="00E342CB">
      <w:r w:rsidRPr="00E342CB">
        <w:t>Aktiverad region: se motsvarande ROI-fil.</w:t>
      </w:r>
    </w:p>
    <w:p w14:paraId="189F8CC4" w14:textId="159003D8" w:rsidR="004A6790" w:rsidRDefault="007C1FA9">
      <w:r>
        <w:t xml:space="preserve">TIPS: </w:t>
      </w:r>
      <w:r w:rsidR="008C19D1">
        <w:t>Bilden är ca 2000 samples i y-led</w:t>
      </w:r>
      <w:r w:rsidR="003739F9">
        <w:t xml:space="preserve"> fördelat på 40mm djup. Aktiveringen är i övre delen av bilden så ni kan fokusera analyserna på första 1:1000 samples i djupled (och skippa </w:t>
      </w:r>
      <w:r w:rsidR="00A95956">
        <w:t>den nedre halvan av bilden</w:t>
      </w:r>
      <w:r w:rsidR="00300088">
        <w:t>.</w:t>
      </w:r>
      <w:r w:rsidR="00A95956">
        <w:t>)</w:t>
      </w:r>
    </w:p>
    <w:p w14:paraId="04416CD1" w14:textId="77777777" w:rsidR="00BE201A" w:rsidRDefault="00BE201A"/>
    <w:p w14:paraId="2FE01AAC" w14:textId="6FCDC10F" w:rsidR="00203DAC" w:rsidRDefault="00203DAC">
      <w:r w:rsidRPr="00122518">
        <w:rPr>
          <w:b/>
          <w:bCs/>
        </w:rPr>
        <w:t xml:space="preserve">Dataset 3 </w:t>
      </w:r>
      <w:r w:rsidR="00122518" w:rsidRPr="00122518">
        <w:rPr>
          <w:b/>
          <w:bCs/>
        </w:rPr>
        <w:t>–</w:t>
      </w:r>
      <w:r w:rsidRPr="00122518">
        <w:rPr>
          <w:b/>
          <w:bCs/>
        </w:rPr>
        <w:t xml:space="preserve"> </w:t>
      </w:r>
      <w:r w:rsidR="00122518" w:rsidRPr="00122518">
        <w:rPr>
          <w:b/>
          <w:bCs/>
        </w:rPr>
        <w:t>frivillig kontraktion</w:t>
      </w:r>
      <w:r w:rsidR="00122518">
        <w:t xml:space="preserve"> (konstant aktiveringsnivå, ca 5% av maxkraft)</w:t>
      </w:r>
    </w:p>
    <w:p w14:paraId="5E788E00" w14:textId="2CC527BF" w:rsidR="00122518" w:rsidRDefault="00122518">
      <w:r>
        <w:t xml:space="preserve">I detta dataset är ca </w:t>
      </w:r>
      <w:r w:rsidR="00284034">
        <w:t>10-15 motorenheter aktiva.</w:t>
      </w:r>
    </w:p>
    <w:p w14:paraId="208C9DFD" w14:textId="2C885498" w:rsidR="00284034" w:rsidRDefault="005642F5">
      <w:r>
        <w:t>Fs = 35 MHz</w:t>
      </w:r>
    </w:p>
    <w:p w14:paraId="08EC0E06" w14:textId="055A56AE" w:rsidR="005642F5" w:rsidRDefault="005642F5">
      <w:r w:rsidRPr="005642F5">
        <w:t>Frame rate = 1000 Hz (bilder per se</w:t>
      </w:r>
      <w:r>
        <w:t>kund)</w:t>
      </w:r>
    </w:p>
    <w:p w14:paraId="27F87C0F" w14:textId="1C17C401" w:rsidR="005642F5" w:rsidRPr="005642F5" w:rsidRDefault="00CF47B2">
      <w:r>
        <w:t>Storlek på bild: höjd x bredd = 40 x 40 mm (~? x 128 px)</w:t>
      </w:r>
    </w:p>
    <w:sectPr w:rsidR="005642F5" w:rsidRPr="0056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E"/>
    <w:rsid w:val="00007FA2"/>
    <w:rsid w:val="000523C8"/>
    <w:rsid w:val="00122518"/>
    <w:rsid w:val="0017196E"/>
    <w:rsid w:val="00203DAC"/>
    <w:rsid w:val="00284034"/>
    <w:rsid w:val="002F6BDE"/>
    <w:rsid w:val="00300088"/>
    <w:rsid w:val="003010DB"/>
    <w:rsid w:val="00310E32"/>
    <w:rsid w:val="0034377D"/>
    <w:rsid w:val="003739F9"/>
    <w:rsid w:val="00474D08"/>
    <w:rsid w:val="004A6790"/>
    <w:rsid w:val="00540BBB"/>
    <w:rsid w:val="005642F5"/>
    <w:rsid w:val="006556D1"/>
    <w:rsid w:val="00742B46"/>
    <w:rsid w:val="00762D4E"/>
    <w:rsid w:val="007C1FA9"/>
    <w:rsid w:val="008C19D1"/>
    <w:rsid w:val="009523F9"/>
    <w:rsid w:val="009B38DD"/>
    <w:rsid w:val="00A95956"/>
    <w:rsid w:val="00B55106"/>
    <w:rsid w:val="00BE201A"/>
    <w:rsid w:val="00C3418D"/>
    <w:rsid w:val="00CF47B2"/>
    <w:rsid w:val="00DB5A08"/>
    <w:rsid w:val="00E342CB"/>
    <w:rsid w:val="00EC5C32"/>
    <w:rsid w:val="00FB346A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07DA"/>
  <w15:chartTrackingRefBased/>
  <w15:docId w15:val="{EBEB15CC-71FE-4D25-9D07-4FBDD3E3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Grönlund</dc:creator>
  <cp:keywords/>
  <dc:description/>
  <cp:lastModifiedBy>Rebecca Viklund</cp:lastModifiedBy>
  <cp:revision>34</cp:revision>
  <dcterms:created xsi:type="dcterms:W3CDTF">2022-12-16T07:49:00Z</dcterms:created>
  <dcterms:modified xsi:type="dcterms:W3CDTF">2022-12-16T13:47:00Z</dcterms:modified>
</cp:coreProperties>
</file>