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7BDD7" w14:textId="433DE146" w:rsidR="00423452" w:rsidRDefault="00423452" w:rsidP="00423452">
      <w:pPr>
        <w:pStyle w:val="Rubrik"/>
        <w:jc w:val="center"/>
      </w:pPr>
      <w:r>
        <w:t>Tema 2 – Förstudie</w:t>
      </w:r>
    </w:p>
    <w:p w14:paraId="4D63F6C0" w14:textId="5B095129" w:rsidR="00423452" w:rsidRPr="00423452" w:rsidRDefault="00423452" w:rsidP="00423452">
      <w:r>
        <w:rPr>
          <w:sz w:val="32"/>
          <w:szCs w:val="32"/>
        </w:rPr>
        <w:t>Deluppgift 1:</w:t>
      </w:r>
    </w:p>
    <w:p w14:paraId="434CB1EF" w14:textId="38DCF8C8" w:rsidR="00423452" w:rsidRDefault="00423452">
      <w:r>
        <w:t>Nedan finns det efterfrågade Excel arket. (OBS, kan behövas zoomas)</w:t>
      </w:r>
    </w:p>
    <w:p w14:paraId="572028CA" w14:textId="1040E7E0" w:rsidR="00F86072" w:rsidRDefault="00423452">
      <w:r>
        <w:rPr>
          <w:noProof/>
        </w:rPr>
        <w:drawing>
          <wp:inline distT="0" distB="0" distL="0" distR="0" wp14:anchorId="7A53325C" wp14:editId="528151EB">
            <wp:extent cx="6545003" cy="2414016"/>
            <wp:effectExtent l="0" t="0" r="8255"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6846" cy="2451579"/>
                    </a:xfrm>
                    <a:prstGeom prst="rect">
                      <a:avLst/>
                    </a:prstGeom>
                    <a:noFill/>
                    <a:ln>
                      <a:noFill/>
                    </a:ln>
                  </pic:spPr>
                </pic:pic>
              </a:graphicData>
            </a:graphic>
          </wp:inline>
        </w:drawing>
      </w:r>
    </w:p>
    <w:p w14:paraId="28691384" w14:textId="7D6DA18E" w:rsidR="00C82636" w:rsidRDefault="00423452">
      <w:r>
        <w:t xml:space="preserve">Reflektion över excel arket: Min första reflektion är över poängsystemet för lycka. Jag undrar vad det egentligen säger. T.ex så finns det nog många saker jag värderar högt men enbart om jag gör dom sällan, t.ex så tycker jag det ger fler lyckopoäng att fiska men jag hade inte uppskattat att göra det dagligen till skillnad från t.ex </w:t>
      </w:r>
      <w:r w:rsidR="00C82636">
        <w:t xml:space="preserve">läsa matte, att läsa matte däremot är ingenting jag kanske i stunden blir super lycklig av. Men om jag inte då och då hade fått hålla på med lite matte så hade det nog gjort mig mindre lycklig. Andra saker som blir skevt med poängsystemet är att det inte reflekterar att det nog finns saker som egentligen ger mig mer lycka än vad jag själv upplever. T.ex så upplever jag att programmera gör mig mycket lyckligare än att äta mat och jag spenderar mer tid på det. Detta resulterar i att jag får mycket mer lyckopoäng från att programmera än att äta mat. Men om jag måste välja mellan </w:t>
      </w:r>
      <w:r w:rsidR="00124480">
        <w:t>en värld där jag</w:t>
      </w:r>
      <w:r w:rsidR="00C82636">
        <w:t xml:space="preserve"> få äta eller </w:t>
      </w:r>
      <w:r w:rsidR="00124480">
        <w:t>en värld där jag</w:t>
      </w:r>
      <w:r w:rsidR="00C82636">
        <w:t xml:space="preserve"> få</w:t>
      </w:r>
      <w:r w:rsidR="00124480">
        <w:t>r</w:t>
      </w:r>
      <w:r w:rsidR="00C82636">
        <w:t xml:space="preserve"> programmera så vågar jag nog påstå att jag är lyckligare i världen jag får äta, iaf om jag ska leva i vär</w:t>
      </w:r>
      <w:r w:rsidR="00124480">
        <w:t>ldarna</w:t>
      </w:r>
      <w:r w:rsidR="00C82636">
        <w:t xml:space="preserve"> längre än någon dag. </w:t>
      </w:r>
      <w:r w:rsidR="00124480">
        <w:t>Med tanke på detta, ifrågasätter jag vad dessa lyckopoäng egentligen säger. Det känns lite som att beroende på hur man väljer att tolka saker kan man bestämma poängen och dess betydelse godtyckligt, vilket om du frågar mig gör dem förhållandevis ointressanta att studera.</w:t>
      </w:r>
    </w:p>
    <w:p w14:paraId="61FCB9F8" w14:textId="78EAFF23" w:rsidR="00124480" w:rsidRDefault="00C82636">
      <w:r>
        <w:t xml:space="preserve">Om vi nu ska försöka koppla dom sakerna jag anser ökar min livskvalitet till min resursförbrukning. </w:t>
      </w:r>
      <w:r w:rsidR="00743E59">
        <w:t>Om vi börjar med att identifiera de saker som enligt Excel arket ger mig mest ”lycka”, så kan vi lista programmering, matte</w:t>
      </w:r>
      <w:r w:rsidR="00124480">
        <w:t xml:space="preserve"> och</w:t>
      </w:r>
      <w:r w:rsidR="00743E59">
        <w:t xml:space="preserve"> umgås med tjejen </w:t>
      </w:r>
      <w:r w:rsidR="00124480">
        <w:t xml:space="preserve">bland de </w:t>
      </w:r>
      <w:r w:rsidR="00743E59">
        <w:t xml:space="preserve">största faktorerna. </w:t>
      </w:r>
      <w:r w:rsidR="00EF25E7">
        <w:t>Att försöka bestämma den totala resursförbrukningen för en aktivitet är svårt, me</w:t>
      </w:r>
      <w:r w:rsidR="00287DD1">
        <w:t xml:space="preserve">n vi kan i alla fall säga att programmeringen och matten har låg förbrukning över tid och en hög momentan förbrukning vid inköp av de resurser som krävs för att utföra aktiviteten, </w:t>
      </w:r>
      <w:r w:rsidR="001D23E5">
        <w:t>medan</w:t>
      </w:r>
      <w:r w:rsidR="00287DD1">
        <w:t xml:space="preserve"> umgås med tjejen har en relativt låg men </w:t>
      </w:r>
      <w:r w:rsidR="001D23E5">
        <w:t>kontinuerlig resursförbrukning. Några saker som verkar ge ganska låg lyckofaktor, är saker som mat (äta), tvätta händer, dusha m.m, alltså saker som dom flesta skulle kalla</w:t>
      </w:r>
      <w:r w:rsidR="00124480">
        <w:t xml:space="preserve"> ”vanliga saker som tillhör livet”. Jag tror att dessa för mig är de aktiviteter som har störst resursförbrukning men de verkar enligt denna sammanställning ha ganska låg lyckofaktor men som ovan nämnt tycker jag att den här lyckofaktorn kanske egentligen inte säger så mycket</w:t>
      </w:r>
    </w:p>
    <w:p w14:paraId="6967BCAD" w14:textId="105E4868" w:rsidR="00124480" w:rsidRDefault="00124480" w:rsidP="00124480">
      <w:pPr>
        <w:rPr>
          <w:sz w:val="32"/>
          <w:szCs w:val="32"/>
        </w:rPr>
      </w:pPr>
      <w:r>
        <w:rPr>
          <w:sz w:val="32"/>
          <w:szCs w:val="32"/>
        </w:rPr>
        <w:lastRenderedPageBreak/>
        <w:t xml:space="preserve">Deluppgift </w:t>
      </w:r>
      <w:r>
        <w:rPr>
          <w:sz w:val="32"/>
          <w:szCs w:val="32"/>
        </w:rPr>
        <w:t>2</w:t>
      </w:r>
      <w:r>
        <w:rPr>
          <w:sz w:val="32"/>
          <w:szCs w:val="32"/>
        </w:rPr>
        <w:t>:</w:t>
      </w:r>
    </w:p>
    <w:p w14:paraId="0C0C6951" w14:textId="51DDF453" w:rsidR="00124480" w:rsidRPr="00124480" w:rsidRDefault="00124480" w:rsidP="00124480">
      <w:r>
        <w:t xml:space="preserve">Nedan finns en bild som visar vad räkaren på </w:t>
      </w:r>
      <w:hyperlink r:id="rId7" w:history="1">
        <w:r w:rsidRPr="00A6116A">
          <w:rPr>
            <w:rStyle w:val="Hyperlnk"/>
          </w:rPr>
          <w:t>https://www.klimatkalkylatorn.se/</w:t>
        </w:r>
      </w:hyperlink>
      <w:r>
        <w:t xml:space="preserve"> anser att mitt </w:t>
      </w:r>
      <w:r w:rsidR="00753531">
        <w:t>klimatavtryck är.</w:t>
      </w:r>
      <w:r w:rsidR="00753531">
        <w:rPr>
          <w:noProof/>
        </w:rPr>
        <w:drawing>
          <wp:inline distT="0" distB="0" distL="0" distR="0" wp14:anchorId="3A19562B" wp14:editId="4AA9097E">
            <wp:extent cx="5755640" cy="35833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640" cy="3583305"/>
                    </a:xfrm>
                    <a:prstGeom prst="rect">
                      <a:avLst/>
                    </a:prstGeom>
                    <a:noFill/>
                    <a:ln>
                      <a:noFill/>
                    </a:ln>
                  </pic:spPr>
                </pic:pic>
              </a:graphicData>
            </a:graphic>
          </wp:inline>
        </w:drawing>
      </w:r>
    </w:p>
    <w:p w14:paraId="18591896" w14:textId="77777777" w:rsidR="00833CE0" w:rsidRDefault="00753531">
      <w:r>
        <w:t xml:space="preserve">Till att börja med kan vi identifiera några problem med själva uträkningen. Klimatkalkylatorn räknar mitt utsläpp utifrån mitt hushålls utsläpp. Jag skrev alltså in t.ex transporter för hella mitt hushåll och matinköp för hela mitt hushåll. Detta gör att uträkningen inte representerar mitt individuella avtryck. T.ex så äger jag själv ingen bil, har inte körkort och cyklar för det mesta om jag inte nån gång per år ska till fjällen för att vandra eller fiska då jag tar tåg eller buss. Min sambo däremot äger bil och använder den i vardagen för transport, t.ex till gymmet eller för andra diverse ärenden. Transport delen av diagrammet är därför kanske inte helt representativt. Inte heller prylar och aktiviteter är helt representativt. Jag skulle tro att jag åt andra hållet är den i vårt hushåll som står för en större andel inköp av prylar till mina fritidsintressen. T.ex grafikkort till datorn eller ett nytt fiskespö eller liknande. Det är därför svårt att säga vad jag kan ändra och hur detta påverkar klimatavtrycket eftersom det beräknas på hela hushållet. Jag valde därför att titta på vad vårt hushåll gemensamt kan ändra och tittade på hur det förändrar hushållets klimatavtryck. </w:t>
      </w:r>
    </w:p>
    <w:p w14:paraId="25E310FC" w14:textId="0931F07C" w:rsidR="00423452" w:rsidRDefault="00833CE0">
      <w:pPr>
        <w:rPr>
          <w:noProof/>
        </w:rPr>
      </w:pPr>
      <w:r>
        <w:t>Vad kan då hushållet ändra på?: Bostandens påverkan har jag dels svårt att se hur den kan vara så stor, men jag har även svårt att se att vi kan förändra så mycket där till det bättre, (iaf en förändring som för oss anses rimlig). Vi bor tillsammans i en 1:a på 30 kvm med relativt lite uppvärmning och låg elanvändning. Men vi kan s</w:t>
      </w:r>
      <w:r>
        <w:t>älja bilen,</w:t>
      </w:r>
      <w:r>
        <w:t xml:space="preserve"> äta</w:t>
      </w:r>
      <w:r>
        <w:t xml:space="preserve"> mindre kött, </w:t>
      </w:r>
      <w:r>
        <w:t xml:space="preserve">och göra färre </w:t>
      </w:r>
      <w:r>
        <w:t>inköp av pryla</w:t>
      </w:r>
      <w:r>
        <w:t xml:space="preserve">r. Sälja bilen får jag anse som rimligt, det är något min sambo redan har funderat på, att äta mindre kött är något vi redan försöker (ungefär hälften vegetariskt och hälften kött), att vi skulle bli vegetarianer kan också ses som kanske inte troligt men rimligt. Helt vegansk kost ser jag dock som otroligt för oss båda. </w:t>
      </w:r>
      <w:r w:rsidR="009E5B9A">
        <w:t xml:space="preserve">Vi skulle också kunna försöka handla det mesta via second hand. </w:t>
      </w:r>
      <w:r>
        <w:t xml:space="preserve">Om vi testar detta i klimatkalkylatorn </w:t>
      </w:r>
      <w:r>
        <w:lastRenderedPageBreak/>
        <w:t>ger den följande resultat.</w:t>
      </w:r>
      <w:r w:rsidR="009E5B9A" w:rsidRPr="009E5B9A">
        <w:rPr>
          <w:noProof/>
        </w:rPr>
        <w:t xml:space="preserve"> </w:t>
      </w:r>
      <w:r w:rsidR="009E5B9A">
        <w:rPr>
          <w:noProof/>
        </w:rPr>
        <w:drawing>
          <wp:inline distT="0" distB="0" distL="0" distR="0" wp14:anchorId="2CD707BF" wp14:editId="5050EF9F">
            <wp:extent cx="5759450" cy="385191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51910"/>
                    </a:xfrm>
                    <a:prstGeom prst="rect">
                      <a:avLst/>
                    </a:prstGeom>
                    <a:noFill/>
                    <a:ln>
                      <a:noFill/>
                    </a:ln>
                  </pic:spPr>
                </pic:pic>
              </a:graphicData>
            </a:graphic>
          </wp:inline>
        </w:drawing>
      </w:r>
    </w:p>
    <w:p w14:paraId="5BE378F9" w14:textId="40A4BD93" w:rsidR="009E5B9A" w:rsidRDefault="009E5B9A">
      <w:pPr>
        <w:rPr>
          <w:noProof/>
        </w:rPr>
      </w:pPr>
    </w:p>
    <w:p w14:paraId="360CAA50" w14:textId="3F112E42" w:rsidR="009E5B9A" w:rsidRDefault="009E5B9A" w:rsidP="009E5B9A">
      <w:pPr>
        <w:rPr>
          <w:sz w:val="32"/>
          <w:szCs w:val="32"/>
        </w:rPr>
      </w:pPr>
      <w:r>
        <w:rPr>
          <w:sz w:val="32"/>
          <w:szCs w:val="32"/>
        </w:rPr>
        <w:t xml:space="preserve">Deluppgift </w:t>
      </w:r>
      <w:r>
        <w:rPr>
          <w:sz w:val="32"/>
          <w:szCs w:val="32"/>
        </w:rPr>
        <w:t>3</w:t>
      </w:r>
      <w:r>
        <w:rPr>
          <w:sz w:val="32"/>
          <w:szCs w:val="32"/>
        </w:rPr>
        <w:t>:</w:t>
      </w:r>
    </w:p>
    <w:p w14:paraId="0B09976F" w14:textId="77777777" w:rsidR="009E5B9A" w:rsidRDefault="009E5B9A"/>
    <w:sectPr w:rsidR="009E5B9A">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A4DE5" w14:textId="77777777" w:rsidR="00214BE2" w:rsidRDefault="00214BE2" w:rsidP="00423452">
      <w:pPr>
        <w:spacing w:after="0" w:line="240" w:lineRule="auto"/>
      </w:pPr>
      <w:r>
        <w:separator/>
      </w:r>
    </w:p>
  </w:endnote>
  <w:endnote w:type="continuationSeparator" w:id="0">
    <w:p w14:paraId="4259EF32" w14:textId="77777777" w:rsidR="00214BE2" w:rsidRDefault="00214BE2" w:rsidP="0042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A7026" w14:textId="77777777" w:rsidR="00214BE2" w:rsidRDefault="00214BE2" w:rsidP="00423452">
      <w:pPr>
        <w:spacing w:after="0" w:line="240" w:lineRule="auto"/>
      </w:pPr>
      <w:r>
        <w:separator/>
      </w:r>
    </w:p>
  </w:footnote>
  <w:footnote w:type="continuationSeparator" w:id="0">
    <w:p w14:paraId="28D251BF" w14:textId="77777777" w:rsidR="00214BE2" w:rsidRDefault="00214BE2" w:rsidP="00423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E90DC" w14:textId="20A8259A" w:rsidR="00423452" w:rsidRDefault="00423452">
    <w:pPr>
      <w:pStyle w:val="Sidhuvud"/>
    </w:pPr>
  </w:p>
  <w:p w14:paraId="6DB73E6A" w14:textId="29E24E90" w:rsidR="00423452" w:rsidRDefault="00423452">
    <w:pPr>
      <w:pStyle w:val="Sidhuvud"/>
    </w:pPr>
  </w:p>
  <w:p w14:paraId="69ECAD12" w14:textId="37B885AC" w:rsidR="00423452" w:rsidRDefault="00423452">
    <w:pPr>
      <w:pStyle w:val="Sidhuvud"/>
    </w:pPr>
  </w:p>
  <w:p w14:paraId="3CECF42C" w14:textId="696009E8" w:rsidR="00423452" w:rsidRDefault="00423452">
    <w:pPr>
      <w:pStyle w:val="Sidhuvud"/>
    </w:pPr>
  </w:p>
  <w:p w14:paraId="246905E4" w14:textId="6C13B1ED" w:rsidR="00423452" w:rsidRDefault="00423452">
    <w:pPr>
      <w:pStyle w:val="Sidhuvud"/>
    </w:pPr>
  </w:p>
  <w:p w14:paraId="4A9DB07B" w14:textId="77777777" w:rsidR="00423452" w:rsidRDefault="00423452">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C3"/>
    <w:rsid w:val="00124480"/>
    <w:rsid w:val="001D23E5"/>
    <w:rsid w:val="00214BE2"/>
    <w:rsid w:val="00287DD1"/>
    <w:rsid w:val="00423452"/>
    <w:rsid w:val="00743E59"/>
    <w:rsid w:val="00753531"/>
    <w:rsid w:val="00833CE0"/>
    <w:rsid w:val="009E5B9A"/>
    <w:rsid w:val="00C82636"/>
    <w:rsid w:val="00C961C3"/>
    <w:rsid w:val="00EF25E7"/>
    <w:rsid w:val="00F860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526"/>
  <w15:chartTrackingRefBased/>
  <w15:docId w15:val="{EF4037A9-F772-4161-81AD-84AEE8E5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2345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23452"/>
  </w:style>
  <w:style w:type="paragraph" w:styleId="Sidfot">
    <w:name w:val="footer"/>
    <w:basedOn w:val="Normal"/>
    <w:link w:val="SidfotChar"/>
    <w:uiPriority w:val="99"/>
    <w:unhideWhenUsed/>
    <w:rsid w:val="0042345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23452"/>
  </w:style>
  <w:style w:type="paragraph" w:styleId="Rubrik">
    <w:name w:val="Title"/>
    <w:basedOn w:val="Normal"/>
    <w:next w:val="Normal"/>
    <w:link w:val="RubrikChar"/>
    <w:uiPriority w:val="10"/>
    <w:qFormat/>
    <w:rsid w:val="00423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23452"/>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124480"/>
    <w:rPr>
      <w:color w:val="0563C1" w:themeColor="hyperlink"/>
      <w:u w:val="single"/>
    </w:rPr>
  </w:style>
  <w:style w:type="character" w:styleId="Olstomnmnande">
    <w:name w:val="Unresolved Mention"/>
    <w:basedOn w:val="Standardstycketeckensnitt"/>
    <w:uiPriority w:val="99"/>
    <w:semiHidden/>
    <w:unhideWhenUsed/>
    <w:rsid w:val="00124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limatkalkylatorn.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752</Words>
  <Characters>3991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3</cp:revision>
  <dcterms:created xsi:type="dcterms:W3CDTF">2020-06-16T21:32:00Z</dcterms:created>
  <dcterms:modified xsi:type="dcterms:W3CDTF">2020-06-16T23:16:00Z</dcterms:modified>
</cp:coreProperties>
</file>